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D01A0" w14:textId="77777777" w:rsidR="00852530" w:rsidRDefault="007C0FAB">
      <w:pPr>
        <w:pStyle w:val="Subtitle"/>
      </w:pPr>
      <w:r>
        <w:rPr>
          <w:sz w:val="22"/>
        </w:rPr>
        <w:t>Pennsylvania Land Trust Association</w:t>
      </w:r>
      <w:r>
        <w:tab/>
      </w:r>
      <w:r>
        <w:rPr>
          <w:sz w:val="36"/>
        </w:rPr>
        <w:t>Qualification Form</w:t>
      </w:r>
    </w:p>
    <w:p w14:paraId="52944B0A" w14:textId="77777777" w:rsidR="00852530" w:rsidRDefault="007C0FAB">
      <w:pPr>
        <w:pStyle w:val="Subtitle"/>
      </w:pPr>
      <w:r>
        <w:t>Conservation Easement Assistance Program</w:t>
      </w:r>
      <w:r>
        <w:tab/>
      </w:r>
    </w:p>
    <w:p w14:paraId="1E0F9879" w14:textId="77777777" w:rsidR="00852530" w:rsidRDefault="00852530">
      <w:pPr>
        <w:rPr>
          <w:sz w:val="12"/>
        </w:rPr>
      </w:pPr>
    </w:p>
    <w:p w14:paraId="57592BA1" w14:textId="4AC154EC" w:rsidR="00852530" w:rsidRDefault="007C0FAB">
      <w:pPr>
        <w:rPr>
          <w:b/>
        </w:rPr>
      </w:pPr>
      <w:r>
        <w:t xml:space="preserve">Please </w:t>
      </w:r>
      <w:r w:rsidR="005C4F69">
        <w:t xml:space="preserve">email </w:t>
      </w:r>
      <w:r w:rsidR="005C4F69">
        <w:t>the completed form t</w:t>
      </w:r>
      <w:r w:rsidR="005C4F69" w:rsidRPr="005C4F69">
        <w:t>o</w:t>
      </w:r>
      <w:r w:rsidR="005C4F69" w:rsidRPr="005C4F69">
        <w:t xml:space="preserve"> </w:t>
      </w:r>
      <w:hyperlink r:id="rId7" w:history="1">
        <w:r w:rsidR="005C4F69" w:rsidRPr="005C4F69">
          <w:rPr>
            <w:rStyle w:val="Hyperlink"/>
          </w:rPr>
          <w:t>info@conserveland.org</w:t>
        </w:r>
      </w:hyperlink>
      <w:r w:rsidR="005C4F69" w:rsidRPr="005C4F69">
        <w:t xml:space="preserve"> (subject line “CEAP”)</w:t>
      </w:r>
      <w:r w:rsidR="005C4F69">
        <w:t>.</w:t>
      </w:r>
      <w:r>
        <w:t xml:space="preserve"> If you have questions, </w:t>
      </w:r>
      <w:r w:rsidR="005853D5">
        <w:t>contact</w:t>
      </w:r>
      <w:r w:rsidR="005C4F69">
        <w:t xml:space="preserve"> the Pennsylvania Land Trust Association by phone at</w:t>
      </w:r>
      <w:r>
        <w:t xml:space="preserve"> (717) 230-8560 or </w:t>
      </w:r>
      <w:r w:rsidR="005C4F69">
        <w:t xml:space="preserve">at </w:t>
      </w:r>
      <w:hyperlink r:id="rId8" w:history="1">
        <w:r w:rsidR="005C4F69" w:rsidRPr="002865C9">
          <w:rPr>
            <w:rStyle w:val="Hyperlink"/>
          </w:rPr>
          <w:t>info@conserveland.org</w:t>
        </w:r>
      </w:hyperlink>
      <w:r w:rsidR="005C4F69">
        <w:t>.</w:t>
      </w:r>
      <w:r>
        <w:rPr>
          <w:b/>
        </w:rPr>
        <w:t xml:space="preserve"> </w:t>
      </w:r>
    </w:p>
    <w:p w14:paraId="6A1B1BEE" w14:textId="77777777" w:rsidR="00852530" w:rsidRDefault="007C0FAB">
      <w:pPr>
        <w:pStyle w:val="Heading1"/>
      </w:pPr>
      <w:r>
        <w:t>A. Applicant Information</w:t>
      </w:r>
    </w:p>
    <w:tbl>
      <w:tblPr>
        <w:tblW w:w="10692" w:type="dxa"/>
        <w:tblInd w:w="108" w:type="dxa"/>
        <w:tblLook w:val="0000" w:firstRow="0" w:lastRow="0" w:firstColumn="0" w:lastColumn="0" w:noHBand="0" w:noVBand="0"/>
      </w:tblPr>
      <w:tblGrid>
        <w:gridCol w:w="1440"/>
        <w:gridCol w:w="4794"/>
        <w:gridCol w:w="913"/>
        <w:gridCol w:w="3545"/>
      </w:tblGrid>
      <w:tr w:rsidR="00852530" w14:paraId="3457F718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B703A" w14:textId="77777777" w:rsidR="00852530" w:rsidRDefault="007C0FAB">
            <w:pPr>
              <w:pStyle w:val="Style1"/>
              <w:rPr>
                <w:i/>
              </w:rPr>
            </w:pPr>
            <w:r>
              <w:rPr>
                <w:i/>
              </w:rPr>
              <w:t>Organization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1C31" w14:textId="77777777" w:rsidR="00852530" w:rsidRDefault="007C0FAB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F4356" w14:textId="77777777" w:rsidR="00852530" w:rsidRDefault="007C0FAB">
            <w:pPr>
              <w:pStyle w:val="Style1"/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3BA5" w14:textId="77777777" w:rsidR="00852530" w:rsidRDefault="007C0FAB">
            <w:pPr>
              <w:pStyle w:val="Style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52530" w14:paraId="0280A2C3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2DAF1881" w14:textId="77777777" w:rsidR="00852530" w:rsidRDefault="007C0FAB">
            <w:pPr>
              <w:pStyle w:val="Style1"/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4794" w:type="dxa"/>
            <w:tcBorders>
              <w:top w:val="single" w:sz="4" w:space="0" w:color="auto"/>
              <w:right w:val="single" w:sz="4" w:space="0" w:color="auto"/>
            </w:tcBorders>
          </w:tcPr>
          <w:p w14:paraId="314BDCF6" w14:textId="77777777" w:rsidR="00852530" w:rsidRDefault="007C0FAB">
            <w:pPr>
              <w:pStyle w:val="Style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8A9E0" w14:textId="77777777" w:rsidR="00852530" w:rsidRDefault="007C0FAB">
            <w:pPr>
              <w:pStyle w:val="Style1"/>
              <w:rPr>
                <w:i/>
              </w:rPr>
            </w:pPr>
            <w:r>
              <w:rPr>
                <w:i/>
              </w:rPr>
              <w:t>Email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CE6B" w14:textId="77777777" w:rsidR="00852530" w:rsidRDefault="007C0FAB">
            <w:pPr>
              <w:pStyle w:val="Style1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852530" w14:paraId="594CC629" w14:textId="77777777"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1BF0B5AF" w14:textId="77777777" w:rsidR="00852530" w:rsidRDefault="00852530">
            <w:pPr>
              <w:pStyle w:val="Style1"/>
              <w:rPr>
                <w:i/>
              </w:rPr>
            </w:pPr>
          </w:p>
        </w:tc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</w:tcPr>
          <w:p w14:paraId="7C76BFCF" w14:textId="77777777" w:rsidR="00852530" w:rsidRDefault="007C0FAB">
            <w:pPr>
              <w:pStyle w:val="Style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952BF" w14:textId="77777777" w:rsidR="00852530" w:rsidRDefault="007C0FAB">
            <w:pPr>
              <w:pStyle w:val="Style1"/>
              <w:rPr>
                <w:i/>
              </w:rPr>
            </w:pPr>
            <w:r>
              <w:rPr>
                <w:i/>
              </w:rPr>
              <w:t>Website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4E9D" w14:textId="77777777" w:rsidR="00852530" w:rsidRDefault="007C0FAB">
            <w:pPr>
              <w:pStyle w:val="Style1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</w:tbl>
    <w:p w14:paraId="474FE472" w14:textId="5FC79DF3" w:rsidR="00852530" w:rsidRDefault="007C0FAB">
      <w:pPr>
        <w:pStyle w:val="Heading1"/>
      </w:pPr>
      <w:r>
        <w:t>B. Status with P</w:t>
      </w:r>
      <w:r w:rsidR="00BB7F35">
        <w:t>ennsylvania</w:t>
      </w:r>
      <w:r>
        <w:t xml:space="preserve"> Department of Conservation and Natural Resources</w:t>
      </w:r>
    </w:p>
    <w:p w14:paraId="5EFBB76A" w14:textId="77777777" w:rsidR="00852530" w:rsidRDefault="007C0FAB">
      <w:r>
        <w:t>Is the applicant a “pre-qualified organization” with DCNR’s Keystone Land Trust Grant Program?</w:t>
      </w:r>
    </w:p>
    <w:p w14:paraId="79B83AB7" w14:textId="77777777" w:rsidR="00852530" w:rsidRDefault="00852530">
      <w:pPr>
        <w:rPr>
          <w:sz w:val="8"/>
        </w:rPr>
      </w:pPr>
    </w:p>
    <w:p w14:paraId="2BB17D30" w14:textId="77777777" w:rsidR="00852530" w:rsidRDefault="007C0FAB">
      <w:pPr>
        <w:spacing w:after="20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instrText xml:space="preserve"> FORMCHECKBOX </w:instrText>
      </w:r>
      <w:r w:rsidR="00C0235E">
        <w:fldChar w:fldCharType="separate"/>
      </w:r>
      <w:r>
        <w:fldChar w:fldCharType="end"/>
      </w:r>
      <w:bookmarkEnd w:id="3"/>
      <w:r>
        <w:tab/>
        <w:t>Yes. You may skip the requests in Section C and go to Section D.</w:t>
      </w:r>
    </w:p>
    <w:p w14:paraId="531C53E8" w14:textId="77777777" w:rsidR="00852530" w:rsidRDefault="007C0FAB">
      <w:pPr>
        <w:pStyle w:val="Style2"/>
        <w:tabs>
          <w:tab w:val="clear" w:pos="720"/>
        </w:tabs>
        <w:spacing w:before="0" w:after="20"/>
        <w:ind w:left="360" w:firstLine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instrText xml:space="preserve"> FORMCHECKBOX </w:instrText>
      </w:r>
      <w:r w:rsidR="00C0235E">
        <w:fldChar w:fldCharType="separate"/>
      </w:r>
      <w:r>
        <w:fldChar w:fldCharType="end"/>
      </w:r>
      <w:bookmarkEnd w:id="4"/>
      <w:r>
        <w:tab/>
        <w:t>No. You must provide the information requested in Section C.</w:t>
      </w:r>
    </w:p>
    <w:p w14:paraId="00CBD156" w14:textId="77777777" w:rsidR="00852530" w:rsidRDefault="007C0FAB">
      <w:pPr>
        <w:pStyle w:val="Heading1"/>
      </w:pPr>
      <w:r>
        <w:t>C. Attachments</w:t>
      </w:r>
    </w:p>
    <w:p w14:paraId="262A92DB" w14:textId="08035CB5" w:rsidR="00852530" w:rsidRDefault="007C0FAB">
      <w:r>
        <w:t>Enclose the following items and check the boxes to confirm their inclusion:</w:t>
      </w:r>
    </w:p>
    <w:p w14:paraId="04082EAD" w14:textId="77777777" w:rsidR="00BB7F35" w:rsidRPr="00BB7F35" w:rsidRDefault="00BB7F35">
      <w:pPr>
        <w:rPr>
          <w:sz w:val="12"/>
          <w:szCs w:val="12"/>
        </w:rPr>
      </w:pPr>
    </w:p>
    <w:p w14:paraId="3E67B709" w14:textId="1C5E987F" w:rsidR="006D2C41" w:rsidRPr="006D2C41" w:rsidRDefault="006D2C41">
      <w:pPr>
        <w:rPr>
          <w:b/>
        </w:rPr>
      </w:pPr>
      <w:r w:rsidRPr="006D2C41">
        <w:rPr>
          <w:b/>
        </w:rPr>
        <w:t>For private nonprofit entities</w:t>
      </w:r>
    </w:p>
    <w:p w14:paraId="4A50A165" w14:textId="77777777" w:rsidR="00852530" w:rsidRDefault="00852530">
      <w:pPr>
        <w:rPr>
          <w:sz w:val="8"/>
        </w:rPr>
      </w:pPr>
    </w:p>
    <w:p w14:paraId="124C69C3" w14:textId="77777777" w:rsidR="00852530" w:rsidRDefault="007C0FAB">
      <w:pPr>
        <w:spacing w:after="20"/>
        <w:ind w:left="72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>
        <w:instrText xml:space="preserve"> FORMCHECKBOX </w:instrText>
      </w:r>
      <w:r w:rsidR="00C0235E">
        <w:fldChar w:fldCharType="separate"/>
      </w:r>
      <w:r>
        <w:fldChar w:fldCharType="end"/>
      </w:r>
      <w:bookmarkEnd w:id="5"/>
      <w:r>
        <w:tab/>
        <w:t>IRS 501(c)3 determination letter</w:t>
      </w:r>
    </w:p>
    <w:p w14:paraId="18821357" w14:textId="41D87AA5" w:rsidR="00852530" w:rsidRDefault="007C0FAB">
      <w:pPr>
        <w:spacing w:after="20"/>
        <w:ind w:left="720" w:hanging="360"/>
      </w:pPr>
      <w:r>
        <w:rPr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i/>
        </w:rPr>
        <w:instrText xml:space="preserve"> FORMCHECKBOX </w:instrText>
      </w:r>
      <w:r w:rsidR="00C0235E">
        <w:rPr>
          <w:i/>
        </w:rPr>
      </w:r>
      <w:r w:rsidR="00C0235E">
        <w:rPr>
          <w:i/>
        </w:rPr>
        <w:fldChar w:fldCharType="separate"/>
      </w:r>
      <w:r>
        <w:rPr>
          <w:i/>
        </w:rPr>
        <w:fldChar w:fldCharType="end"/>
      </w:r>
      <w:bookmarkEnd w:id="6"/>
      <w:r>
        <w:rPr>
          <w:i/>
        </w:rPr>
        <w:tab/>
        <w:t>Current</w:t>
      </w:r>
      <w:r>
        <w:t xml:space="preserve"> Pa. Dept. of State Bureau of Charitable Organizati</w:t>
      </w:r>
      <w:r w:rsidR="00130EEC">
        <w:t>ons Certificate of Registration</w:t>
      </w:r>
    </w:p>
    <w:p w14:paraId="512CBE9B" w14:textId="62E8BDCD" w:rsidR="00852530" w:rsidRDefault="007C0FAB">
      <w:pPr>
        <w:spacing w:after="20"/>
        <w:ind w:left="720"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 w:rsidR="00C0235E">
        <w:fldChar w:fldCharType="separate"/>
      </w:r>
      <w:r>
        <w:fldChar w:fldCharType="end"/>
      </w:r>
      <w:bookmarkEnd w:id="7"/>
      <w:r>
        <w:tab/>
        <w:t xml:space="preserve">Documentation that the organization’s stated purposes </w:t>
      </w:r>
      <w:r w:rsidR="006D2C41">
        <w:t>are consistent with</w:t>
      </w:r>
      <w:r>
        <w:t xml:space="preserve"> acquiring conservation</w:t>
      </w:r>
      <w:r w:rsidR="006D2C41">
        <w:t xml:space="preserve"> or (non-motorized) trail</w:t>
      </w:r>
      <w:r>
        <w:t xml:space="preserve"> easements and protecting the natural, scenic, </w:t>
      </w:r>
      <w:r w:rsidR="006D2C41">
        <w:t xml:space="preserve">rcreational, </w:t>
      </w:r>
      <w:r>
        <w:t>or open space values of real property</w:t>
      </w:r>
    </w:p>
    <w:p w14:paraId="60BE42DF" w14:textId="77777777" w:rsidR="00BB7F35" w:rsidRPr="00BB7F35" w:rsidRDefault="00BB7F35" w:rsidP="00BB7F35">
      <w:pPr>
        <w:rPr>
          <w:sz w:val="12"/>
          <w:szCs w:val="12"/>
        </w:rPr>
      </w:pPr>
    </w:p>
    <w:p w14:paraId="78CAA62C" w14:textId="57E8AED8" w:rsidR="006D2C41" w:rsidRPr="006D2C41" w:rsidRDefault="006D2C41" w:rsidP="006D2C41">
      <w:pPr>
        <w:rPr>
          <w:b/>
        </w:rPr>
      </w:pPr>
      <w:r w:rsidRPr="006D2C41">
        <w:rPr>
          <w:b/>
        </w:rPr>
        <w:t xml:space="preserve">For </w:t>
      </w:r>
      <w:r w:rsidR="00BB7F35">
        <w:rPr>
          <w:b/>
        </w:rPr>
        <w:t>municipal authorities</w:t>
      </w:r>
    </w:p>
    <w:p w14:paraId="1155D27C" w14:textId="77777777" w:rsidR="006D2C41" w:rsidRDefault="006D2C41" w:rsidP="006D2C41">
      <w:pPr>
        <w:rPr>
          <w:sz w:val="8"/>
        </w:rPr>
      </w:pPr>
    </w:p>
    <w:p w14:paraId="24789320" w14:textId="2F91E395" w:rsidR="006D2C41" w:rsidRDefault="006D2C41" w:rsidP="006D2C41">
      <w:pPr>
        <w:spacing w:after="20"/>
        <w:ind w:left="72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 w:rsidR="00BB7F35">
        <w:t xml:space="preserve">Documentation </w:t>
      </w:r>
      <w:r w:rsidR="00B46FA6">
        <w:t>establishing</w:t>
      </w:r>
      <w:r w:rsidR="00BB7F35">
        <w:t xml:space="preserve"> that the </w:t>
      </w:r>
      <w:r w:rsidR="00BB7F35" w:rsidRPr="00BB7F35">
        <w:t>organization is a municipal authority incorporated under the Municipal Authorities Act of 1945, whose articles of incorporation do not restrict the authority's ability to operate or manage park and recreation projects or facilities</w:t>
      </w:r>
    </w:p>
    <w:p w14:paraId="3C991D85" w14:textId="77777777" w:rsidR="00852530" w:rsidRDefault="007C0FAB">
      <w:pPr>
        <w:pStyle w:val="Heading1"/>
      </w:pPr>
      <w:r>
        <w:t>D. Certifications</w:t>
      </w:r>
    </w:p>
    <w:p w14:paraId="590E4FA8" w14:textId="75E3B128" w:rsidR="00852530" w:rsidRDefault="007C0FAB">
      <w:r>
        <w:t>The applicant certifies, represents</w:t>
      </w:r>
      <w:r w:rsidR="006F2432">
        <w:t>,</w:t>
      </w:r>
      <w:r>
        <w:t xml:space="preserve"> and warrants to the Pennsylvania Land Trust Association (PALTA) that:</w:t>
      </w:r>
    </w:p>
    <w:p w14:paraId="1512BFCB" w14:textId="4FA7A544" w:rsidR="00852530" w:rsidRDefault="007C0FAB">
      <w:pPr>
        <w:pStyle w:val="Style2"/>
      </w:pPr>
      <w:r>
        <w:t>1.</w:t>
      </w:r>
      <w:r>
        <w:tab/>
        <w:t xml:space="preserve">The information contained </w:t>
      </w:r>
      <w:r w:rsidR="00B46FA6">
        <w:t>in this form</w:t>
      </w:r>
      <w:r>
        <w:t xml:space="preserve"> and any attachment is true and correct.</w:t>
      </w:r>
    </w:p>
    <w:p w14:paraId="22960558" w14:textId="343632EC" w:rsidR="006F2432" w:rsidRDefault="007C0FAB" w:rsidP="006F2432">
      <w:pPr>
        <w:pStyle w:val="Style2"/>
      </w:pPr>
      <w:r>
        <w:t>2.</w:t>
      </w:r>
      <w:r>
        <w:tab/>
      </w:r>
      <w:r w:rsidR="006F2432">
        <w:t>T</w:t>
      </w:r>
      <w:r w:rsidR="006F2432">
        <w:t xml:space="preserve">he applicant understands that while PALTA strives to support every worthy application, it reserves the right to reject any project that </w:t>
      </w:r>
      <w:r w:rsidR="006F2432">
        <w:t>PALTA</w:t>
      </w:r>
      <w:r w:rsidR="006F2432">
        <w:t xml:space="preserve"> judges to provide too little public benefit.</w:t>
      </w:r>
      <w:bookmarkStart w:id="8" w:name="_GoBack"/>
      <w:bookmarkEnd w:id="8"/>
    </w:p>
    <w:p w14:paraId="73D083B7" w14:textId="5385B017" w:rsidR="00DA2102" w:rsidRDefault="006F2432">
      <w:pPr>
        <w:pStyle w:val="Style2"/>
      </w:pPr>
      <w:r>
        <w:t>3.</w:t>
      </w:r>
      <w:r>
        <w:tab/>
      </w:r>
      <w:r w:rsidR="00BB7F35">
        <w:t>If a private nonprofit entity</w:t>
      </w:r>
      <w:r w:rsidR="00DA2102">
        <w:t>:</w:t>
      </w:r>
    </w:p>
    <w:p w14:paraId="2A2ADE18" w14:textId="434DBEF7" w:rsidR="00DA2102" w:rsidRDefault="00DA2102" w:rsidP="00DA2102">
      <w:pPr>
        <w:pStyle w:val="Style2"/>
        <w:numPr>
          <w:ilvl w:val="0"/>
          <w:numId w:val="7"/>
        </w:numPr>
      </w:pPr>
      <w:r>
        <w:t>T</w:t>
      </w:r>
      <w:r w:rsidR="007C0FAB">
        <w:t>he Internal Revenue Service has granted the applicant tax exemption under section 501(c)(3) of the Internal Revenue Code, and t</w:t>
      </w:r>
      <w:r>
        <w:t>he exemption is still in effect;</w:t>
      </w:r>
    </w:p>
    <w:p w14:paraId="1F0CEEBD" w14:textId="77777777" w:rsidR="00DA2102" w:rsidRDefault="00DA2102" w:rsidP="00DA2102">
      <w:pPr>
        <w:pStyle w:val="Style2"/>
        <w:numPr>
          <w:ilvl w:val="0"/>
          <w:numId w:val="7"/>
        </w:numPr>
      </w:pPr>
      <w:r>
        <w:t xml:space="preserve">The applicant is </w:t>
      </w:r>
      <w:r>
        <w:t xml:space="preserve">currently </w:t>
      </w:r>
      <w:r>
        <w:t>registered with Pennsylvania Bureau of Charitable Organizations.</w:t>
      </w:r>
      <w:r w:rsidRPr="00DA2102">
        <w:t xml:space="preserve"> </w:t>
      </w:r>
    </w:p>
    <w:p w14:paraId="0B548778" w14:textId="35CE496D" w:rsidR="00852530" w:rsidRDefault="00DA2102" w:rsidP="00DA2102">
      <w:pPr>
        <w:pStyle w:val="Style2"/>
        <w:numPr>
          <w:ilvl w:val="0"/>
          <w:numId w:val="7"/>
        </w:numPr>
      </w:pPr>
      <w:r>
        <w:t>And</w:t>
      </w:r>
      <w:r w:rsidR="003727DB">
        <w:t xml:space="preserve"> if</w:t>
      </w:r>
      <w:r>
        <w:t xml:space="preserve"> the applicant will be applying for </w:t>
      </w:r>
      <w:r w:rsidR="00B041A4">
        <w:t>conservation easement-related support, t</w:t>
      </w:r>
      <w:r>
        <w:t>he applicant’s board has adopted</w:t>
      </w:r>
      <w:r w:rsidR="00B041A4">
        <w:t xml:space="preserve"> </w:t>
      </w:r>
      <w:hyperlink r:id="rId9" w:history="1">
        <w:r w:rsidRPr="00B041A4">
          <w:rPr>
            <w:rStyle w:val="Hyperlink"/>
          </w:rPr>
          <w:t>Land Trust Standards and Practices</w:t>
        </w:r>
      </w:hyperlink>
      <w:r>
        <w:t xml:space="preserve"> and </w:t>
      </w:r>
      <w:r w:rsidR="003727DB">
        <w:t>is addressing</w:t>
      </w:r>
      <w:r>
        <w:t xml:space="preserve"> organizational deficiencies as </w:t>
      </w:r>
      <w:r w:rsidR="00786EF8">
        <w:t>indicat</w:t>
      </w:r>
      <w:r>
        <w:t xml:space="preserve">ed </w:t>
      </w:r>
      <w:r w:rsidR="00786EF8">
        <w:t>by them</w:t>
      </w:r>
      <w:r>
        <w:t>.</w:t>
      </w:r>
    </w:p>
    <w:p w14:paraId="0C1AD4FA" w14:textId="6F4B82B2" w:rsidR="00852530" w:rsidRDefault="007C0FAB">
      <w:pPr>
        <w:pStyle w:val="Style2"/>
      </w:pPr>
      <w:r>
        <w:t>4.</w:t>
      </w:r>
      <w:r>
        <w:tab/>
      </w:r>
      <w:r w:rsidR="00B041A4">
        <w:t xml:space="preserve">If a public entity, the </w:t>
      </w:r>
      <w:r w:rsidR="00B041A4" w:rsidRPr="00BB7F35">
        <w:t>organization is a municipal authority incorporated under the Municipal Authorities Act of 1945, whose articles of incorporation do not restrict the authority's ability to operate or manage park and recreation projects or facilities</w:t>
      </w:r>
    </w:p>
    <w:p w14:paraId="2C2E7A92" w14:textId="77777777" w:rsidR="00852530" w:rsidRDefault="00852530"/>
    <w:p w14:paraId="0E210577" w14:textId="226417A0" w:rsidR="00852530" w:rsidRDefault="007C0FAB">
      <w:r>
        <w:rPr>
          <w:i/>
        </w:rPr>
        <w:t>By:</w:t>
      </w:r>
      <w:r>
        <w:tab/>
      </w:r>
      <w:r>
        <w:rPr>
          <w:u w:val="single"/>
        </w:rPr>
        <w:t>_____________________________________</w:t>
      </w:r>
      <w:r>
        <w:tab/>
      </w:r>
      <w:r w:rsidR="00786EF8">
        <w:t xml:space="preserve">  </w:t>
      </w:r>
      <w:r>
        <w:rPr>
          <w:i/>
        </w:rPr>
        <w:t>Date:</w:t>
      </w:r>
      <w:r w:rsidR="00786EF8"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2FEDD35C" w14:textId="67C2AA7B" w:rsidR="00852530" w:rsidRDefault="007C0FAB" w:rsidP="00BB7F35">
      <w:r>
        <w:tab/>
      </w:r>
      <w:r>
        <w:rPr>
          <w:i/>
        </w:rPr>
        <w:t xml:space="preserve">Signature of </w:t>
      </w:r>
      <w:r w:rsidR="00BB7F35">
        <w:rPr>
          <w:i/>
        </w:rPr>
        <w:t>Chief Executive Officer</w:t>
      </w:r>
    </w:p>
    <w:p w14:paraId="51D23FEC" w14:textId="77777777" w:rsidR="00852530" w:rsidRDefault="00852530">
      <w:pPr>
        <w:rPr>
          <w:sz w:val="16"/>
        </w:rPr>
      </w:pPr>
    </w:p>
    <w:p w14:paraId="09EB0FDD" w14:textId="7084F5E3" w:rsidR="00852530" w:rsidRDefault="007C0FAB">
      <w:pPr>
        <w:tabs>
          <w:tab w:val="left" w:pos="720"/>
          <w:tab w:val="left" w:pos="5040"/>
        </w:tabs>
        <w:rPr>
          <w:u w:val="single"/>
        </w:rPr>
      </w:pPr>
      <w:r>
        <w:tab/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9"/>
      <w:r w:rsidR="00786EF8"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7DB2A601" w14:textId="5E914AA6" w:rsidR="007C0FAB" w:rsidRPr="003727DB" w:rsidRDefault="007C0FAB" w:rsidP="003727DB">
      <w:pPr>
        <w:tabs>
          <w:tab w:val="left" w:pos="720"/>
          <w:tab w:val="left" w:pos="5040"/>
        </w:tabs>
        <w:rPr>
          <w:i/>
        </w:rPr>
      </w:pPr>
      <w:r>
        <w:tab/>
      </w:r>
      <w:r>
        <w:rPr>
          <w:i/>
        </w:rPr>
        <w:t>Printed Name</w:t>
      </w:r>
      <w:r>
        <w:rPr>
          <w:i/>
        </w:rPr>
        <w:tab/>
      </w:r>
      <w:r w:rsidR="003727DB">
        <w:rPr>
          <w:i/>
        </w:rPr>
        <w:tab/>
      </w:r>
      <w:r>
        <w:rPr>
          <w:i/>
        </w:rPr>
        <w:t>Printed Title</w:t>
      </w:r>
    </w:p>
    <w:sectPr w:rsidR="007C0FAB" w:rsidRPr="003727DB" w:rsidSect="00786EF8">
      <w:footerReference w:type="default" r:id="rId10"/>
      <w:type w:val="continuous"/>
      <w:pgSz w:w="12240" w:h="15840"/>
      <w:pgMar w:top="576" w:right="720" w:bottom="576" w:left="720" w:header="72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03709" w14:textId="77777777" w:rsidR="00C0235E" w:rsidRDefault="00C0235E">
      <w:r>
        <w:separator/>
      </w:r>
    </w:p>
  </w:endnote>
  <w:endnote w:type="continuationSeparator" w:id="0">
    <w:p w14:paraId="0BC2BD28" w14:textId="77777777" w:rsidR="00C0235E" w:rsidRDefault="00C0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6258" w14:textId="75EE7C52" w:rsidR="00852530" w:rsidRDefault="007C0FAB">
    <w:pPr>
      <w:pStyle w:val="Footer"/>
      <w:tabs>
        <w:tab w:val="clear" w:pos="8640"/>
        <w:tab w:val="right" w:pos="10710"/>
      </w:tabs>
      <w:rPr>
        <w:sz w:val="16"/>
      </w:rPr>
    </w:pPr>
    <w:r>
      <w:tab/>
    </w:r>
    <w:r>
      <w:tab/>
    </w:r>
    <w:r w:rsidR="003727DB">
      <w:rPr>
        <w:sz w:val="16"/>
      </w:rPr>
      <w:t>2/3</w:t>
    </w:r>
    <w:r w:rsidR="005853D5">
      <w:rPr>
        <w:sz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B2F85" w14:textId="77777777" w:rsidR="00C0235E" w:rsidRDefault="00C0235E">
      <w:r>
        <w:separator/>
      </w:r>
    </w:p>
  </w:footnote>
  <w:footnote w:type="continuationSeparator" w:id="0">
    <w:p w14:paraId="71063817" w14:textId="77777777" w:rsidR="00C0235E" w:rsidRDefault="00C02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96084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15914DE"/>
    <w:multiLevelType w:val="hybridMultilevel"/>
    <w:tmpl w:val="8CB2F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613AE"/>
    <w:multiLevelType w:val="hybridMultilevel"/>
    <w:tmpl w:val="A8BA952E"/>
    <w:lvl w:ilvl="0" w:tplc="8A6C5A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446A4"/>
    <w:multiLevelType w:val="hybridMultilevel"/>
    <w:tmpl w:val="0484864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8A74B3"/>
    <w:multiLevelType w:val="hybridMultilevel"/>
    <w:tmpl w:val="762274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A5BB2"/>
    <w:multiLevelType w:val="hybridMultilevel"/>
    <w:tmpl w:val="04848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364B8"/>
    <w:multiLevelType w:val="hybridMultilevel"/>
    <w:tmpl w:val="303CF4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15"/>
    <w:rsid w:val="00130EEC"/>
    <w:rsid w:val="003727DB"/>
    <w:rsid w:val="005853D5"/>
    <w:rsid w:val="005C4F69"/>
    <w:rsid w:val="006D2C41"/>
    <w:rsid w:val="006F2432"/>
    <w:rsid w:val="00786EF8"/>
    <w:rsid w:val="007C0FAB"/>
    <w:rsid w:val="00852530"/>
    <w:rsid w:val="00B041A4"/>
    <w:rsid w:val="00B46FA6"/>
    <w:rsid w:val="00BA5C15"/>
    <w:rsid w:val="00BB7F35"/>
    <w:rsid w:val="00C0235E"/>
    <w:rsid w:val="00DA2102"/>
    <w:rsid w:val="00E138C2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36C53"/>
  <w14:defaultImageDpi w14:val="32767"/>
  <w15:docId w15:val="{301FFD20-8B1E-41A4-AF4F-6B5E9E2F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noProof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360" w:hanging="360"/>
      <w:outlineLvl w:val="0"/>
    </w:pPr>
    <w:rPr>
      <w:rFonts w:ascii="Helvetica" w:hAnsi="Helvetica"/>
      <w:b/>
      <w:kern w:val="32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right"/>
      <w:outlineLvl w:val="0"/>
    </w:pPr>
    <w:rPr>
      <w:rFonts w:ascii="Helvetica" w:hAnsi="Helvetica"/>
      <w:b/>
      <w:kern w:val="28"/>
      <w:sz w:val="36"/>
    </w:rPr>
  </w:style>
  <w:style w:type="paragraph" w:styleId="Subtitle">
    <w:name w:val="Subtitle"/>
    <w:basedOn w:val="Normal"/>
    <w:autoRedefine/>
    <w:qFormat/>
    <w:pPr>
      <w:tabs>
        <w:tab w:val="right" w:pos="10800"/>
      </w:tabs>
      <w:outlineLvl w:val="1"/>
    </w:pPr>
    <w:rPr>
      <w:rFonts w:ascii="Helvetica" w:hAnsi="Helvetica"/>
      <w:b/>
      <w:sz w:val="28"/>
    </w:rPr>
  </w:style>
  <w:style w:type="paragraph" w:customStyle="1" w:styleId="Style1">
    <w:name w:val="Style1"/>
    <w:basedOn w:val="Normal"/>
    <w:autoRedefine/>
    <w:pPr>
      <w:spacing w:before="40" w:after="40"/>
    </w:pPr>
  </w:style>
  <w:style w:type="paragraph" w:styleId="ListBullet3">
    <w:name w:val="List Bullet 3"/>
    <w:basedOn w:val="Normal"/>
    <w:autoRedefine/>
    <w:pPr>
      <w:numPr>
        <w:numId w:val="5"/>
      </w:numPr>
      <w:ind w:right="360"/>
    </w:pPr>
    <w:rPr>
      <w:rFonts w:ascii="Times" w:hAnsi="Times"/>
      <w:sz w:val="28"/>
    </w:rPr>
  </w:style>
  <w:style w:type="paragraph" w:customStyle="1" w:styleId="Style2">
    <w:name w:val="Style2"/>
    <w:basedOn w:val="Normal"/>
    <w:autoRedefine/>
    <w:pPr>
      <w:tabs>
        <w:tab w:val="left" w:pos="720"/>
      </w:tabs>
      <w:spacing w:before="60" w:after="60"/>
      <w:ind w:left="720" w:hanging="360"/>
    </w:pPr>
  </w:style>
  <w:style w:type="paragraph" w:customStyle="1" w:styleId="Style3">
    <w:name w:val="Style3"/>
    <w:basedOn w:val="Style1"/>
    <w:autoRedefine/>
    <w:pPr>
      <w:tabs>
        <w:tab w:val="right" w:pos="41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servela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nservelan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nservationtools.org/library_items/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Land Trust Association</vt:lpstr>
    </vt:vector>
  </TitlesOfParts>
  <Company>Pennsylvania Land Trust Association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Land Trust Association</dc:title>
  <dc:subject/>
  <dc:creator>Andy Loza</dc:creator>
  <cp:keywords/>
  <cp:lastModifiedBy>Andrew Loza</cp:lastModifiedBy>
  <cp:revision>5</cp:revision>
  <cp:lastPrinted>2003-10-27T22:42:00Z</cp:lastPrinted>
  <dcterms:created xsi:type="dcterms:W3CDTF">2020-02-03T15:55:00Z</dcterms:created>
  <dcterms:modified xsi:type="dcterms:W3CDTF">2020-02-03T20:42:00Z</dcterms:modified>
</cp:coreProperties>
</file>