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1DFD" w14:textId="77777777" w:rsidR="005E7184" w:rsidRPr="00BB418F" w:rsidRDefault="005E7184" w:rsidP="005E7184">
      <w:pPr>
        <w:rPr>
          <w:sz w:val="2"/>
          <w:szCs w:val="2"/>
        </w:rPr>
      </w:pPr>
      <w:bookmarkStart w:id="0" w:name="_Toc211495336"/>
      <w:bookmarkStart w:id="1" w:name="_Toc259801675"/>
      <w:bookmarkStart w:id="2" w:name="_MacBuGuideStaticData_12944H"/>
      <w:bookmarkStart w:id="3" w:name="_Toc157146128"/>
      <w:bookmarkStart w:id="4" w:name="_Toc282791269"/>
      <w:bookmarkStart w:id="5" w:name="_Toc276367571"/>
      <w:bookmarkStart w:id="6" w:name="_Toc275788811"/>
      <w:bookmarkStart w:id="7" w:name="_Toc230921626"/>
      <w:bookmarkStart w:id="8" w:name="_Toc183232376"/>
      <w:bookmarkStart w:id="9" w:name="_Toc242062760"/>
      <w:bookmarkStart w:id="10" w:name="_Toc368240515"/>
      <w:bookmarkStart w:id="11" w:name="_Toc366775454"/>
      <w:bookmarkStart w:id="12" w:name="_Toc241996349"/>
      <w:bookmarkStart w:id="13" w:name="_Toc241996400"/>
      <w:bookmarkStart w:id="14" w:name="_Toc525201519"/>
      <w:bookmarkStart w:id="15" w:name="_Toc241539817"/>
    </w:p>
    <w:bookmarkStart w:id="16" w:name="_Toc528839349"/>
    <w:bookmarkStart w:id="17" w:name="_Toc3910996"/>
    <w:bookmarkStart w:id="18" w:name="_Toc2282080"/>
    <w:bookmarkStart w:id="19" w:name="_Toc524344558"/>
    <w:bookmarkStart w:id="20" w:name="_Toc791439"/>
    <w:bookmarkStart w:id="21" w:name="_Toc1404415"/>
    <w:bookmarkStart w:id="22" w:name="_Toc3970624"/>
    <w:bookmarkStart w:id="23" w:name="_Toc19527441"/>
    <w:bookmarkStart w:id="24" w:name="_Toc19526756"/>
    <w:bookmarkStart w:id="25" w:name="_Toc19526700"/>
    <w:bookmarkStart w:id="26" w:name="_Toc19526545"/>
    <w:bookmarkStart w:id="27" w:name="_Toc15992282"/>
    <w:bookmarkStart w:id="28" w:name="heading_20"/>
    <w:bookmarkStart w:id="29" w:name="heading_19"/>
    <w:bookmarkStart w:id="30" w:name="heading_18"/>
    <w:bookmarkStart w:id="31" w:name="heading_17"/>
    <w:bookmarkEnd w:id="28"/>
    <w:bookmarkEnd w:id="29"/>
    <w:bookmarkEnd w:id="30"/>
    <w:bookmarkEnd w:id="31"/>
    <w:p w14:paraId="2B20AEE8" w14:textId="7B01B8EF" w:rsidR="0020014D" w:rsidRDefault="00035590">
      <w:pPr>
        <w:pStyle w:val="TOC2"/>
        <w:rPr>
          <w:rFonts w:asciiTheme="minorHAnsi" w:eastAsiaTheme="minorEastAsia" w:hAnsiTheme="minorHAnsi" w:cstheme="minorBidi"/>
          <w:color w:val="auto"/>
          <w:w w:val="100"/>
          <w:kern w:val="2"/>
          <w:sz w:val="22"/>
          <w:szCs w:val="22"/>
          <w14:ligatures w14:val="standardContextual"/>
        </w:rPr>
      </w:pPr>
      <w:r>
        <w:fldChar w:fldCharType="begin"/>
      </w:r>
      <w:r>
        <w:instrText xml:space="preserve"> TOC \o "1-4" \h \z \u </w:instrText>
      </w:r>
      <w:r>
        <w:fldChar w:fldCharType="separate"/>
      </w:r>
      <w:hyperlink w:anchor="_Toc146284498" w:history="1">
        <w:r w:rsidR="0020014D" w:rsidRPr="00353F5A">
          <w:rPr>
            <w:rStyle w:val="Hyperlink"/>
          </w:rPr>
          <w:t>Different Changes Demand Different Approaches</w:t>
        </w:r>
        <w:r w:rsidR="0020014D">
          <w:rPr>
            <w:webHidden/>
          </w:rPr>
          <w:tab/>
        </w:r>
        <w:r w:rsidR="0020014D">
          <w:rPr>
            <w:webHidden/>
          </w:rPr>
          <w:fldChar w:fldCharType="begin"/>
        </w:r>
        <w:r w:rsidR="0020014D">
          <w:rPr>
            <w:webHidden/>
          </w:rPr>
          <w:instrText xml:space="preserve"> PAGEREF _Toc146284498 \h </w:instrText>
        </w:r>
        <w:r w:rsidR="0020014D">
          <w:rPr>
            <w:webHidden/>
          </w:rPr>
        </w:r>
        <w:r w:rsidR="0020014D">
          <w:rPr>
            <w:webHidden/>
          </w:rPr>
          <w:fldChar w:fldCharType="separate"/>
        </w:r>
        <w:r w:rsidR="0020014D">
          <w:rPr>
            <w:webHidden/>
          </w:rPr>
          <w:t>1</w:t>
        </w:r>
        <w:r w:rsidR="0020014D">
          <w:rPr>
            <w:webHidden/>
          </w:rPr>
          <w:fldChar w:fldCharType="end"/>
        </w:r>
      </w:hyperlink>
    </w:p>
    <w:p w14:paraId="1FE2D0D3" w14:textId="6AE4499C"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499" w:history="1">
        <w:r w:rsidRPr="00353F5A">
          <w:rPr>
            <w:rStyle w:val="Hyperlink"/>
          </w:rPr>
          <w:t>Title of Document</w:t>
        </w:r>
        <w:r>
          <w:rPr>
            <w:webHidden/>
          </w:rPr>
          <w:tab/>
        </w:r>
        <w:r>
          <w:rPr>
            <w:webHidden/>
          </w:rPr>
          <w:fldChar w:fldCharType="begin"/>
        </w:r>
        <w:r>
          <w:rPr>
            <w:webHidden/>
          </w:rPr>
          <w:instrText xml:space="preserve"> PAGEREF _Toc146284499 \h </w:instrText>
        </w:r>
        <w:r>
          <w:rPr>
            <w:webHidden/>
          </w:rPr>
        </w:r>
        <w:r>
          <w:rPr>
            <w:webHidden/>
          </w:rPr>
          <w:fldChar w:fldCharType="separate"/>
        </w:r>
        <w:r>
          <w:rPr>
            <w:webHidden/>
          </w:rPr>
          <w:t>1</w:t>
        </w:r>
        <w:r>
          <w:rPr>
            <w:webHidden/>
          </w:rPr>
          <w:fldChar w:fldCharType="end"/>
        </w:r>
      </w:hyperlink>
    </w:p>
    <w:p w14:paraId="5B72009F" w14:textId="5A941D74"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00" w:history="1">
        <w:r w:rsidRPr="00353F5A">
          <w:rPr>
            <w:rStyle w:val="Hyperlink"/>
          </w:rPr>
          <w:t>Easement Date; Restatement Date</w:t>
        </w:r>
        <w:r>
          <w:rPr>
            <w:webHidden/>
          </w:rPr>
          <w:tab/>
        </w:r>
        <w:r>
          <w:rPr>
            <w:webHidden/>
          </w:rPr>
          <w:fldChar w:fldCharType="begin"/>
        </w:r>
        <w:r>
          <w:rPr>
            <w:webHidden/>
          </w:rPr>
          <w:instrText xml:space="preserve"> PAGEREF _Toc146284500 \h </w:instrText>
        </w:r>
        <w:r>
          <w:rPr>
            <w:webHidden/>
          </w:rPr>
        </w:r>
        <w:r>
          <w:rPr>
            <w:webHidden/>
          </w:rPr>
          <w:fldChar w:fldCharType="separate"/>
        </w:r>
        <w:r>
          <w:rPr>
            <w:webHidden/>
          </w:rPr>
          <w:t>1</w:t>
        </w:r>
        <w:r>
          <w:rPr>
            <w:webHidden/>
          </w:rPr>
          <w:fldChar w:fldCharType="end"/>
        </w:r>
      </w:hyperlink>
    </w:p>
    <w:p w14:paraId="3F8EC906" w14:textId="2595234C"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01" w:history="1">
        <w:r w:rsidRPr="00353F5A">
          <w:rPr>
            <w:rStyle w:val="Hyperlink"/>
          </w:rPr>
          <w:t>Connect to Original Grant</w:t>
        </w:r>
        <w:r>
          <w:rPr>
            <w:webHidden/>
          </w:rPr>
          <w:tab/>
        </w:r>
        <w:r>
          <w:rPr>
            <w:webHidden/>
          </w:rPr>
          <w:fldChar w:fldCharType="begin"/>
        </w:r>
        <w:r>
          <w:rPr>
            <w:webHidden/>
          </w:rPr>
          <w:instrText xml:space="preserve"> PAGEREF _Toc146284501 \h </w:instrText>
        </w:r>
        <w:r>
          <w:rPr>
            <w:webHidden/>
          </w:rPr>
        </w:r>
        <w:r>
          <w:rPr>
            <w:webHidden/>
          </w:rPr>
          <w:fldChar w:fldCharType="separate"/>
        </w:r>
        <w:r>
          <w:rPr>
            <w:webHidden/>
          </w:rPr>
          <w:t>1</w:t>
        </w:r>
        <w:r>
          <w:rPr>
            <w:webHidden/>
          </w:rPr>
          <w:fldChar w:fldCharType="end"/>
        </w:r>
      </w:hyperlink>
    </w:p>
    <w:p w14:paraId="63C2CF48" w14:textId="31E4F3B4"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02" w:history="1">
        <w:r w:rsidRPr="00353F5A">
          <w:rPr>
            <w:rStyle w:val="Hyperlink"/>
          </w:rPr>
          <w:t>Easement; Covenants</w:t>
        </w:r>
        <w:r>
          <w:rPr>
            <w:webHidden/>
          </w:rPr>
          <w:tab/>
        </w:r>
        <w:r>
          <w:rPr>
            <w:webHidden/>
          </w:rPr>
          <w:fldChar w:fldCharType="begin"/>
        </w:r>
        <w:r>
          <w:rPr>
            <w:webHidden/>
          </w:rPr>
          <w:instrText xml:space="preserve"> PAGEREF _Toc146284502 \h </w:instrText>
        </w:r>
        <w:r>
          <w:rPr>
            <w:webHidden/>
          </w:rPr>
        </w:r>
        <w:r>
          <w:rPr>
            <w:webHidden/>
          </w:rPr>
          <w:fldChar w:fldCharType="separate"/>
        </w:r>
        <w:r>
          <w:rPr>
            <w:webHidden/>
          </w:rPr>
          <w:t>2</w:t>
        </w:r>
        <w:r>
          <w:rPr>
            <w:webHidden/>
          </w:rPr>
          <w:fldChar w:fldCharType="end"/>
        </w:r>
      </w:hyperlink>
    </w:p>
    <w:p w14:paraId="4396F0C5" w14:textId="5444C6E0"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03" w:history="1">
        <w:r w:rsidRPr="00353F5A">
          <w:rPr>
            <w:rStyle w:val="Hyperlink"/>
          </w:rPr>
          <w:t>Easement: If Property Description Has Changed or Conservation Objectives Expanded</w:t>
        </w:r>
        <w:r>
          <w:rPr>
            <w:webHidden/>
          </w:rPr>
          <w:tab/>
        </w:r>
        <w:r>
          <w:rPr>
            <w:webHidden/>
          </w:rPr>
          <w:fldChar w:fldCharType="begin"/>
        </w:r>
        <w:r>
          <w:rPr>
            <w:webHidden/>
          </w:rPr>
          <w:instrText xml:space="preserve"> PAGEREF _Toc146284503 \h </w:instrText>
        </w:r>
        <w:r>
          <w:rPr>
            <w:webHidden/>
          </w:rPr>
        </w:r>
        <w:r>
          <w:rPr>
            <w:webHidden/>
          </w:rPr>
          <w:fldChar w:fldCharType="separate"/>
        </w:r>
        <w:r>
          <w:rPr>
            <w:webHidden/>
          </w:rPr>
          <w:t>2</w:t>
        </w:r>
        <w:r>
          <w:rPr>
            <w:webHidden/>
          </w:rPr>
          <w:fldChar w:fldCharType="end"/>
        </w:r>
      </w:hyperlink>
    </w:p>
    <w:p w14:paraId="109F99D3" w14:textId="6FC7CC87"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04" w:history="1">
        <w:r w:rsidRPr="00353F5A">
          <w:rPr>
            <w:rStyle w:val="Hyperlink"/>
          </w:rPr>
          <w:t>Easement: If Property Description and Conservation Objectives Remain the Same</w:t>
        </w:r>
        <w:r>
          <w:rPr>
            <w:webHidden/>
          </w:rPr>
          <w:tab/>
        </w:r>
        <w:r>
          <w:rPr>
            <w:webHidden/>
          </w:rPr>
          <w:fldChar w:fldCharType="begin"/>
        </w:r>
        <w:r>
          <w:rPr>
            <w:webHidden/>
          </w:rPr>
          <w:instrText xml:space="preserve"> PAGEREF _Toc146284504 \h </w:instrText>
        </w:r>
        <w:r>
          <w:rPr>
            <w:webHidden/>
          </w:rPr>
        </w:r>
        <w:r>
          <w:rPr>
            <w:webHidden/>
          </w:rPr>
          <w:fldChar w:fldCharType="separate"/>
        </w:r>
        <w:r>
          <w:rPr>
            <w:webHidden/>
          </w:rPr>
          <w:t>2</w:t>
        </w:r>
        <w:r>
          <w:rPr>
            <w:webHidden/>
          </w:rPr>
          <w:fldChar w:fldCharType="end"/>
        </w:r>
      </w:hyperlink>
    </w:p>
    <w:p w14:paraId="55DCE87A" w14:textId="79AD14CD"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05" w:history="1">
        <w:r w:rsidRPr="00353F5A">
          <w:rPr>
            <w:rStyle w:val="Hyperlink"/>
          </w:rPr>
          <w:t>Owner Covenants</w:t>
        </w:r>
        <w:r>
          <w:rPr>
            <w:webHidden/>
          </w:rPr>
          <w:tab/>
        </w:r>
        <w:r>
          <w:rPr>
            <w:webHidden/>
          </w:rPr>
          <w:fldChar w:fldCharType="begin"/>
        </w:r>
        <w:r>
          <w:rPr>
            <w:webHidden/>
          </w:rPr>
          <w:instrText xml:space="preserve"> PAGEREF _Toc146284505 \h </w:instrText>
        </w:r>
        <w:r>
          <w:rPr>
            <w:webHidden/>
          </w:rPr>
        </w:r>
        <w:r>
          <w:rPr>
            <w:webHidden/>
          </w:rPr>
          <w:fldChar w:fldCharType="separate"/>
        </w:r>
        <w:r>
          <w:rPr>
            <w:webHidden/>
          </w:rPr>
          <w:t>2</w:t>
        </w:r>
        <w:r>
          <w:rPr>
            <w:webHidden/>
          </w:rPr>
          <w:fldChar w:fldCharType="end"/>
        </w:r>
      </w:hyperlink>
    </w:p>
    <w:p w14:paraId="16CF6C56" w14:textId="77BC1C3A"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06" w:history="1">
        <w:r w:rsidRPr="00353F5A">
          <w:rPr>
            <w:rStyle w:val="Hyperlink"/>
          </w:rPr>
          <w:t>Holder Covenants</w:t>
        </w:r>
        <w:r>
          <w:rPr>
            <w:webHidden/>
          </w:rPr>
          <w:tab/>
        </w:r>
        <w:r>
          <w:rPr>
            <w:webHidden/>
          </w:rPr>
          <w:fldChar w:fldCharType="begin"/>
        </w:r>
        <w:r>
          <w:rPr>
            <w:webHidden/>
          </w:rPr>
          <w:instrText xml:space="preserve"> PAGEREF _Toc146284506 \h </w:instrText>
        </w:r>
        <w:r>
          <w:rPr>
            <w:webHidden/>
          </w:rPr>
        </w:r>
        <w:r>
          <w:rPr>
            <w:webHidden/>
          </w:rPr>
          <w:fldChar w:fldCharType="separate"/>
        </w:r>
        <w:r>
          <w:rPr>
            <w:webHidden/>
          </w:rPr>
          <w:t>2</w:t>
        </w:r>
        <w:r>
          <w:rPr>
            <w:webHidden/>
          </w:rPr>
          <w:fldChar w:fldCharType="end"/>
        </w:r>
      </w:hyperlink>
    </w:p>
    <w:p w14:paraId="2E7BD4D1" w14:textId="140C7FD6"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07" w:history="1">
        <w:r w:rsidRPr="00353F5A">
          <w:rPr>
            <w:rStyle w:val="Hyperlink"/>
          </w:rPr>
          <w:t>New Easement Plan</w:t>
        </w:r>
        <w:r>
          <w:rPr>
            <w:webHidden/>
          </w:rPr>
          <w:tab/>
        </w:r>
        <w:r>
          <w:rPr>
            <w:webHidden/>
          </w:rPr>
          <w:fldChar w:fldCharType="begin"/>
        </w:r>
        <w:r>
          <w:rPr>
            <w:webHidden/>
          </w:rPr>
          <w:instrText xml:space="preserve"> PAGEREF _Toc146284507 \h </w:instrText>
        </w:r>
        <w:r>
          <w:rPr>
            <w:webHidden/>
          </w:rPr>
        </w:r>
        <w:r>
          <w:rPr>
            <w:webHidden/>
          </w:rPr>
          <w:fldChar w:fldCharType="separate"/>
        </w:r>
        <w:r>
          <w:rPr>
            <w:webHidden/>
          </w:rPr>
          <w:t>2</w:t>
        </w:r>
        <w:r>
          <w:rPr>
            <w:webHidden/>
          </w:rPr>
          <w:fldChar w:fldCharType="end"/>
        </w:r>
      </w:hyperlink>
    </w:p>
    <w:p w14:paraId="5FA02AE5" w14:textId="5456AD29"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08" w:history="1">
        <w:r w:rsidRPr="00353F5A">
          <w:rPr>
            <w:rStyle w:val="Hyperlink"/>
          </w:rPr>
          <w:t>Different Protections for Different Areas</w:t>
        </w:r>
        <w:r>
          <w:rPr>
            <w:webHidden/>
          </w:rPr>
          <w:tab/>
        </w:r>
        <w:r>
          <w:rPr>
            <w:webHidden/>
          </w:rPr>
          <w:fldChar w:fldCharType="begin"/>
        </w:r>
        <w:r>
          <w:rPr>
            <w:webHidden/>
          </w:rPr>
          <w:instrText xml:space="preserve"> PAGEREF _Toc146284508 \h </w:instrText>
        </w:r>
        <w:r>
          <w:rPr>
            <w:webHidden/>
          </w:rPr>
        </w:r>
        <w:r>
          <w:rPr>
            <w:webHidden/>
          </w:rPr>
          <w:fldChar w:fldCharType="separate"/>
        </w:r>
        <w:r>
          <w:rPr>
            <w:webHidden/>
          </w:rPr>
          <w:t>2</w:t>
        </w:r>
        <w:r>
          <w:rPr>
            <w:webHidden/>
          </w:rPr>
          <w:fldChar w:fldCharType="end"/>
        </w:r>
      </w:hyperlink>
    </w:p>
    <w:p w14:paraId="1E9A6C49" w14:textId="2A031C02"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09" w:history="1">
        <w:r w:rsidRPr="00353F5A">
          <w:rPr>
            <w:rStyle w:val="Hyperlink"/>
          </w:rPr>
          <w:t>Addressing Building Areas</w:t>
        </w:r>
        <w:r>
          <w:rPr>
            <w:webHidden/>
          </w:rPr>
          <w:tab/>
        </w:r>
        <w:r>
          <w:rPr>
            <w:webHidden/>
          </w:rPr>
          <w:fldChar w:fldCharType="begin"/>
        </w:r>
        <w:r>
          <w:rPr>
            <w:webHidden/>
          </w:rPr>
          <w:instrText xml:space="preserve"> PAGEREF _Toc146284509 \h </w:instrText>
        </w:r>
        <w:r>
          <w:rPr>
            <w:webHidden/>
          </w:rPr>
        </w:r>
        <w:r>
          <w:rPr>
            <w:webHidden/>
          </w:rPr>
          <w:fldChar w:fldCharType="separate"/>
        </w:r>
        <w:r>
          <w:rPr>
            <w:webHidden/>
          </w:rPr>
          <w:t>2</w:t>
        </w:r>
        <w:r>
          <w:rPr>
            <w:webHidden/>
          </w:rPr>
          <w:fldChar w:fldCharType="end"/>
        </w:r>
      </w:hyperlink>
    </w:p>
    <w:p w14:paraId="2538DEE0" w14:textId="2FE5A341"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10" w:history="1">
        <w:r w:rsidRPr="00353F5A">
          <w:rPr>
            <w:rStyle w:val="Hyperlink"/>
          </w:rPr>
          <w:t>Conservation Objectives</w:t>
        </w:r>
        <w:r>
          <w:rPr>
            <w:webHidden/>
          </w:rPr>
          <w:tab/>
        </w:r>
        <w:r>
          <w:rPr>
            <w:webHidden/>
          </w:rPr>
          <w:fldChar w:fldCharType="begin"/>
        </w:r>
        <w:r>
          <w:rPr>
            <w:webHidden/>
          </w:rPr>
          <w:instrText xml:space="preserve"> PAGEREF _Toc146284510 \h </w:instrText>
        </w:r>
        <w:r>
          <w:rPr>
            <w:webHidden/>
          </w:rPr>
        </w:r>
        <w:r>
          <w:rPr>
            <w:webHidden/>
          </w:rPr>
          <w:fldChar w:fldCharType="separate"/>
        </w:r>
        <w:r>
          <w:rPr>
            <w:webHidden/>
          </w:rPr>
          <w:t>2</w:t>
        </w:r>
        <w:r>
          <w:rPr>
            <w:webHidden/>
          </w:rPr>
          <w:fldChar w:fldCharType="end"/>
        </w:r>
      </w:hyperlink>
    </w:p>
    <w:p w14:paraId="11CAED40" w14:textId="4FDF388D"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11" w:history="1">
        <w:r w:rsidRPr="00353F5A">
          <w:rPr>
            <w:rStyle w:val="Hyperlink"/>
          </w:rPr>
          <w:t>Baseline Documentation</w:t>
        </w:r>
        <w:r>
          <w:rPr>
            <w:webHidden/>
          </w:rPr>
          <w:tab/>
        </w:r>
        <w:r>
          <w:rPr>
            <w:webHidden/>
          </w:rPr>
          <w:fldChar w:fldCharType="begin"/>
        </w:r>
        <w:r>
          <w:rPr>
            <w:webHidden/>
          </w:rPr>
          <w:instrText xml:space="preserve"> PAGEREF _Toc146284511 \h </w:instrText>
        </w:r>
        <w:r>
          <w:rPr>
            <w:webHidden/>
          </w:rPr>
        </w:r>
        <w:r>
          <w:rPr>
            <w:webHidden/>
          </w:rPr>
          <w:fldChar w:fldCharType="separate"/>
        </w:r>
        <w:r>
          <w:rPr>
            <w:webHidden/>
          </w:rPr>
          <w:t>2</w:t>
        </w:r>
        <w:r>
          <w:rPr>
            <w:webHidden/>
          </w:rPr>
          <w:fldChar w:fldCharType="end"/>
        </w:r>
      </w:hyperlink>
    </w:p>
    <w:p w14:paraId="30FC7ABB" w14:textId="3C537872"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12" w:history="1">
        <w:r w:rsidRPr="00353F5A">
          <w:rPr>
            <w:rStyle w:val="Hyperlink"/>
          </w:rPr>
          <w:t>Federal Tax Items</w:t>
        </w:r>
        <w:r>
          <w:rPr>
            <w:webHidden/>
          </w:rPr>
          <w:tab/>
        </w:r>
        <w:r>
          <w:rPr>
            <w:webHidden/>
          </w:rPr>
          <w:fldChar w:fldCharType="begin"/>
        </w:r>
        <w:r>
          <w:rPr>
            <w:webHidden/>
          </w:rPr>
          <w:instrText xml:space="preserve"> PAGEREF _Toc146284512 \h </w:instrText>
        </w:r>
        <w:r>
          <w:rPr>
            <w:webHidden/>
          </w:rPr>
        </w:r>
        <w:r>
          <w:rPr>
            <w:webHidden/>
          </w:rPr>
          <w:fldChar w:fldCharType="separate"/>
        </w:r>
        <w:r>
          <w:rPr>
            <w:webHidden/>
          </w:rPr>
          <w:t>3</w:t>
        </w:r>
        <w:r>
          <w:rPr>
            <w:webHidden/>
          </w:rPr>
          <w:fldChar w:fldCharType="end"/>
        </w:r>
      </w:hyperlink>
    </w:p>
    <w:p w14:paraId="60FD208A" w14:textId="4DA082DE"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13" w:history="1">
        <w:r w:rsidRPr="00353F5A">
          <w:rPr>
            <w:rStyle w:val="Hyperlink"/>
          </w:rPr>
          <w:t>No Past or Present Qualified Contribution</w:t>
        </w:r>
        <w:r>
          <w:rPr>
            <w:webHidden/>
          </w:rPr>
          <w:tab/>
        </w:r>
        <w:r>
          <w:rPr>
            <w:webHidden/>
          </w:rPr>
          <w:fldChar w:fldCharType="begin"/>
        </w:r>
        <w:r>
          <w:rPr>
            <w:webHidden/>
          </w:rPr>
          <w:instrText xml:space="preserve"> PAGEREF _Toc146284513 \h </w:instrText>
        </w:r>
        <w:r>
          <w:rPr>
            <w:webHidden/>
          </w:rPr>
        </w:r>
        <w:r>
          <w:rPr>
            <w:webHidden/>
          </w:rPr>
          <w:fldChar w:fldCharType="separate"/>
        </w:r>
        <w:r>
          <w:rPr>
            <w:webHidden/>
          </w:rPr>
          <w:t>3</w:t>
        </w:r>
        <w:r>
          <w:rPr>
            <w:webHidden/>
          </w:rPr>
          <w:fldChar w:fldCharType="end"/>
        </w:r>
      </w:hyperlink>
    </w:p>
    <w:p w14:paraId="69D62858" w14:textId="0D802184"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14" w:history="1">
        <w:r w:rsidRPr="00353F5A">
          <w:rPr>
            <w:rStyle w:val="Hyperlink"/>
          </w:rPr>
          <w:t>Past Contribution—No; Present Contribution—Yes</w:t>
        </w:r>
        <w:r>
          <w:rPr>
            <w:webHidden/>
          </w:rPr>
          <w:tab/>
        </w:r>
        <w:r>
          <w:rPr>
            <w:webHidden/>
          </w:rPr>
          <w:fldChar w:fldCharType="begin"/>
        </w:r>
        <w:r>
          <w:rPr>
            <w:webHidden/>
          </w:rPr>
          <w:instrText xml:space="preserve"> PAGEREF _Toc146284514 \h </w:instrText>
        </w:r>
        <w:r>
          <w:rPr>
            <w:webHidden/>
          </w:rPr>
        </w:r>
        <w:r>
          <w:rPr>
            <w:webHidden/>
          </w:rPr>
          <w:fldChar w:fldCharType="separate"/>
        </w:r>
        <w:r>
          <w:rPr>
            <w:webHidden/>
          </w:rPr>
          <w:t>3</w:t>
        </w:r>
        <w:r>
          <w:rPr>
            <w:webHidden/>
          </w:rPr>
          <w:fldChar w:fldCharType="end"/>
        </w:r>
      </w:hyperlink>
    </w:p>
    <w:p w14:paraId="57D6AC7B" w14:textId="23CADBB3"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15" w:history="1">
        <w:r w:rsidRPr="00353F5A">
          <w:rPr>
            <w:rStyle w:val="Hyperlink"/>
          </w:rPr>
          <w:t>Past Contribution—Yes; Present Contribution—No</w:t>
        </w:r>
        <w:r>
          <w:rPr>
            <w:webHidden/>
          </w:rPr>
          <w:tab/>
        </w:r>
        <w:r>
          <w:rPr>
            <w:webHidden/>
          </w:rPr>
          <w:fldChar w:fldCharType="begin"/>
        </w:r>
        <w:r>
          <w:rPr>
            <w:webHidden/>
          </w:rPr>
          <w:instrText xml:space="preserve"> PAGEREF _Toc146284515 \h </w:instrText>
        </w:r>
        <w:r>
          <w:rPr>
            <w:webHidden/>
          </w:rPr>
        </w:r>
        <w:r>
          <w:rPr>
            <w:webHidden/>
          </w:rPr>
          <w:fldChar w:fldCharType="separate"/>
        </w:r>
        <w:r>
          <w:rPr>
            <w:webHidden/>
          </w:rPr>
          <w:t>3</w:t>
        </w:r>
        <w:r>
          <w:rPr>
            <w:webHidden/>
          </w:rPr>
          <w:fldChar w:fldCharType="end"/>
        </w:r>
      </w:hyperlink>
    </w:p>
    <w:p w14:paraId="61A3D5D4" w14:textId="3CBA4363" w:rsidR="0020014D" w:rsidRDefault="0020014D">
      <w:pPr>
        <w:pStyle w:val="TOC3"/>
        <w:rPr>
          <w:rFonts w:asciiTheme="minorHAnsi" w:eastAsiaTheme="minorEastAsia" w:hAnsiTheme="minorHAnsi" w:cstheme="minorBidi"/>
          <w:color w:val="auto"/>
          <w:kern w:val="2"/>
          <w:sz w:val="22"/>
          <w:szCs w:val="22"/>
          <w14:ligatures w14:val="standardContextual"/>
        </w:rPr>
      </w:pPr>
      <w:hyperlink w:anchor="_Toc146284516" w:history="1">
        <w:r w:rsidRPr="00353F5A">
          <w:rPr>
            <w:rStyle w:val="Hyperlink"/>
          </w:rPr>
          <w:t>Past Contribution—Yes; Present Contribution—Yes</w:t>
        </w:r>
        <w:r>
          <w:rPr>
            <w:webHidden/>
          </w:rPr>
          <w:tab/>
        </w:r>
        <w:r>
          <w:rPr>
            <w:webHidden/>
          </w:rPr>
          <w:fldChar w:fldCharType="begin"/>
        </w:r>
        <w:r>
          <w:rPr>
            <w:webHidden/>
          </w:rPr>
          <w:instrText xml:space="preserve"> PAGEREF _Toc146284516 \h </w:instrText>
        </w:r>
        <w:r>
          <w:rPr>
            <w:webHidden/>
          </w:rPr>
        </w:r>
        <w:r>
          <w:rPr>
            <w:webHidden/>
          </w:rPr>
          <w:fldChar w:fldCharType="separate"/>
        </w:r>
        <w:r>
          <w:rPr>
            <w:webHidden/>
          </w:rPr>
          <w:t>3</w:t>
        </w:r>
        <w:r>
          <w:rPr>
            <w:webHidden/>
          </w:rPr>
          <w:fldChar w:fldCharType="end"/>
        </w:r>
      </w:hyperlink>
    </w:p>
    <w:p w14:paraId="654F1C7A" w14:textId="080D41A8"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17" w:history="1">
        <w:r w:rsidRPr="00353F5A">
          <w:rPr>
            <w:rStyle w:val="Hyperlink"/>
          </w:rPr>
          <w:t>Existing Improvements</w:t>
        </w:r>
        <w:r>
          <w:rPr>
            <w:webHidden/>
          </w:rPr>
          <w:tab/>
        </w:r>
        <w:r>
          <w:rPr>
            <w:webHidden/>
          </w:rPr>
          <w:fldChar w:fldCharType="begin"/>
        </w:r>
        <w:r>
          <w:rPr>
            <w:webHidden/>
          </w:rPr>
          <w:instrText xml:space="preserve"> PAGEREF _Toc146284517 \h </w:instrText>
        </w:r>
        <w:r>
          <w:rPr>
            <w:webHidden/>
          </w:rPr>
        </w:r>
        <w:r>
          <w:rPr>
            <w:webHidden/>
          </w:rPr>
          <w:fldChar w:fldCharType="separate"/>
        </w:r>
        <w:r>
          <w:rPr>
            <w:webHidden/>
          </w:rPr>
          <w:t>3</w:t>
        </w:r>
        <w:r>
          <w:rPr>
            <w:webHidden/>
          </w:rPr>
          <w:fldChar w:fldCharType="end"/>
        </w:r>
      </w:hyperlink>
    </w:p>
    <w:p w14:paraId="270454D4" w14:textId="6743B04A" w:rsidR="0020014D" w:rsidRDefault="0020014D">
      <w:pPr>
        <w:pStyle w:val="TOC2"/>
        <w:rPr>
          <w:rFonts w:asciiTheme="minorHAnsi" w:eastAsiaTheme="minorEastAsia" w:hAnsiTheme="minorHAnsi" w:cstheme="minorBidi"/>
          <w:color w:val="auto"/>
          <w:w w:val="100"/>
          <w:kern w:val="2"/>
          <w:sz w:val="22"/>
          <w:szCs w:val="22"/>
          <w14:ligatures w14:val="standardContextual"/>
        </w:rPr>
      </w:pPr>
      <w:hyperlink w:anchor="_Toc146284518" w:history="1">
        <w:r w:rsidRPr="00353F5A">
          <w:rPr>
            <w:rStyle w:val="Hyperlink"/>
          </w:rPr>
          <w:t>Legal and Policy Considerations</w:t>
        </w:r>
        <w:r>
          <w:rPr>
            <w:webHidden/>
          </w:rPr>
          <w:tab/>
        </w:r>
        <w:r>
          <w:rPr>
            <w:webHidden/>
          </w:rPr>
          <w:fldChar w:fldCharType="begin"/>
        </w:r>
        <w:r>
          <w:rPr>
            <w:webHidden/>
          </w:rPr>
          <w:instrText xml:space="preserve"> PAGEREF _Toc146284518 \h </w:instrText>
        </w:r>
        <w:r>
          <w:rPr>
            <w:webHidden/>
          </w:rPr>
        </w:r>
        <w:r>
          <w:rPr>
            <w:webHidden/>
          </w:rPr>
          <w:fldChar w:fldCharType="separate"/>
        </w:r>
        <w:r>
          <w:rPr>
            <w:webHidden/>
          </w:rPr>
          <w:t>3</w:t>
        </w:r>
        <w:r>
          <w:rPr>
            <w:webHidden/>
          </w:rPr>
          <w:fldChar w:fldCharType="end"/>
        </w:r>
      </w:hyperlink>
    </w:p>
    <w:p w14:paraId="72D08DA3" w14:textId="6C37210E" w:rsidR="00BC5E68" w:rsidRPr="0020014D" w:rsidRDefault="00035590" w:rsidP="0020014D">
      <w:r>
        <w:fldChar w:fldCharType="end"/>
      </w:r>
    </w:p>
    <w:p w14:paraId="3411D329" w14:textId="27012AB8" w:rsidR="009C4A0D" w:rsidRPr="00B63F14" w:rsidRDefault="00AF6A10" w:rsidP="00950CED">
      <w:pPr>
        <w:pStyle w:val="Heading2SP"/>
      </w:pPr>
      <w:bookmarkStart w:id="32" w:name="_Toc146284498"/>
      <w:r>
        <w:t>Different Changes Demand Different</w:t>
      </w:r>
      <w:r w:rsidR="00715A30">
        <w:t xml:space="preserve"> Approaches</w:t>
      </w:r>
      <w:bookmarkEnd w:id="32"/>
    </w:p>
    <w:p w14:paraId="10D05ED3" w14:textId="6AC2BC32" w:rsidR="00522D9C" w:rsidRDefault="002A6645" w:rsidP="00AD47C3">
      <w:pPr>
        <w:pStyle w:val="Comment0"/>
      </w:pPr>
      <w:r>
        <w:t xml:space="preserve">Depending on the particular facts and circumstances, changes to a conservation easement may be best accomplished through a simple amendment or by an amendment and restatement in full of the easement document. </w:t>
      </w:r>
      <w:r w:rsidR="00095A84">
        <w:t xml:space="preserve">The guide </w:t>
      </w:r>
      <w:hyperlink r:id="rId11" w:history="1">
        <w:r w:rsidR="00E975FC" w:rsidRPr="00355D10">
          <w:rPr>
            <w:rStyle w:val="Hyperlink"/>
            <w:i/>
            <w:iCs/>
          </w:rPr>
          <w:t>Amend OR Amend and Restate</w:t>
        </w:r>
      </w:hyperlink>
      <w:r w:rsidR="003A5DD7" w:rsidRPr="00355D10">
        <w:rPr>
          <w:i/>
          <w:iCs/>
        </w:rPr>
        <w:t xml:space="preserve"> </w:t>
      </w:r>
      <w:r w:rsidR="00355D10">
        <w:t xml:space="preserve">describes the situations that best lend themselves to </w:t>
      </w:r>
      <w:r w:rsidR="00CD44DC">
        <w:t>each approach</w:t>
      </w:r>
      <w:r w:rsidR="00355D10">
        <w:t>.</w:t>
      </w:r>
    </w:p>
    <w:p w14:paraId="33AB5F74" w14:textId="57D78A6F" w:rsidR="00095A84" w:rsidRDefault="00095A84" w:rsidP="00AD47C3">
      <w:pPr>
        <w:pStyle w:val="Comment0"/>
      </w:pPr>
      <w:r>
        <w:t>If a simple amendment is judged most appropriate,</w:t>
      </w:r>
      <w:r w:rsidR="005A5009">
        <w:t xml:space="preserve"> the</w:t>
      </w:r>
      <w:r>
        <w:t xml:space="preserve"> </w:t>
      </w:r>
      <w:hyperlink r:id="rId12" w:history="1">
        <w:r w:rsidRPr="00D90860">
          <w:rPr>
            <w:rStyle w:val="Hyperlink"/>
            <w:i/>
            <w:iCs/>
          </w:rPr>
          <w:t>Model Amendment of Grant of Conservation Easement and Declaration of Covenants with Commentary</w:t>
        </w:r>
      </w:hyperlink>
      <w:r w:rsidR="005A5009">
        <w:t xml:space="preserve"> may be used to accomplish the changes.</w:t>
      </w:r>
      <w:r>
        <w:t xml:space="preserve">  </w:t>
      </w:r>
    </w:p>
    <w:p w14:paraId="68836DB0" w14:textId="7CE6EE95" w:rsidR="005D3758" w:rsidRDefault="005D3758" w:rsidP="00AD47C3">
      <w:pPr>
        <w:pStyle w:val="Comment0"/>
      </w:pPr>
      <w:r>
        <w:t xml:space="preserve">The guide </w:t>
      </w:r>
      <w:hyperlink r:id="rId13" w:history="1">
        <w:r w:rsidRPr="00D90860">
          <w:rPr>
            <w:rStyle w:val="Hyperlink"/>
            <w:i/>
            <w:iCs/>
          </w:rPr>
          <w:t>Adding to Land Under Conservation Easement</w:t>
        </w:r>
      </w:hyperlink>
      <w:r>
        <w:t xml:space="preserve"> </w:t>
      </w:r>
      <w:r w:rsidRPr="00CA680A">
        <w:t xml:space="preserve">describes three </w:t>
      </w:r>
      <w:r w:rsidR="009920B9">
        <w:t xml:space="preserve">alternatives for </w:t>
      </w:r>
      <w:r w:rsidR="00AF6A10">
        <w:t>adding to eased land</w:t>
      </w:r>
      <w:r w:rsidRPr="00CA680A">
        <w:t xml:space="preserve"> and includes a model document to help implement one of the alternatives.</w:t>
      </w:r>
    </w:p>
    <w:p w14:paraId="78C4EA3B" w14:textId="2095BC1A" w:rsidR="00CA1AD3" w:rsidRDefault="002A6645" w:rsidP="00AD47C3">
      <w:pPr>
        <w:pStyle w:val="Comment0"/>
      </w:pPr>
      <w:r>
        <w:t>T</w:t>
      </w:r>
      <w:r w:rsidRPr="00EC68DF">
        <w:t xml:space="preserve">he </w:t>
      </w:r>
      <w:hyperlink r:id="rId14" w:history="1">
        <w:r w:rsidR="005A5009">
          <w:rPr>
            <w:rStyle w:val="Hyperlink"/>
            <w:i/>
          </w:rPr>
          <w:t>Model Grant of Conservation Easement and Declaration of Covenants</w:t>
        </w:r>
      </w:hyperlink>
      <w:r w:rsidRPr="00EC68DF">
        <w:t xml:space="preserve"> may be modified to </w:t>
      </w:r>
      <w:r>
        <w:t xml:space="preserve">amend and </w:t>
      </w:r>
      <w:r w:rsidRPr="00EC68DF">
        <w:t xml:space="preserve">restate a grant </w:t>
      </w:r>
      <w:r>
        <w:t xml:space="preserve">of conservation easement </w:t>
      </w:r>
      <w:r w:rsidRPr="00EC68DF">
        <w:t xml:space="preserve">by following the </w:t>
      </w:r>
      <w:r w:rsidR="007C4E73">
        <w:t>instructions</w:t>
      </w:r>
      <w:r w:rsidRPr="00EC68DF">
        <w:t xml:space="preserve"> below.</w:t>
      </w:r>
      <w:r w:rsidR="007C4E73">
        <w:t xml:space="preserve"> </w:t>
      </w:r>
      <w:r w:rsidR="00CA1AD3" w:rsidRPr="00EC68DF">
        <w:t>A key objective</w:t>
      </w:r>
      <w:r w:rsidR="00CA1AD3">
        <w:t xml:space="preserve"> for the Holder in accomplishing any amendment and restatement</w:t>
      </w:r>
      <w:r w:rsidR="00CA1AD3" w:rsidRPr="00EC68DF">
        <w:t xml:space="preserve"> is to make it clear that the restatement supersedes but does not release the old document. The </w:t>
      </w:r>
      <w:r w:rsidR="004361ED">
        <w:t xml:space="preserve">instructions </w:t>
      </w:r>
      <w:r w:rsidR="007C4E73">
        <w:t xml:space="preserve">here help </w:t>
      </w:r>
      <w:r w:rsidR="006C5FA5">
        <w:t>e</w:t>
      </w:r>
      <w:r w:rsidR="004361ED">
        <w:t xml:space="preserve">nsure that the </w:t>
      </w:r>
      <w:r w:rsidR="00CA1AD3" w:rsidRPr="00EC68DF">
        <w:t>restated grant retains the same priority and enforceability as the original grant.</w:t>
      </w:r>
    </w:p>
    <w:p w14:paraId="1BFE7495" w14:textId="77777777" w:rsidR="00CC0AD8" w:rsidRPr="000C62F4" w:rsidRDefault="00CC0AD8" w:rsidP="00CC0AD8">
      <w:pPr>
        <w:pStyle w:val="Heading2SP"/>
      </w:pPr>
      <w:bookmarkStart w:id="33" w:name="_Toc463443974"/>
      <w:bookmarkStart w:id="34" w:name="_Toc34156033"/>
      <w:bookmarkStart w:id="35" w:name="_Toc38302349"/>
      <w:bookmarkStart w:id="36" w:name="_Toc146284499"/>
      <w:r w:rsidRPr="000C62F4">
        <w:t>Title of Document</w:t>
      </w:r>
      <w:bookmarkEnd w:id="33"/>
      <w:bookmarkEnd w:id="34"/>
      <w:bookmarkEnd w:id="35"/>
      <w:bookmarkEnd w:id="36"/>
    </w:p>
    <w:p w14:paraId="0BCB3859" w14:textId="439FC8A7" w:rsidR="00CC0AD8" w:rsidRPr="000C62F4" w:rsidRDefault="00E01854" w:rsidP="00CC0AD8">
      <w:pPr>
        <w:pStyle w:val="Comment0"/>
      </w:pPr>
      <w:r>
        <w:t>Ent</w:t>
      </w:r>
      <w:r w:rsidR="00CC0AD8" w:rsidRPr="000C62F4">
        <w:t xml:space="preserve">itle the restated grant “Amended and Restated Grant of Conservation Easement and Declaration of Covenants” to indicate that it is not an entirely new grant of easement. </w:t>
      </w:r>
    </w:p>
    <w:p w14:paraId="0E3D5500" w14:textId="77777777" w:rsidR="00CC0AD8" w:rsidRDefault="00CC0AD8" w:rsidP="00CC0AD8">
      <w:pPr>
        <w:pStyle w:val="Comment0"/>
      </w:pPr>
      <w:r w:rsidRPr="000C62F4">
        <w:t>In the opening recital, replace “THIS GRANT OF CONSERVATION EASEMENT AND</w:t>
      </w:r>
      <w:r>
        <w:t xml:space="preserve"> DECLARATION OF COVENANTS” with:</w:t>
      </w:r>
    </w:p>
    <w:p w14:paraId="61F289FC" w14:textId="77777777" w:rsidR="00CC0AD8" w:rsidRPr="000C62F4" w:rsidRDefault="00CC0AD8" w:rsidP="005D6826">
      <w:pPr>
        <w:pStyle w:val="BodyText"/>
      </w:pPr>
      <w:r w:rsidRPr="000C62F4">
        <w:t>THIS AMENDED AND RESTATED GRANT OF CONSERVATION EASEMEN</w:t>
      </w:r>
      <w:r>
        <w:t>T AND DECLARATION OF COVENANTS.</w:t>
      </w:r>
    </w:p>
    <w:p w14:paraId="30A47019" w14:textId="77777777" w:rsidR="00CC0AD8" w:rsidRPr="000C62F4" w:rsidRDefault="00CC0AD8" w:rsidP="00CC0AD8">
      <w:pPr>
        <w:pStyle w:val="Heading2SP"/>
      </w:pPr>
      <w:bookmarkStart w:id="37" w:name="_Toc463443975"/>
      <w:bookmarkStart w:id="38" w:name="_Toc34156034"/>
      <w:bookmarkStart w:id="39" w:name="_Toc38302350"/>
      <w:bookmarkStart w:id="40" w:name="_Toc146284500"/>
      <w:r w:rsidRPr="000C62F4">
        <w:t>Easement Date; Restatement Date</w:t>
      </w:r>
      <w:bookmarkEnd w:id="37"/>
      <w:bookmarkEnd w:id="38"/>
      <w:bookmarkEnd w:id="39"/>
      <w:bookmarkEnd w:id="40"/>
    </w:p>
    <w:p w14:paraId="2F6D49F9" w14:textId="77777777" w:rsidR="00CC0AD8" w:rsidRPr="000C62F4" w:rsidRDefault="00CC0AD8" w:rsidP="00CC0AD8">
      <w:pPr>
        <w:pStyle w:val="Comment0"/>
      </w:pPr>
      <w:r w:rsidRPr="000C62F4">
        <w:t>In the opening recital, change the term “Easement Date” to “Restatement Date.” Generally, that substitution may be made throughout the restated grant; however, in a few instances (noted below), reference to the date of the original grant is more appropriate.</w:t>
      </w:r>
    </w:p>
    <w:p w14:paraId="0EBB9599" w14:textId="77777777" w:rsidR="00CC0AD8" w:rsidRPr="000C62F4" w:rsidRDefault="00CC0AD8" w:rsidP="00CC0AD8">
      <w:pPr>
        <w:pStyle w:val="Heading2SP"/>
      </w:pPr>
      <w:bookmarkStart w:id="41" w:name="_Toc463443976"/>
      <w:bookmarkStart w:id="42" w:name="_Toc34156035"/>
      <w:bookmarkStart w:id="43" w:name="_Toc38302351"/>
      <w:bookmarkStart w:id="44" w:name="_Toc146284501"/>
      <w:r w:rsidRPr="000C62F4">
        <w:t>Connect to Original Grant</w:t>
      </w:r>
      <w:bookmarkEnd w:id="41"/>
      <w:bookmarkEnd w:id="42"/>
      <w:bookmarkEnd w:id="43"/>
      <w:bookmarkEnd w:id="44"/>
    </w:p>
    <w:p w14:paraId="4D66D4A4" w14:textId="77777777" w:rsidR="00CC0AD8" w:rsidRPr="000C62F4" w:rsidRDefault="00CC0AD8" w:rsidP="00CC0AD8">
      <w:pPr>
        <w:pStyle w:val="Comment0"/>
      </w:pPr>
      <w:r w:rsidRPr="000C62F4">
        <w:t>Change the caption of §1.01 from “Property” to “Original Grant; Property” and substitute the following for the first sentence of §1.01:</w:t>
      </w:r>
    </w:p>
    <w:p w14:paraId="7CF86B0B" w14:textId="77777777" w:rsidR="00CC0AD8" w:rsidRPr="005D6826" w:rsidRDefault="00CC0AD8" w:rsidP="005D6826">
      <w:pPr>
        <w:pStyle w:val="BodyText"/>
      </w:pPr>
      <w:r w:rsidRPr="005D6826">
        <w:t xml:space="preserve">On _______ (the “Easement Date”), [insert name or names of the original grantors of the easement or, if the ownership has not changed, the “undersigned Owner or Owners”] granted and conveyed to Holder a [insert name of document; for example, “Deed of Grant of Conservation Easement and Declaration of Restrictive Covenants”] (the “Original Grant”) on the Property described below and more fully in exhibit A (the “Property”). The Original Grant was recorded on ____ in the Public Records in Book ___ Page ____. The </w:t>
      </w:r>
      <w:r w:rsidRPr="005D6826">
        <w:lastRenderedPageBreak/>
        <w:t xml:space="preserve">undersigned Owner or Owners and Holder desire by the execution and recordation of this Grant to amend and restate the Original Grant in its entirety commencing as of the Restatement Date set forth above. </w:t>
      </w:r>
    </w:p>
    <w:p w14:paraId="612F9289" w14:textId="77777777" w:rsidR="00CC0AD8" w:rsidRPr="000C62F4" w:rsidRDefault="00CC0AD8" w:rsidP="00CC0AD8">
      <w:pPr>
        <w:pStyle w:val="Comment0"/>
      </w:pPr>
      <w:r w:rsidRPr="000C62F4">
        <w:t>(Follow this text with the Property identification table set forth in §1.01.)</w:t>
      </w:r>
    </w:p>
    <w:p w14:paraId="79157040" w14:textId="77777777" w:rsidR="00CC0AD8" w:rsidRPr="000C62F4" w:rsidRDefault="00CC0AD8" w:rsidP="00CC0AD8">
      <w:pPr>
        <w:pStyle w:val="Heading2SP"/>
      </w:pPr>
      <w:bookmarkStart w:id="45" w:name="_Toc463443977"/>
      <w:bookmarkStart w:id="46" w:name="_Toc34156036"/>
      <w:bookmarkStart w:id="47" w:name="_Toc38302352"/>
      <w:bookmarkStart w:id="48" w:name="_Toc146284502"/>
      <w:r w:rsidRPr="000C62F4">
        <w:t>Easement; Covenants</w:t>
      </w:r>
      <w:bookmarkEnd w:id="45"/>
      <w:bookmarkEnd w:id="46"/>
      <w:bookmarkEnd w:id="47"/>
      <w:bookmarkEnd w:id="48"/>
    </w:p>
    <w:p w14:paraId="46804953" w14:textId="77777777" w:rsidR="00CC0AD8" w:rsidRPr="000C62F4" w:rsidRDefault="00CC0AD8" w:rsidP="00CC0AD8">
      <w:pPr>
        <w:pStyle w:val="Heading3Com"/>
      </w:pPr>
      <w:bookmarkStart w:id="49" w:name="_Toc146284503"/>
      <w:r w:rsidRPr="000C62F4">
        <w:t>Easement: If Property Description Has Changed or Conservation Objectives Expanded</w:t>
      </w:r>
      <w:bookmarkEnd w:id="49"/>
    </w:p>
    <w:p w14:paraId="4289DB94" w14:textId="77777777" w:rsidR="00CC0AD8" w:rsidRPr="000C62F4" w:rsidRDefault="00CC0AD8" w:rsidP="00CC0AD8">
      <w:pPr>
        <w:pStyle w:val="Comment0"/>
      </w:pPr>
      <w:r w:rsidRPr="000C62F4">
        <w:t>If the restated grant incorporates a new description of the Property or an expanded set of Conservation Objectives, replace the first sentence of §1.02(a) with the following text:</w:t>
      </w:r>
    </w:p>
    <w:p w14:paraId="3DB9A238" w14:textId="77777777" w:rsidR="00CC0AD8" w:rsidRPr="00412F43" w:rsidRDefault="00CC0AD8" w:rsidP="005D6826">
      <w:pPr>
        <w:pStyle w:val="BodyText"/>
      </w:pPr>
      <w:r w:rsidRPr="00412F43">
        <w:t xml:space="preserve">The Owners have granted and conveyed or, by this Grant, do grant and convey to Holder an unconditional and perpetual easement upon the entire Property including any land not described as within the bounds of the Property under the Original Grant for the purpose of advancing the Conservation Objectives described below (that easement, the “Conservation Easement”). </w:t>
      </w:r>
    </w:p>
    <w:p w14:paraId="159115F0" w14:textId="77777777" w:rsidR="00CC0AD8" w:rsidRPr="000C62F4" w:rsidRDefault="00CC0AD8" w:rsidP="00CC0AD8">
      <w:pPr>
        <w:pStyle w:val="Comment0"/>
      </w:pPr>
      <w:r w:rsidRPr="000C62F4">
        <w:t>This text assures that the conservation easement has been granted with respect to the entirety of the Property described in the restated grant regardless of any possible inaccuracies in the description incorporated into the original grant. If there is absolutely no change in the Property description, then delete from the provision the words “including any land not described as within the bounds of the Property under the Original Grant.”</w:t>
      </w:r>
    </w:p>
    <w:p w14:paraId="7A03589F" w14:textId="77777777" w:rsidR="00CC0AD8" w:rsidRPr="000C62F4" w:rsidRDefault="00CC0AD8" w:rsidP="00CC0AD8">
      <w:pPr>
        <w:pStyle w:val="Heading3Com"/>
      </w:pPr>
      <w:bookmarkStart w:id="50" w:name="_Toc146284504"/>
      <w:r w:rsidRPr="000C62F4">
        <w:t>Easement: If Property Description and Conservation Objectives Remain the Same</w:t>
      </w:r>
      <w:bookmarkEnd w:id="50"/>
    </w:p>
    <w:p w14:paraId="6D6BD40E" w14:textId="77777777" w:rsidR="00CC0AD8" w:rsidRPr="000C62F4" w:rsidRDefault="00CC0AD8" w:rsidP="00CC0AD8">
      <w:pPr>
        <w:pStyle w:val="Comment0"/>
      </w:pPr>
      <w:r w:rsidRPr="000C62F4">
        <w:t>If the Property description is not changing, then replace the first sentence of §1.02(a) with the following text:</w:t>
      </w:r>
    </w:p>
    <w:p w14:paraId="5CB30682" w14:textId="77777777" w:rsidR="00CC0AD8" w:rsidRPr="00412F43" w:rsidRDefault="00CC0AD8" w:rsidP="005D6826">
      <w:pPr>
        <w:pStyle w:val="BodyText"/>
      </w:pPr>
      <w:r w:rsidRPr="00412F43">
        <w:t>The undersigned Owner or Owners and Holder agree and confirm that, as of the Restatement Date and at all times thereafter, the easement granted and conveyed under the Original Grant and affirmed with this Grant (that easement, the “Conservation Easement”) (1) remains valid, binding and enforceable with respect to the Property prior in right to all other Liens or other matters affecting title to the Property but for Existing Servitudes and (2) includes within its scope all of the purposes identified as the Conservation Objectives whether or not mentioned in the Original Grant.</w:t>
      </w:r>
    </w:p>
    <w:p w14:paraId="5B0D98F1" w14:textId="77777777" w:rsidR="00CC0AD8" w:rsidRPr="000C62F4" w:rsidRDefault="00CC0AD8" w:rsidP="00CC0AD8">
      <w:pPr>
        <w:pStyle w:val="Comment0"/>
      </w:pPr>
      <w:r w:rsidRPr="000C62F4">
        <w:t>This text reconfirms the continued validity, enforceability, and priority of the conservation easement established by the original grant.</w:t>
      </w:r>
    </w:p>
    <w:p w14:paraId="33B14F16" w14:textId="77777777" w:rsidR="00CC0AD8" w:rsidRPr="000C62F4" w:rsidRDefault="00CC0AD8" w:rsidP="00CC0AD8">
      <w:pPr>
        <w:pStyle w:val="Heading3Com"/>
      </w:pPr>
      <w:bookmarkStart w:id="51" w:name="_Toc146284505"/>
      <w:r w:rsidRPr="000C62F4">
        <w:t>Owner Covenants</w:t>
      </w:r>
      <w:bookmarkEnd w:id="51"/>
    </w:p>
    <w:p w14:paraId="3433CA4C" w14:textId="77777777" w:rsidR="00CC0AD8" w:rsidRPr="000C62F4" w:rsidRDefault="00CC0AD8" w:rsidP="00CC0AD8">
      <w:pPr>
        <w:pStyle w:val="Comment0"/>
      </w:pPr>
      <w:r w:rsidRPr="000C62F4">
        <w:t>In §1.02(b) replace “establish” with “amend and restate the.”</w:t>
      </w:r>
    </w:p>
    <w:p w14:paraId="41E48E24" w14:textId="77777777" w:rsidR="00CC0AD8" w:rsidRPr="000C62F4" w:rsidRDefault="00CC0AD8" w:rsidP="00CC0AD8">
      <w:pPr>
        <w:pStyle w:val="Heading3Com"/>
      </w:pPr>
      <w:bookmarkStart w:id="52" w:name="_Toc146284506"/>
      <w:r w:rsidRPr="000C62F4">
        <w:t>Holder Covenants</w:t>
      </w:r>
      <w:bookmarkEnd w:id="52"/>
    </w:p>
    <w:p w14:paraId="782DCE52" w14:textId="77777777" w:rsidR="00CC0AD8" w:rsidRPr="000C62F4" w:rsidRDefault="00CC0AD8" w:rsidP="00CC0AD8">
      <w:pPr>
        <w:pStyle w:val="Comment0"/>
      </w:pPr>
      <w:r w:rsidRPr="000C62F4">
        <w:t>If the Holder Covenants are being modified, in §1.02(c) replace “accepts” with “affirms its acceptance of” and replace “establishes” with “amends and restates the.”</w:t>
      </w:r>
    </w:p>
    <w:p w14:paraId="1051186D" w14:textId="77777777" w:rsidR="00CC0AD8" w:rsidRPr="000C62F4" w:rsidRDefault="00CC0AD8" w:rsidP="00CC0AD8">
      <w:pPr>
        <w:pStyle w:val="Comment0"/>
      </w:pPr>
      <w:r w:rsidRPr="000C62F4">
        <w:t>If the Holder covenants are not being modified, shorten §1.02(c) to “By this Grant, Holder affirms its acceptance of the Conservation Easement.”</w:t>
      </w:r>
    </w:p>
    <w:p w14:paraId="1222D229" w14:textId="77777777" w:rsidR="00CC0AD8" w:rsidRPr="000C62F4" w:rsidRDefault="00CC0AD8" w:rsidP="00CC0AD8">
      <w:pPr>
        <w:pStyle w:val="Heading2SP"/>
      </w:pPr>
      <w:bookmarkStart w:id="53" w:name="_Toc463443978"/>
      <w:bookmarkStart w:id="54" w:name="_Toc34156037"/>
      <w:bookmarkStart w:id="55" w:name="_Toc38302353"/>
      <w:bookmarkStart w:id="56" w:name="_Toc146284507"/>
      <w:r w:rsidRPr="000C62F4">
        <w:t>New Easement Plan</w:t>
      </w:r>
      <w:bookmarkEnd w:id="53"/>
      <w:bookmarkEnd w:id="54"/>
      <w:bookmarkEnd w:id="55"/>
      <w:bookmarkEnd w:id="56"/>
    </w:p>
    <w:p w14:paraId="5CE52A16" w14:textId="77777777" w:rsidR="00CC0AD8" w:rsidRPr="000C62F4" w:rsidRDefault="00CC0AD8" w:rsidP="00CC0AD8">
      <w:pPr>
        <w:pStyle w:val="Heading3Com"/>
      </w:pPr>
      <w:bookmarkStart w:id="57" w:name="_Toc146284508"/>
      <w:r w:rsidRPr="000C62F4">
        <w:t>Different Protections for Different Areas</w:t>
      </w:r>
      <w:bookmarkEnd w:id="57"/>
    </w:p>
    <w:p w14:paraId="5E8C7ADD" w14:textId="77777777" w:rsidR="00CC0AD8" w:rsidRPr="000C62F4" w:rsidRDefault="00CC0AD8" w:rsidP="00CC0AD8">
      <w:pPr>
        <w:pStyle w:val="Comment0"/>
      </w:pPr>
      <w:r w:rsidRPr="000C62F4">
        <w:t xml:space="preserve">A restated Grant based on the model is likely to need a new Easement Plan attached as exhibit B and incorporated into §1.03 to show the location of one or more areas, each with a different set of protections—Highest Protection Area, Standard Protection Area, and Minimal Protection Area. Older easement documents tended to identify differing levels of protection, if at all, by identifying a building area. </w:t>
      </w:r>
    </w:p>
    <w:p w14:paraId="4E524734" w14:textId="77777777" w:rsidR="00CC0AD8" w:rsidRPr="000C62F4" w:rsidRDefault="00CC0AD8" w:rsidP="00CC0AD8">
      <w:pPr>
        <w:pStyle w:val="Heading3Com"/>
      </w:pPr>
      <w:bookmarkStart w:id="58" w:name="_Toc146284509"/>
      <w:r w:rsidRPr="000C62F4">
        <w:t>Addressing Building Areas</w:t>
      </w:r>
      <w:bookmarkEnd w:id="58"/>
    </w:p>
    <w:p w14:paraId="45826457" w14:textId="77777777" w:rsidR="00CC0AD8" w:rsidRPr="000C62F4" w:rsidRDefault="00CC0AD8" w:rsidP="00CC0AD8">
      <w:pPr>
        <w:pStyle w:val="Comment0"/>
      </w:pPr>
      <w:r w:rsidRPr="000C62F4">
        <w:t>You should not simply rename an older grant’s “building area” as a “Minimal Protection Area” in the restatement. The building area and the model’s Minimal Protection Area are similar in that they both usually identify an area where a substantial structure is permitted; however, beyond that, they are likely quite different in concept and implementation. (The philosophy behind the Minimal Protection Area is to sharply limit its size but to be quite permissive regarding what is permitted and to minimize the need for monitoring in the area.)</w:t>
      </w:r>
    </w:p>
    <w:p w14:paraId="36503E44" w14:textId="77777777" w:rsidR="00CC0AD8" w:rsidRPr="000C62F4" w:rsidRDefault="00CC0AD8" w:rsidP="00CC0AD8">
      <w:pPr>
        <w:pStyle w:val="Heading2SP"/>
      </w:pPr>
      <w:bookmarkStart w:id="59" w:name="_Toc463443979"/>
      <w:bookmarkStart w:id="60" w:name="_Toc34156038"/>
      <w:bookmarkStart w:id="61" w:name="_Toc38302354"/>
      <w:bookmarkStart w:id="62" w:name="_Toc146284510"/>
      <w:r w:rsidRPr="000C62F4">
        <w:t>Conservation Objectives</w:t>
      </w:r>
      <w:bookmarkEnd w:id="59"/>
      <w:bookmarkEnd w:id="60"/>
      <w:bookmarkEnd w:id="61"/>
      <w:bookmarkEnd w:id="62"/>
    </w:p>
    <w:p w14:paraId="3F717651" w14:textId="77777777" w:rsidR="00CC0AD8" w:rsidRPr="000C62F4" w:rsidRDefault="00CC0AD8" w:rsidP="0062194C">
      <w:pPr>
        <w:pStyle w:val="Comment0"/>
      </w:pPr>
      <w:r w:rsidRPr="000C62F4">
        <w:t xml:space="preserve">Section 1.04 of the model sets forth the Conservation Objectives of the easement. To complete this section for a restatement, you will have to closely study the text of the original grant and likely the baseline documentation to glean the easement’s intended purposes. You should take care to be as accurate as possible in reflecting the original intended purpose of the easement in the Conservation Objectives. (See the guide </w:t>
      </w:r>
      <w:hyperlink r:id="rId15" w:history="1">
        <w:r w:rsidRPr="00307380">
          <w:rPr>
            <w:rStyle w:val="Hyperlink"/>
            <w:bCs/>
            <w:i/>
          </w:rPr>
          <w:t xml:space="preserve">Amending Grants of Conservation Easement: </w:t>
        </w:r>
        <w:r w:rsidRPr="00307380">
          <w:rPr>
            <w:rStyle w:val="Hyperlink"/>
            <w:bCs/>
            <w:i/>
            <w:iCs/>
          </w:rPr>
          <w:t>Legal Considerations for Land Trusts</w:t>
        </w:r>
      </w:hyperlink>
      <w:r w:rsidRPr="000C62F4">
        <w:rPr>
          <w:bCs/>
        </w:rPr>
        <w:t>.)</w:t>
      </w:r>
    </w:p>
    <w:p w14:paraId="7ED4E36E" w14:textId="77777777" w:rsidR="00CC0AD8" w:rsidRPr="000C62F4" w:rsidRDefault="00CC0AD8" w:rsidP="00CC0AD8">
      <w:pPr>
        <w:pStyle w:val="Comment0"/>
      </w:pPr>
      <w:r w:rsidRPr="000C62F4">
        <w:t>Many easement documents drafted before the model’s debut defined the purposes of the easement rather generally—often reciting verbatim the definition of conservation purposes contained in the charitable gift provisions of the federal internal revenue code (IRC 170(h)) with little elaboration. Rather than shoe-horning conservation goals into a tax code-driven provision, the model’s philosophy is to be conservation-driven and tax law-compliant, which tends to deliver a more comprehensive set of conservation purposes and a more detailed description of each purpose. Grants that used the tax code formulation or a similarly generic approach to conservation purposes can be amended and restated to expand the purposes and improve upon the ultimate conservation results delivered by the easement. For example, older grants seldom included water resource protection goals; a restatement is a perfect opportunity to include this valuable conservation purpose.</w:t>
      </w:r>
    </w:p>
    <w:p w14:paraId="4825E347" w14:textId="77777777" w:rsidR="00CC0AD8" w:rsidRPr="000C62F4" w:rsidRDefault="00CC0AD8" w:rsidP="00CC0AD8">
      <w:pPr>
        <w:pStyle w:val="Heading2SP"/>
      </w:pPr>
      <w:bookmarkStart w:id="63" w:name="_Toc463443980"/>
      <w:bookmarkStart w:id="64" w:name="_Toc34156039"/>
      <w:bookmarkStart w:id="65" w:name="_Toc38302355"/>
      <w:bookmarkStart w:id="66" w:name="_Toc146284511"/>
      <w:r w:rsidRPr="000C62F4">
        <w:t>Baseline Documentation</w:t>
      </w:r>
      <w:bookmarkEnd w:id="63"/>
      <w:bookmarkEnd w:id="64"/>
      <w:bookmarkEnd w:id="65"/>
      <w:bookmarkEnd w:id="66"/>
    </w:p>
    <w:p w14:paraId="708CFF6B" w14:textId="77777777" w:rsidR="00CC0AD8" w:rsidRPr="000C62F4" w:rsidRDefault="00CC0AD8" w:rsidP="00CC0AD8">
      <w:pPr>
        <w:pStyle w:val="Comment0"/>
      </w:pPr>
      <w:r w:rsidRPr="000C62F4">
        <w:t>Restatement affords Holder the opportunity to check the adequacy of existing baseline documentation and supplement it to reflect existing conditions as of the Restatement Date and current standards for such documentation. To assure clarity as to the definition of “Baseline Documentation,” substitute the following for the definition of Baseline Documentation in §1.05:</w:t>
      </w:r>
    </w:p>
    <w:p w14:paraId="6C2FA9E6" w14:textId="77777777" w:rsidR="00CC0AD8" w:rsidRPr="00412F43" w:rsidRDefault="00CC0AD8" w:rsidP="005D6826">
      <w:pPr>
        <w:pStyle w:val="BodyText"/>
      </w:pPr>
      <w:r w:rsidRPr="00412F43">
        <w:t>As of the Restatement Date, the undersigned Owner or Owners and Holder have signed an acknowledgment of the accuracy of a report that incorporates both the baseline documentation referred to in the Original Grant as well as additional photographs and information that reflect existing conditions as of the Restatement Date (that report, the “Baseline Documentation”).</w:t>
      </w:r>
    </w:p>
    <w:p w14:paraId="7B95CA79" w14:textId="77777777" w:rsidR="00CC0AD8" w:rsidRPr="000C62F4" w:rsidRDefault="00CC0AD8" w:rsidP="00CC0AD8">
      <w:pPr>
        <w:pStyle w:val="Heading2SP"/>
      </w:pPr>
      <w:bookmarkStart w:id="67" w:name="_Toc463443981"/>
      <w:bookmarkStart w:id="68" w:name="_Toc34156040"/>
      <w:bookmarkStart w:id="69" w:name="_Toc38302356"/>
      <w:bookmarkStart w:id="70" w:name="_Toc146284512"/>
      <w:r w:rsidRPr="000C62F4">
        <w:t>Federal Tax Items</w:t>
      </w:r>
      <w:bookmarkEnd w:id="67"/>
      <w:bookmarkEnd w:id="68"/>
      <w:bookmarkEnd w:id="69"/>
      <w:bookmarkEnd w:id="70"/>
    </w:p>
    <w:p w14:paraId="3C856FC8" w14:textId="77777777" w:rsidR="00CC0AD8" w:rsidRPr="000C62F4" w:rsidRDefault="00CC0AD8" w:rsidP="00CC0AD8">
      <w:pPr>
        <w:pStyle w:val="Comment0"/>
      </w:pPr>
      <w:r w:rsidRPr="000C62F4">
        <w:t>With respect to the amended and restated grant, no charitable gift is allowed unless the Owners make an additional donation either by giving up valuable rights reserved in the original grant or by conveying the easement over land not included in the original grant.</w:t>
      </w:r>
    </w:p>
    <w:p w14:paraId="661E0DD1" w14:textId="77777777" w:rsidR="00CC0AD8" w:rsidRPr="000C62F4" w:rsidRDefault="00CC0AD8" w:rsidP="00CC0AD8">
      <w:pPr>
        <w:pStyle w:val="Heading3SP"/>
      </w:pPr>
      <w:bookmarkStart w:id="71" w:name="_Toc146284513"/>
      <w:r w:rsidRPr="000C62F4">
        <w:t>No Past or Present Qualified Contribution</w:t>
      </w:r>
      <w:bookmarkEnd w:id="71"/>
    </w:p>
    <w:p w14:paraId="2A04F3AD" w14:textId="77777777" w:rsidR="00CC0AD8" w:rsidRPr="000C62F4" w:rsidRDefault="00CC0AD8" w:rsidP="00CC0AD8">
      <w:pPr>
        <w:pStyle w:val="Comment0"/>
      </w:pPr>
      <w:r w:rsidRPr="000C62F4">
        <w:t xml:space="preserve">Section 1.07 may be deleted if the original grant was not used and the amended and restated grant will not be used as a qualified conservation contribution for purposes of the charitable gift provisions of the Code. </w:t>
      </w:r>
    </w:p>
    <w:p w14:paraId="1B050B24" w14:textId="77777777" w:rsidR="00CC0AD8" w:rsidRPr="000C62F4" w:rsidRDefault="00CC0AD8" w:rsidP="00CC0AD8">
      <w:pPr>
        <w:pStyle w:val="Heading3SP"/>
      </w:pPr>
      <w:bookmarkStart w:id="72" w:name="_Toc146284514"/>
      <w:r w:rsidRPr="000C62F4">
        <w:t>Past Contribution—No; Present Contribution—Yes</w:t>
      </w:r>
      <w:bookmarkEnd w:id="72"/>
    </w:p>
    <w:p w14:paraId="2B892F02" w14:textId="77777777" w:rsidR="00CC0AD8" w:rsidRPr="000C62F4" w:rsidRDefault="00CC0AD8" w:rsidP="00CC0AD8">
      <w:pPr>
        <w:pStyle w:val="Comment0"/>
      </w:pPr>
      <w:r w:rsidRPr="000C62F4">
        <w:t>If the original grant was not used as a qualified conservation contribution but the greater conservation value created by the amended and restated grant will be used as a qualified contribution, keep §1.07 in place and unchanged.</w:t>
      </w:r>
    </w:p>
    <w:p w14:paraId="48DD2BC7" w14:textId="77777777" w:rsidR="00CC0AD8" w:rsidRPr="000C62F4" w:rsidRDefault="00CC0AD8" w:rsidP="00CC0AD8">
      <w:pPr>
        <w:pStyle w:val="Heading3SP"/>
      </w:pPr>
      <w:bookmarkStart w:id="73" w:name="_Toc146284515"/>
      <w:r w:rsidRPr="000C62F4">
        <w:t>Past Contribution—Yes; Present Contribution—No</w:t>
      </w:r>
      <w:bookmarkEnd w:id="73"/>
    </w:p>
    <w:p w14:paraId="31E6B218" w14:textId="77777777" w:rsidR="0009315F" w:rsidRPr="00DE4022" w:rsidRDefault="0009315F" w:rsidP="00D759E0">
      <w:pPr>
        <w:pStyle w:val="Comment0"/>
      </w:pPr>
      <w:r w:rsidRPr="00F40FC5">
        <w:t>If the original grant was used as a qualified conservation contribution but the amended and restated grant will not be used as an additional contribution</w:t>
      </w:r>
      <w:r>
        <w:t>, replace the first sentence of §1.07(a) “Qualified Conservation Contribution” with the following text</w:t>
      </w:r>
      <w:r w:rsidRPr="00DE4022">
        <w:t>:</w:t>
      </w:r>
    </w:p>
    <w:p w14:paraId="7A4B06C0" w14:textId="77777777" w:rsidR="0009315F" w:rsidRPr="00397BE6" w:rsidRDefault="0009315F" w:rsidP="0009315F">
      <w:pPr>
        <w:pStyle w:val="BodyText"/>
      </w:pPr>
      <w:r>
        <w:t>The Original Grant</w:t>
      </w:r>
      <w:r w:rsidRPr="00397930">
        <w:t xml:space="preserve">, a transfer of a partial interest in real estate, </w:t>
      </w:r>
      <w:r>
        <w:t xml:space="preserve">was intended </w:t>
      </w:r>
      <w:r w:rsidRPr="00397930">
        <w:t>to qualify as a qualified conservation contribution (as defined under §170(h)(1) of the Code).</w:t>
      </w:r>
    </w:p>
    <w:p w14:paraId="2B4EF142" w14:textId="77777777" w:rsidR="0009315F" w:rsidRPr="007B7708" w:rsidRDefault="0009315F" w:rsidP="0009315F">
      <w:pPr>
        <w:pStyle w:val="Comment0"/>
      </w:pPr>
      <w:r>
        <w:t>In the first sentence of §1.07(b) “Public Benefit,” change “The undersigned Owner or Owners have granted the Conservation Easement to provide…” to “The Conservation Easement has been granted to provide…”</w:t>
      </w:r>
    </w:p>
    <w:p w14:paraId="6E1ED92E" w14:textId="77777777" w:rsidR="00CC0AD8" w:rsidRPr="000C62F4" w:rsidRDefault="00CC0AD8" w:rsidP="00CC0AD8">
      <w:pPr>
        <w:pStyle w:val="Heading3SP"/>
      </w:pPr>
      <w:bookmarkStart w:id="74" w:name="_Toc146284516"/>
      <w:r w:rsidRPr="000C62F4">
        <w:t>Past Contribution—Yes; Present Contribution—Yes</w:t>
      </w:r>
      <w:bookmarkEnd w:id="74"/>
    </w:p>
    <w:p w14:paraId="50672920" w14:textId="77777777" w:rsidR="00403F17" w:rsidRPr="00F40FC5" w:rsidRDefault="00403F17" w:rsidP="00D759E0">
      <w:pPr>
        <w:pStyle w:val="Comment0"/>
      </w:pPr>
      <w:bookmarkStart w:id="75" w:name="_Toc463443982"/>
      <w:bookmarkStart w:id="76" w:name="_Toc34156041"/>
      <w:bookmarkStart w:id="77" w:name="_Toc38302357"/>
      <w:r w:rsidRPr="00F40FC5">
        <w:t>If the original grant was used as a qualified conservation contribution and the amended and restated grant is intended to result in an additional qualified conservation contribution</w:t>
      </w:r>
      <w:r>
        <w:t>, replace the first sentence of §1.07(a) “Qualified Conservation Contribution” with the following text</w:t>
      </w:r>
      <w:r w:rsidRPr="00DE4022">
        <w:t>:</w:t>
      </w:r>
    </w:p>
    <w:p w14:paraId="20A18DB0" w14:textId="77777777" w:rsidR="00403F17" w:rsidRPr="00FA0FE7" w:rsidRDefault="00403F17" w:rsidP="00403F17">
      <w:pPr>
        <w:pStyle w:val="BodyText"/>
      </w:pPr>
      <w:r>
        <w:t>This Grant and the Original Grant</w:t>
      </w:r>
      <w:r w:rsidRPr="00FA0FE7">
        <w:t xml:space="preserve">, </w:t>
      </w:r>
      <w:r>
        <w:t>each</w:t>
      </w:r>
      <w:r w:rsidRPr="00FA0FE7">
        <w:t xml:space="preserve"> transfer</w:t>
      </w:r>
      <w:r>
        <w:t>s</w:t>
      </w:r>
      <w:r w:rsidRPr="00FA0FE7">
        <w:t xml:space="preserve"> of a partial interest in real estate, </w:t>
      </w:r>
      <w:r>
        <w:t xml:space="preserve">are intended </w:t>
      </w:r>
      <w:r w:rsidRPr="00FA0FE7">
        <w:t>to qualify as qualified conservation contribution</w:t>
      </w:r>
      <w:r>
        <w:t>s</w:t>
      </w:r>
      <w:r w:rsidRPr="00FA0FE7">
        <w:t xml:space="preserve"> (as defined under §170(h)(1) of the Code).</w:t>
      </w:r>
    </w:p>
    <w:p w14:paraId="70C56357" w14:textId="77777777" w:rsidR="00403F17" w:rsidRPr="007B7708" w:rsidRDefault="00403F17" w:rsidP="00403F17">
      <w:pPr>
        <w:pStyle w:val="Comment0"/>
      </w:pPr>
      <w:r>
        <w:t>In the first sentence of §1.07(b) “Public Benefit,” change “The undersigned Owner or Owners have granted the Conservation Easement to provide…” to “The Conservation Easement has been granted to provide…”</w:t>
      </w:r>
    </w:p>
    <w:p w14:paraId="6AF4DFE8" w14:textId="77777777" w:rsidR="00CC0AD8" w:rsidRPr="000C62F4" w:rsidRDefault="00CC0AD8" w:rsidP="00CC0AD8">
      <w:pPr>
        <w:pStyle w:val="Heading2SP"/>
      </w:pPr>
      <w:bookmarkStart w:id="78" w:name="_Toc146284517"/>
      <w:r w:rsidRPr="000C62F4">
        <w:t>Existing Improvements</w:t>
      </w:r>
      <w:bookmarkEnd w:id="75"/>
      <w:bookmarkEnd w:id="76"/>
      <w:bookmarkEnd w:id="77"/>
      <w:bookmarkEnd w:id="78"/>
    </w:p>
    <w:p w14:paraId="4F3EB892" w14:textId="77777777" w:rsidR="00CC0AD8" w:rsidRPr="000C62F4" w:rsidRDefault="00CC0AD8" w:rsidP="00CC0AD8">
      <w:pPr>
        <w:pStyle w:val="Comment0"/>
      </w:pPr>
      <w:r w:rsidRPr="000C62F4">
        <w:t>You must choose whether to define “Existing Improvements” (article 9) as of the Restatement Date or the original Easement Date. Holders desiring to make a fresh start with the easement documentation will prefer the definition to refer to the Restatement Date. Others will find it clearer to define Existing Improvements as of the Easement Date.</w:t>
      </w:r>
    </w:p>
    <w:p w14:paraId="343BAB75" w14:textId="77777777" w:rsidR="00CC0AD8" w:rsidRPr="000C62F4" w:rsidRDefault="00CC0AD8" w:rsidP="00CC0AD8">
      <w:pPr>
        <w:pStyle w:val="Comment0"/>
      </w:pPr>
      <w:r w:rsidRPr="000C62F4">
        <w:t>If the Restatement Date is selected, you must take into account that Improvements constructed before the Restatement Date are grandfathered as Existing Improvements under the restatement and the reference point for determining Additional Improvements likewise moves forward to the Restatement Date.  As a result, limitations included in the original grant must be checked and revised in the restated grant to reflect the change.</w:t>
      </w:r>
    </w:p>
    <w:p w14:paraId="702D68FD" w14:textId="77777777" w:rsidR="00CC0AD8" w:rsidRPr="000C62F4" w:rsidRDefault="00CC0AD8" w:rsidP="00CC0AD8">
      <w:pPr>
        <w:pStyle w:val="Comment0"/>
      </w:pPr>
      <w:r w:rsidRPr="000C62F4">
        <w:t xml:space="preserve">If the Easement Date is selected, you must take into account that the revised Baseline Documentation updated to the Restatement Date will show Improvements constructed after the Easement Date. To clarify, the definition of Additional Improvements in the Glossary may be supplemented as follows:  </w:t>
      </w:r>
    </w:p>
    <w:p w14:paraId="1921A8AD" w14:textId="77777777" w:rsidR="00CC0AD8" w:rsidRPr="00412F43" w:rsidRDefault="00CC0AD8" w:rsidP="005D6826">
      <w:pPr>
        <w:pStyle w:val="BodyText"/>
      </w:pPr>
      <w:r w:rsidRPr="00412F43">
        <w:t>Improvements shown on the Baseline Documentation as of the Restatement Date but not included as Existing Improvements as of the Easement Date are considered to be Additional Improvements for purposes of interpreting and applying the provisions of this Grant.</w:t>
      </w:r>
    </w:p>
    <w:p w14:paraId="3B50A494" w14:textId="77777777" w:rsidR="00CC0AD8" w:rsidRPr="000C62F4" w:rsidRDefault="00CC0AD8" w:rsidP="00CC0AD8">
      <w:pPr>
        <w:pStyle w:val="Heading2SP"/>
      </w:pPr>
      <w:bookmarkStart w:id="79" w:name="_Toc463443983"/>
      <w:bookmarkStart w:id="80" w:name="_Toc34156042"/>
      <w:bookmarkStart w:id="81" w:name="_Toc38302358"/>
      <w:bookmarkStart w:id="82" w:name="_Toc146284518"/>
      <w:r w:rsidRPr="000C62F4">
        <w:t>Legal and Policy Considerations</w:t>
      </w:r>
      <w:bookmarkEnd w:id="79"/>
      <w:bookmarkEnd w:id="80"/>
      <w:bookmarkEnd w:id="81"/>
      <w:bookmarkEnd w:id="82"/>
    </w:p>
    <w:p w14:paraId="1FC6904B" w14:textId="77777777" w:rsidR="00CC0AD8" w:rsidRPr="000C62F4" w:rsidRDefault="00CC0AD8" w:rsidP="00CC0AD8">
      <w:pPr>
        <w:pStyle w:val="Comment0"/>
      </w:pPr>
      <w:r w:rsidRPr="000C62F4">
        <w:t>A brief summary of the rationale for Holder’s decision to change the terms of the original Grant guards against misinterpretation and supports the conclusion that Holder has acted in accordance with all legal and ethical standards. You may want to consider adding a section, such as the following, to the end of article 1 to present background material relevant to the Holder’s decision to amend and restate:</w:t>
      </w:r>
    </w:p>
    <w:p w14:paraId="1F9A4E83" w14:textId="77777777" w:rsidR="00CC0AD8" w:rsidRPr="00AF7FC7" w:rsidRDefault="00CC0AD8" w:rsidP="00CC0AD8">
      <w:pPr>
        <w:pStyle w:val="OptionalHeading2"/>
      </w:pPr>
      <w:r w:rsidRPr="00AF7FC7">
        <w:t>1.1_</w:t>
      </w:r>
      <w:r w:rsidRPr="00AF7FC7">
        <w:tab/>
        <w:t>Consistency of Amendment and Restatement with Applicable Law and Policy</w:t>
      </w:r>
    </w:p>
    <w:p w14:paraId="7DC2B314" w14:textId="77777777" w:rsidR="00CC0AD8" w:rsidRPr="00412F43" w:rsidRDefault="00CC0AD8" w:rsidP="005D6826">
      <w:pPr>
        <w:pStyle w:val="BodyText"/>
      </w:pPr>
      <w:r w:rsidRPr="00412F43">
        <w:t>Holder has entered into this Grant because it has concluded that the amendment and restatement of the Original Grant strengthens the conservation easement held by it with respect to the Property, furthers the conservation purposes of the Original Grant, and otherwise complies with Applicable Law and Holder’s policy on amendment of easements.</w:t>
      </w:r>
    </w:p>
    <w:p w14:paraId="315D0F03" w14:textId="22B56DC1" w:rsidR="00CC0AD8" w:rsidRPr="000C62F4" w:rsidRDefault="00CC0AD8" w:rsidP="00CC0AD8">
      <w:pPr>
        <w:pStyle w:val="Comment0"/>
      </w:pPr>
      <w:r w:rsidRPr="000C62F4">
        <w:t>The provision may stop here or additional support may be added</w:t>
      </w:r>
      <w:r w:rsidR="00AA1127">
        <w:t>, for example:</w:t>
      </w:r>
      <w:r w:rsidR="00D759E0">
        <w:t xml:space="preserve"> </w:t>
      </w:r>
    </w:p>
    <w:p w14:paraId="441C670C" w14:textId="77777777" w:rsidR="00D759E0" w:rsidRDefault="00D759E0" w:rsidP="00D06ACD">
      <w:pPr>
        <w:pStyle w:val="BodyText"/>
      </w:pPr>
      <w:r>
        <w:t>This Grant does not diminish in any material way the protections on natural and scenic resources set forth in the Original Grant.</w:t>
      </w:r>
    </w:p>
    <w:p w14:paraId="10AA0177" w14:textId="77777777" w:rsidR="00D759E0" w:rsidRDefault="00D759E0" w:rsidP="00D06ACD">
      <w:pPr>
        <w:pStyle w:val="BodyText"/>
      </w:pPr>
      <w:r>
        <w:t>This Grant strengthens the Conservation Easement by defining as the Conservation Objectives the protection of the specific resource values within the Property intended to be protected by the Conservation Easement.</w:t>
      </w:r>
    </w:p>
    <w:p w14:paraId="6506FE5B" w14:textId="77777777" w:rsidR="00D759E0" w:rsidRDefault="00D759E0" w:rsidP="00D06ACD">
      <w:pPr>
        <w:pStyle w:val="BodyText"/>
      </w:pPr>
      <w:r>
        <w:t>This Grant enhances enforceability and easement administration by clearly stating the limitations on future use and development agreed to by Owners and Holder.</w:t>
      </w:r>
    </w:p>
    <w:p w14:paraId="5858D7E0" w14:textId="77777777" w:rsidR="00D759E0" w:rsidRPr="00EE77D0" w:rsidRDefault="00D759E0" w:rsidP="00D06ACD">
      <w:pPr>
        <w:pStyle w:val="BodyText"/>
      </w:pPr>
      <w:r>
        <w:t>This Grant brings easement administration practices into conformity with Holder’s current practices, which more effectively and efficiently serve to uphold the Conservation Objectives than the Holder’s older practices.</w:t>
      </w:r>
    </w:p>
    <w:p w14:paraId="635E9F03" w14:textId="77777777" w:rsidR="00D759E0" w:rsidRPr="001F4598" w:rsidRDefault="00D759E0" w:rsidP="00D06ACD">
      <w:pPr>
        <w:pStyle w:val="BodyText"/>
      </w:pPr>
      <w:r>
        <w:t>The Holder has made all requisite inquiry and is satisfied that, first, this Grant significantly advances Holder’s charitable purpose of protecting natural resources, and, second, that any benefit to the Owners or other private interests that may accrue from the amendment and restatement does not constitute a private benefit under the Code or, if it does, the benefit is incidental.</w:t>
      </w:r>
    </w:p>
    <w:p w14:paraId="45774F20" w14:textId="5BCBE822" w:rsidR="007D201A" w:rsidRPr="007D201A" w:rsidRDefault="00C67749" w:rsidP="007D201A">
      <w:pPr>
        <w:rPr>
          <w:rFonts w:eastAsia="Calibri"/>
          <w:color w:val="0000FF"/>
          <w:u w:val="single"/>
        </w:rPr>
      </w:pPr>
      <w:r w:rsidRPr="00D803B1">
        <w:rPr>
          <w:rFonts w:eastAsia="Calibri"/>
          <w:noProof/>
        </w:rPr>
        <mc:AlternateContent>
          <mc:Choice Requires="wpg">
            <w:drawing>
              <wp:anchor distT="0" distB="0" distL="114300" distR="114300" simplePos="0" relativeHeight="251658240" behindDoc="0" locked="0" layoutInCell="1" allowOverlap="1" wp14:anchorId="665EE818" wp14:editId="614D0D38">
                <wp:simplePos x="0" y="0"/>
                <wp:positionH relativeFrom="column">
                  <wp:posOffset>1176020</wp:posOffset>
                </wp:positionH>
                <wp:positionV relativeFrom="paragraph">
                  <wp:posOffset>283658</wp:posOffset>
                </wp:positionV>
                <wp:extent cx="950595" cy="219075"/>
                <wp:effectExtent l="0" t="0" r="0" b="9525"/>
                <wp:wrapTopAndBottom/>
                <wp:docPr id="4" name="Group 4"/>
                <wp:cNvGraphicFramePr/>
                <a:graphic xmlns:a="http://schemas.openxmlformats.org/drawingml/2006/main">
                  <a:graphicData uri="http://schemas.microsoft.com/office/word/2010/wordprocessingGroup">
                    <wpg:wgp>
                      <wpg:cNvGrpSpPr/>
                      <wpg:grpSpPr>
                        <a:xfrm>
                          <a:off x="0" y="0"/>
                          <a:ext cx="950595" cy="219075"/>
                          <a:chOff x="0" y="0"/>
                          <a:chExt cx="1409479" cy="407112"/>
                        </a:xfrm>
                      </wpg:grpSpPr>
                      <pic:pic xmlns:pic="http://schemas.openxmlformats.org/drawingml/2006/picture">
                        <pic:nvPicPr>
                          <pic:cNvPr id="5" name="Picture 5" descr="A picture containing weapon, brass knuck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29506" y="3887"/>
                            <a:ext cx="554355" cy="403225"/>
                          </a:xfrm>
                          <a:prstGeom prst="rect">
                            <a:avLst/>
                          </a:prstGeom>
                        </pic:spPr>
                      </pic:pic>
                      <pic:pic xmlns:pic="http://schemas.openxmlformats.org/drawingml/2006/picture">
                        <pic:nvPicPr>
                          <pic:cNvPr id="6" name="Picture 6" descr="A picture containing weapon, brass knucks&#10;&#10;Description automatically generated"/>
                          <pic:cNvPicPr>
                            <a:picLocks noChangeAspect="1"/>
                          </pic:cNvPicPr>
                        </pic:nvPicPr>
                        <pic:blipFill>
                          <a:blip r:embed="rId16" cstate="hqprint">
                            <a:extLst>
                              <a:ext uri="{28A0092B-C50C-407E-A947-70E740481C1C}">
                                <a14:useLocalDpi xmlns:a14="http://schemas.microsoft.com/office/drawing/2010/main" val="0"/>
                              </a:ext>
                            </a:extLst>
                          </a:blip>
                          <a:stretch>
                            <a:fillRect/>
                          </a:stretch>
                        </pic:blipFill>
                        <pic:spPr>
                          <a:xfrm>
                            <a:off x="855124" y="0"/>
                            <a:ext cx="554355" cy="403225"/>
                          </a:xfrm>
                          <a:prstGeom prst="rect">
                            <a:avLst/>
                          </a:prstGeom>
                        </pic:spPr>
                      </pic:pic>
                      <pic:pic xmlns:pic="http://schemas.openxmlformats.org/drawingml/2006/picture">
                        <pic:nvPicPr>
                          <pic:cNvPr id="7" name="Picture 7" descr="A picture containing weapon, brass knucks&#10;&#10;Description automatically generated"/>
                          <pic:cNvPicPr>
                            <a:picLocks noChangeAspect="1"/>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554355" cy="403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EEE555" id="Group 4" o:spid="_x0000_s1026" style="position:absolute;margin-left:92.6pt;margin-top:22.35pt;width:74.85pt;height:17.25pt;z-index:251658240;mso-width-relative:margin;mso-height-relative:margin" coordsize="14094,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weapon, brass knucks&#10;&#10;Description automatically generated" style="position:absolute;left:4295;top:38;width:5543;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">
                  <v:imagedata r:id="rId17" o:title="A picture containing weapon, brass knucks&#10;&#10;Description automatically generated"/>
                </v:shape>
                <v:shape id="Picture 6" o:spid="_x0000_s1028" type="#_x0000_t75" alt="A picture containing weapon, brass knucks&#10;&#10;Description automatically generated" style="position:absolute;left:8551;width:5543;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">
                  <v:imagedata r:id="rId17" o:title="A picture containing weapon, brass knucks&#10;&#10;Description automatically generated"/>
                </v:shape>
                <v:shape id="Picture 7" o:spid="_x0000_s1029" type="#_x0000_t75" alt="A picture containing weapon, brass knucks&#10;&#10;Description automatically generated" style="position:absolute;width:5543;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">
                  <v:imagedata r:id="rId17" o:title="A picture containing weapon, brass knucks&#10;&#10;Description automatically generated"/>
                </v:shape>
                <w10:wrap type="topAndBottom"/>
              </v:group>
            </w:pict>
          </mc:Fallback>
        </mc:AlternateContent>
      </w:r>
    </w:p>
    <w:p w14:paraId="7B099181" w14:textId="77777777" w:rsidR="00C67749" w:rsidRDefault="00C67749" w:rsidP="005D6826">
      <w:pPr>
        <w:pStyle w:val="GuideClosing"/>
      </w:pPr>
    </w:p>
    <w:p w14:paraId="3BBA0604" w14:textId="6FA657CE" w:rsidR="006458E8" w:rsidRDefault="00343D2F" w:rsidP="005D6826">
      <w:pPr>
        <w:pStyle w:val="GuideClosing"/>
      </w:pPr>
      <w:r>
        <w:t xml:space="preserve">WeConservePA </w:t>
      </w:r>
      <w:r w:rsidR="006458E8" w:rsidRPr="005E792D">
        <w:t>p</w:t>
      </w:r>
      <w:r w:rsidR="006458E8">
        <w:t>roduc</w:t>
      </w:r>
      <w:r w:rsidR="006458E8" w:rsidRPr="005E792D">
        <w:t xml:space="preserve">ed this guide with support </w:t>
      </w:r>
      <w:r w:rsidR="0065688B">
        <w:t xml:space="preserve">from </w:t>
      </w:r>
      <w:r w:rsidR="008C2CB1">
        <w:t>the</w:t>
      </w:r>
      <w:r w:rsidR="006458E8" w:rsidRPr="005E792D">
        <w:t xml:space="preserve"> </w:t>
      </w:r>
      <w:r w:rsidR="004F7952">
        <w:t>Colcom Foundation</w:t>
      </w:r>
      <w:r w:rsidR="00BB60DD">
        <w:t>, the William Penn Foundation,</w:t>
      </w:r>
      <w:r w:rsidR="004F7952">
        <w:t xml:space="preserve"> and the </w:t>
      </w:r>
      <w:r w:rsidR="006458E8" w:rsidRPr="005E792D">
        <w:t>Community Conservation Partnerships Program, Environmental Stewardship Fund, under the administration of the Pennsylvania Department of Conservation and Natural Resources, Bureau of Recreation and Conservation.</w:t>
      </w:r>
    </w:p>
    <w:p w14:paraId="6A167ABA" w14:textId="09BDD065" w:rsidR="00DC3DEF" w:rsidRDefault="00BB60DD" w:rsidP="00ED6458">
      <w:pPr>
        <w:pStyle w:val="GuideClosing"/>
      </w:pPr>
      <w:r>
        <w:t>Patricia L. Pregmon</w:t>
      </w:r>
      <w:r w:rsidR="006B7D1F">
        <w:t>, attorney at</w:t>
      </w:r>
      <w:r w:rsidR="00DC3DEF">
        <w:t xml:space="preserve"> law, </w:t>
      </w:r>
      <w:r w:rsidR="0077447A">
        <w:t xml:space="preserve">and Andrew M. Loza </w:t>
      </w:r>
      <w:r w:rsidR="00DC3DEF">
        <w:t>are the authors.</w:t>
      </w:r>
    </w:p>
    <w:p w14:paraId="66611037" w14:textId="1EA63A47" w:rsidR="00343D2F" w:rsidRDefault="00343D2F" w:rsidP="005D6826">
      <w:pPr>
        <w:pStyle w:val="GuideClosing"/>
      </w:pPr>
      <w:r w:rsidRPr="00A45EA8">
        <w:t>Nothing contained in this document is intended to be relied upon as legal advice</w:t>
      </w:r>
      <w:r>
        <w:t xml:space="preserve"> or to create an</w:t>
      </w:r>
      <w:r w:rsidRPr="00A45EA8">
        <w:t xml:space="preserve"> attorney-client relationship.</w:t>
      </w:r>
      <w:r>
        <w:t xml:space="preserve"> The material presented is generally provided in the context of Pennsylvania law and, depending on the subject, may have more or less applicability elsewhere. There is no guarantee that it is up to date or error free</w:t>
      </w:r>
      <w:r w:rsidRPr="00A45EA8">
        <w:t>.</w:t>
      </w:r>
    </w:p>
    <w:p w14:paraId="2B1632D7" w14:textId="77777777" w:rsidR="00460C56" w:rsidRDefault="00460C56" w:rsidP="005D6826">
      <w:pPr>
        <w:pStyle w:val="GuideClosing"/>
      </w:pPr>
    </w:p>
    <w:p w14:paraId="127AF632" w14:textId="6DA1ABA4" w:rsidR="006458E8" w:rsidRPr="00655CAA" w:rsidRDefault="00611A55" w:rsidP="005D6826">
      <w:pPr>
        <w:pStyle w:val="GuideClosing"/>
      </w:pPr>
      <w:r w:rsidRPr="00655CAA">
        <w:t xml:space="preserve">© </w:t>
      </w:r>
      <w:r>
        <w:t>2015, 2016, 2017, 2023</w:t>
      </w:r>
      <w:r w:rsidR="00B64984">
        <w:t xml:space="preserve"> </w:t>
      </w:r>
      <w:r w:rsidR="00343D2F">
        <w:t>WeConservePA</w:t>
      </w:r>
    </w:p>
    <w:p w14:paraId="12439F4E" w14:textId="611680C8" w:rsidR="006458E8" w:rsidRDefault="006458E8" w:rsidP="005D6826">
      <w:pPr>
        <w:pStyle w:val="GuideClosing"/>
      </w:pPr>
      <w:r w:rsidRPr="005268DC">
        <w:t xml:space="preserve">Text may be excerpted and reproduced with acknowledgement of </w:t>
      </w:r>
      <w:r w:rsidR="004F3F7F">
        <w:t>WeConservePA</w:t>
      </w:r>
      <w:r w:rsidRPr="007B708C">
        <w:t>.</w:t>
      </w:r>
    </w:p>
    <w:p w14:paraId="47431D39" w14:textId="77777777" w:rsidR="006458E8" w:rsidRDefault="006458E8" w:rsidP="005D6826">
      <w:pPr>
        <w:pStyle w:val="GuideClosing"/>
      </w:pPr>
    </w:p>
    <w:p w14:paraId="6FAF15BC" w14:textId="4A5DDDC2" w:rsidR="008B4AC9" w:rsidRDefault="006458E8" w:rsidP="005D6826">
      <w:pPr>
        <w:pStyle w:val="GuideClosing"/>
      </w:pPr>
      <w:r>
        <w:t>v.</w:t>
      </w:r>
      <w:r w:rsidR="00BB60DD">
        <w:t xml:space="preserve"> 9/</w:t>
      </w:r>
      <w:r w:rsidR="007309CB">
        <w:t>22</w:t>
      </w:r>
      <w:r>
        <w:t>/20</w:t>
      </w:r>
      <w:r w:rsidR="004F3F7F">
        <w:t>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sectPr w:rsidR="008B4AC9" w:rsidSect="00830497">
      <w:headerReference w:type="even" r:id="rId18"/>
      <w:headerReference w:type="default" r:id="rId19"/>
      <w:footerReference w:type="default" r:id="rId20"/>
      <w:headerReference w:type="first" r:id="rId21"/>
      <w:endnotePr>
        <w:numFmt w:val="decimal"/>
      </w:endnotePr>
      <w:pgSz w:w="12240" w:h="15840"/>
      <w:pgMar w:top="1296" w:right="576" w:bottom="720" w:left="576" w:header="720" w:footer="576" w:gutter="0"/>
      <w:cols w:num="2" w:space="432"/>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D1985" w14:textId="77777777" w:rsidR="00104E0E" w:rsidRDefault="00104E0E" w:rsidP="00421A32">
      <w:r>
        <w:separator/>
      </w:r>
    </w:p>
  </w:endnote>
  <w:endnote w:type="continuationSeparator" w:id="0">
    <w:p w14:paraId="55A0A95A" w14:textId="77777777" w:rsidR="00104E0E" w:rsidRDefault="00104E0E" w:rsidP="0042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B Garamond SemiBold">
    <w:panose1 w:val="00000000000000000000"/>
    <w:charset w:val="00"/>
    <w:family w:val="auto"/>
    <w:pitch w:val="variable"/>
    <w:sig w:usb0="E00002FF" w:usb1="5201E4F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B Garamond">
    <w:panose1 w:val="00000000000000000000"/>
    <w:charset w:val="00"/>
    <w:family w:val="auto"/>
    <w:pitch w:val="variable"/>
    <w:sig w:usb0="E00002FF" w:usb1="5201E4FB" w:usb2="00000028" w:usb3="00000000" w:csb0="0000019F" w:csb1="00000000"/>
    <w:embedRegular r:id="rId1" w:fontKey="{E53B72E6-DDA8-4B3B-82F5-5128908E48DA}"/>
    <w:embedBold r:id="rId2" w:fontKey="{2B707E4D-77AA-4F74-BB1D-B3FB50852208}"/>
    <w:embedItalic r:id="rId3" w:fontKey="{622D7A0A-63B8-4EBD-91E8-5646E6CF2441}"/>
    <w:embedBoldItalic r:id="rId4" w:fontKey="{07A20ABA-B80D-461B-B238-3F37D7EA516C}"/>
  </w:font>
  <w:font w:name="Oswald Medium">
    <w:panose1 w:val="00000000000000000000"/>
    <w:charset w:val="00"/>
    <w:family w:val="auto"/>
    <w:pitch w:val="variable"/>
    <w:sig w:usb0="A00002FF" w:usb1="4000204B" w:usb2="00000000" w:usb3="00000000" w:csb0="00000197" w:csb1="00000000"/>
    <w:embedRegular r:id="rId5" w:subsetted="1" w:fontKey="{97E7FBE5-DD36-4961-B393-EDA684237734}"/>
  </w:font>
  <w:font w:name="Gill Sans">
    <w:altName w:val="Segoe UI"/>
    <w:charset w:val="B1"/>
    <w:family w:val="swiss"/>
    <w:pitch w:val="variable"/>
    <w:sig w:usb0="80000A67" w:usb1="00000000" w:usb2="00000000" w:usb3="00000000" w:csb0="000001F7" w:csb1="00000000"/>
  </w:font>
  <w:font w:name="EB Garamond ExtraBold">
    <w:panose1 w:val="00000000000000000000"/>
    <w:charset w:val="00"/>
    <w:family w:val="auto"/>
    <w:pitch w:val="variable"/>
    <w:sig w:usb0="E00002FF" w:usb1="5201E4FB" w:usb2="00000028" w:usb3="00000000" w:csb0="0000019F" w:csb1="00000000"/>
  </w:font>
  <w:font w:name="EB Garamond Medium Italic">
    <w:altName w:val="Calibri"/>
    <w:panose1 w:val="00000000000000000000"/>
    <w:charset w:val="00"/>
    <w:family w:val="auto"/>
    <w:pitch w:val="variable"/>
    <w:sig w:usb0="E00002FF" w:usb1="5201E4F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embedRegular r:id="rId6" w:fontKey="{F6CE4752-F04C-4745-93FF-E176126F1E44}"/>
    <w:embedBold r:id="rId7" w:fontKey="{85E8758B-10BD-4776-AAD3-B819765E589E}"/>
  </w:font>
  <w:font w:name="Oswald Light">
    <w:panose1 w:val="00000000000000000000"/>
    <w:charset w:val="00"/>
    <w:family w:val="auto"/>
    <w:pitch w:val="variable"/>
    <w:sig w:usb0="A00002FF" w:usb1="4000204B" w:usb2="00000000" w:usb3="00000000" w:csb0="00000197" w:csb1="00000000"/>
    <w:embedRegular r:id="rId8" w:subsetted="1" w:fontKey="{F1366DFF-2769-4823-A3DE-D603B074CE61}"/>
  </w:font>
  <w:font w:name="Helvetica">
    <w:panose1 w:val="020B0604020202020204"/>
    <w:charset w:val="00"/>
    <w:family w:val="swiss"/>
    <w:pitch w:val="variable"/>
    <w:sig w:usb0="E0002EFF" w:usb1="C000785B" w:usb2="00000009" w:usb3="00000000" w:csb0="000001FF" w:csb1="00000000"/>
  </w:font>
  <w:font w:name="LSGJEP+NPSRawlinsonTwo">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embedRegular r:id="rId9" w:fontKey="{6390191A-2FC6-40D3-B605-E790A62FBF16}"/>
    <w:embedBold r:id="rId10" w:fontKey="{06C50BEF-1490-420B-A70D-E2558C6AB4D8}"/>
    <w:embedItalic r:id="rId11" w:fontKey="{89FA0859-518B-4842-AD1D-BDD488ABEE9E}"/>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default"/>
    <w:sig w:usb0="00000000" w:usb1="08070000" w:usb2="00000010" w:usb3="00000000" w:csb0="00020000" w:csb1="00000000"/>
  </w:font>
  <w:font w:name="Helvetica LT Std">
    <w:altName w:val="Palatino Linotype"/>
    <w:panose1 w:val="00000000000000000000"/>
    <w:charset w:val="00"/>
    <w:family w:val="roman"/>
    <w:notTrueType/>
    <w:pitch w:val="default"/>
    <w:sig w:usb0="00000003" w:usb1="00000000" w:usb2="00000000" w:usb3="00000000" w:csb0="00000001" w:csb1="00000000"/>
  </w:font>
  <w:font w:name="Times LT Std">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AF94" w14:textId="47505A34" w:rsidR="00EE3C70" w:rsidRPr="00A94518" w:rsidRDefault="00EE3C70" w:rsidP="008065D8">
    <w:pPr>
      <w:pStyle w:val="Footer"/>
      <w:tabs>
        <w:tab w:val="right" w:pos="11070"/>
      </w:tabs>
    </w:pPr>
    <w:r w:rsidRPr="00A94518">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A5CB4" w14:textId="77777777" w:rsidR="00104E0E" w:rsidRDefault="00104E0E" w:rsidP="00421A32">
      <w:r>
        <w:separator/>
      </w:r>
    </w:p>
  </w:footnote>
  <w:footnote w:type="continuationSeparator" w:id="0">
    <w:p w14:paraId="0A5DB178" w14:textId="77777777" w:rsidR="00104E0E" w:rsidRDefault="00104E0E" w:rsidP="00421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0CC7" w14:textId="24858CF1" w:rsidR="00EE3C70" w:rsidRPr="003C0777" w:rsidRDefault="00EE3C70" w:rsidP="003C0777">
    <w:pPr>
      <w:pStyle w:val="Header"/>
    </w:pPr>
    <w:r w:rsidRPr="003C0777">
      <w:rPr>
        <w:rStyle w:val="PageNumber"/>
      </w:rPr>
      <w:fldChar w:fldCharType="begin"/>
    </w:r>
    <w:r w:rsidRPr="003C0777">
      <w:rPr>
        <w:rStyle w:val="PageNumber"/>
      </w:rPr>
      <w:instrText xml:space="preserve"> PAGE </w:instrText>
    </w:r>
    <w:r w:rsidRPr="003C0777">
      <w:rPr>
        <w:rStyle w:val="PageNumber"/>
      </w:rPr>
      <w:fldChar w:fldCharType="separate"/>
    </w:r>
    <w:r w:rsidR="00F968F5" w:rsidRPr="003C0777">
      <w:rPr>
        <w:rStyle w:val="PageNumber"/>
      </w:rPr>
      <w:t>2</w:t>
    </w:r>
    <w:r w:rsidRPr="003C0777">
      <w:rPr>
        <w:rStyle w:val="PageNumber"/>
      </w:rPr>
      <w:fldChar w:fldCharType="end"/>
    </w:r>
    <w:r w:rsidRPr="003C0777">
      <w:rPr>
        <w:rStyle w:val="PageNumber"/>
      </w:rPr>
      <w:tab/>
    </w:r>
    <w:r w:rsidR="00950CED">
      <w:t>Drafting an Amendment and Restatement of a Grant of Conservation Easement</w:t>
    </w:r>
    <w:r w:rsidRPr="003C0777">
      <w:tab/>
    </w:r>
    <w:r w:rsidR="00CA01DC" w:rsidRPr="003C0777">
      <w:t>WeConservePA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CDF2" w14:textId="74581474" w:rsidR="00EE3C70" w:rsidRPr="002C118D" w:rsidRDefault="00AE5706" w:rsidP="003C0777">
    <w:pPr>
      <w:pStyle w:val="Header"/>
    </w:pPr>
    <w:r>
      <w:t>WeConservePA</w:t>
    </w:r>
    <w:r>
      <w:tab/>
    </w:r>
    <w:r w:rsidR="00950CED">
      <w:t>Drafting an Amendment and Restatement of a Grant of Conservation Easement</w:t>
    </w:r>
    <w:r w:rsidR="00EE3C70" w:rsidRPr="002C118D">
      <w:tab/>
    </w:r>
    <w:r w:rsidR="00EE3C70" w:rsidRPr="002C118D">
      <w:rPr>
        <w:rStyle w:val="PageNumber"/>
      </w:rPr>
      <w:fldChar w:fldCharType="begin"/>
    </w:r>
    <w:r w:rsidR="00EE3C70" w:rsidRPr="002C118D">
      <w:rPr>
        <w:rStyle w:val="PageNumber"/>
      </w:rPr>
      <w:instrText xml:space="preserve"> PAGE </w:instrText>
    </w:r>
    <w:r w:rsidR="00EE3C70" w:rsidRPr="002C118D">
      <w:rPr>
        <w:rStyle w:val="PageNumber"/>
      </w:rPr>
      <w:fldChar w:fldCharType="separate"/>
    </w:r>
    <w:r w:rsidR="002A25FA">
      <w:rPr>
        <w:rStyle w:val="PageNumber"/>
      </w:rPr>
      <w:t>3</w:t>
    </w:r>
    <w:r w:rsidR="00EE3C70" w:rsidRPr="002C118D">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8DB4" w14:textId="7EC58134" w:rsidR="00AA5EBC" w:rsidRPr="00816CEA" w:rsidRDefault="00531917" w:rsidP="000A42C5">
    <w:pPr>
      <w:pStyle w:val="Title"/>
    </w:pPr>
    <w:r w:rsidRPr="00816CEA">
      <w:drawing>
        <wp:anchor distT="0" distB="0" distL="114300" distR="114300" simplePos="0" relativeHeight="251657216" behindDoc="0" locked="0" layoutInCell="1" allowOverlap="1" wp14:anchorId="1354BB09" wp14:editId="50689DA5">
          <wp:simplePos x="0" y="0"/>
          <wp:positionH relativeFrom="margin">
            <wp:posOffset>5191760</wp:posOffset>
          </wp:positionH>
          <wp:positionV relativeFrom="margin">
            <wp:posOffset>-2221230</wp:posOffset>
          </wp:positionV>
          <wp:extent cx="1760220" cy="1160145"/>
          <wp:effectExtent l="0" t="0" r="0" b="1905"/>
          <wp:wrapNone/>
          <wp:docPr id="2" name="Picture 2" descr="A picture containing text, weapon, brass knu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eapon, brass knucks&#10;&#10;Description automatically generated"/>
                  <pic:cNvPicPr/>
                </pic:nvPicPr>
                <pic:blipFill rotWithShape="1">
                  <a:blip r:embed="rId1" cstate="hqprint">
                    <a:extLst>
                      <a:ext uri="{28A0092B-C50C-407E-A947-70E740481C1C}">
                        <a14:useLocalDpi xmlns:a14="http://schemas.microsoft.com/office/drawing/2010/main" val="0"/>
                      </a:ext>
                    </a:extLst>
                  </a:blip>
                  <a:srcRect/>
                  <a:stretch/>
                </pic:blipFill>
                <pic:spPr bwMode="auto">
                  <a:xfrm>
                    <a:off x="0" y="0"/>
                    <a:ext cx="176022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665">
      <w:t>Drafting an Amendment and Restatement</w:t>
    </w:r>
    <w:r w:rsidR="00BC59E5">
      <w:t xml:space="preserve"> of</w:t>
    </w:r>
    <w:r w:rsidR="003B6594">
      <w:t xml:space="preserve"> a Grant of Conservation Easement</w:t>
    </w:r>
    <w:r w:rsidR="00421560">
      <w:t xml:space="preserve"> </w:t>
    </w:r>
  </w:p>
  <w:p w14:paraId="2411914A" w14:textId="1E169823" w:rsidR="00F85E45" w:rsidRPr="004C75FC" w:rsidRDefault="002A6645" w:rsidP="00C44C22">
    <w:pPr>
      <w:pStyle w:val="Blurb"/>
      <w:ind w:right="3168"/>
    </w:pPr>
    <w:r>
      <w:t>T</w:t>
    </w:r>
    <w:r w:rsidR="00EC68DF" w:rsidRPr="00EC68DF">
      <w:t xml:space="preserve">he </w:t>
    </w:r>
    <w:r w:rsidR="00EC68DF" w:rsidRPr="00EC68DF">
      <w:rPr>
        <w:i/>
        <w:iCs/>
      </w:rPr>
      <w:t>Model Grant of Conservation Easement and Declaration of Covenants</w:t>
    </w:r>
    <w:r w:rsidR="00EC68DF" w:rsidRPr="00EC68DF">
      <w:t xml:space="preserve"> may be modified to </w:t>
    </w:r>
    <w:r w:rsidR="00811C10">
      <w:t xml:space="preserve">amend and </w:t>
    </w:r>
    <w:r w:rsidR="00EC68DF" w:rsidRPr="00EC68DF">
      <w:t xml:space="preserve">restate a grant </w:t>
    </w:r>
    <w:r w:rsidR="00811C10">
      <w:t xml:space="preserve">of conservation easement </w:t>
    </w:r>
    <w:r w:rsidR="00EC68DF" w:rsidRPr="00EC68DF">
      <w:t xml:space="preserve">by following the </w:t>
    </w:r>
    <w:r w:rsidR="004F0E25">
      <w:t>instructions</w:t>
    </w:r>
    <w:r w:rsidR="00EC68DF" w:rsidRPr="00EC68DF">
      <w:t xml:space="preserve"> below.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2AA4A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B70D4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6E00FC"/>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7DAF744"/>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A7807C5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4B4613FC"/>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A2A29B12"/>
    <w:lvl w:ilvl="0">
      <w:start w:val="1"/>
      <w:numFmt w:val="decimal"/>
      <w:pStyle w:val="ListNumber"/>
      <w:lvlText w:val="%1."/>
      <w:lvlJc w:val="left"/>
      <w:pPr>
        <w:tabs>
          <w:tab w:val="num" w:pos="360"/>
        </w:tabs>
        <w:ind w:left="360" w:hanging="360"/>
      </w:pPr>
      <w:rPr>
        <w:rFonts w:ascii="EB Garamond SemiBold" w:hAnsi="EB Garamond SemiBold" w:hint="default"/>
        <w:color w:val="6D3628" w:themeColor="accent1"/>
        <w:sz w:val="24"/>
      </w:rPr>
    </w:lvl>
  </w:abstractNum>
  <w:abstractNum w:abstractNumId="7" w15:restartNumberingAfterBreak="0">
    <w:nsid w:val="FFFFFF89"/>
    <w:multiLevelType w:val="singleLevel"/>
    <w:tmpl w:val="3836C22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0453C6"/>
    <w:multiLevelType w:val="multilevel"/>
    <w:tmpl w:val="DD8AB466"/>
    <w:styleLink w:val="Style4"/>
    <w:lvl w:ilvl="0">
      <w:start w:val="1"/>
      <w:numFmt w:val="upperRoman"/>
      <w:lvlText w:val="%1."/>
      <w:lvlJc w:val="righ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33E1BB6"/>
    <w:multiLevelType w:val="multilevel"/>
    <w:tmpl w:val="CF408832"/>
    <w:styleLink w:val="Style3"/>
    <w:lvl w:ilvl="0">
      <w:start w:val="1"/>
      <w:numFmt w:val="none"/>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6521F8F"/>
    <w:multiLevelType w:val="multilevel"/>
    <w:tmpl w:val="0409001D"/>
    <w:styleLink w:val="Style1"/>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7ED2045"/>
    <w:multiLevelType w:val="multilevel"/>
    <w:tmpl w:val="11A2D326"/>
    <w:styleLink w:val="Style5"/>
    <w:lvl w:ilvl="0">
      <w:start w:val="1"/>
      <w:numFmt w:val="upperRoman"/>
      <w:lvlText w:val="%1."/>
      <w:lvlJc w:val="left"/>
      <w:pPr>
        <w:ind w:left="0" w:firstLine="0"/>
      </w:pPr>
      <w:rPr>
        <w:rFonts w:ascii="Bookman Old Style" w:hAnsi="Bookman Old Style"/>
        <w:sz w:val="32"/>
        <w:szCs w:val="32"/>
      </w:rPr>
    </w:lvl>
    <w:lvl w:ilvl="1">
      <w:start w:val="1"/>
      <w:numFmt w:val="upperLetter"/>
      <w:lvlText w:val="%2."/>
      <w:lvlJc w:val="left"/>
      <w:pPr>
        <w:ind w:left="720" w:firstLine="0"/>
      </w:pPr>
      <w:rPr>
        <w:b/>
        <w:sz w:val="24"/>
        <w:szCs w:val="24"/>
      </w:rPr>
    </w:lvl>
    <w:lvl w:ilvl="2">
      <w:start w:val="1"/>
      <w:numFmt w:val="decimal"/>
      <w:lvlText w:val="%3."/>
      <w:lvlJc w:val="left"/>
      <w:pPr>
        <w:ind w:left="1350" w:firstLine="0"/>
      </w:pPr>
      <w:rPr>
        <w:b/>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22637B16"/>
    <w:multiLevelType w:val="hybridMultilevel"/>
    <w:tmpl w:val="9D30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642FB"/>
    <w:multiLevelType w:val="hybridMultilevel"/>
    <w:tmpl w:val="1D721E6C"/>
    <w:lvl w:ilvl="0" w:tplc="57D2AC72">
      <w:start w:val="1"/>
      <w:numFmt w:val="bullet"/>
      <w:pStyle w:val="BodyBulle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7107C4"/>
    <w:multiLevelType w:val="multilevel"/>
    <w:tmpl w:val="93105CF8"/>
    <w:lvl w:ilvl="0">
      <w:start w:val="1"/>
      <w:numFmt w:val="decimal"/>
      <w:lvlText w:val="Article %1."/>
      <w:lvlJc w:val="left"/>
      <w:pPr>
        <w:tabs>
          <w:tab w:val="num" w:pos="1440"/>
        </w:tabs>
        <w:ind w:left="0" w:firstLine="0"/>
      </w:pPr>
      <w:rPr>
        <w:rFonts w:hint="default"/>
      </w:rPr>
    </w:lvl>
    <w:lvl w:ilvl="1">
      <w:start w:val="1"/>
      <w:numFmt w:val="decimalZero"/>
      <w:isLgl/>
      <w:lvlText w:val="%1.%2"/>
      <w:lvlJc w:val="left"/>
      <w:pPr>
        <w:tabs>
          <w:tab w:val="num" w:pos="547"/>
        </w:tabs>
        <w:ind w:left="0" w:hanging="504"/>
      </w:pPr>
      <w:rPr>
        <w:rFonts w:hint="default"/>
      </w:rPr>
    </w:lvl>
    <w:lvl w:ilvl="2">
      <w:start w:val="1"/>
      <w:numFmt w:val="lowerLetter"/>
      <w:lvlText w:val="(%3)"/>
      <w:lvlJc w:val="left"/>
      <w:pPr>
        <w:tabs>
          <w:tab w:val="num" w:pos="547"/>
        </w:tabs>
        <w:ind w:left="0" w:hanging="360"/>
      </w:pPr>
      <w:rPr>
        <w:rFonts w:hint="default"/>
      </w:rPr>
    </w:lvl>
    <w:lvl w:ilvl="3">
      <w:start w:val="1"/>
      <w:numFmt w:val="decimal"/>
      <w:lvlText w:val="(%4)"/>
      <w:lvlJc w:val="left"/>
      <w:pPr>
        <w:tabs>
          <w:tab w:val="num" w:pos="547"/>
        </w:tabs>
        <w:ind w:left="0" w:hanging="31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tabs>
          <w:tab w:val="num" w:pos="835"/>
        </w:tabs>
        <w:ind w:left="835" w:hanging="432"/>
      </w:pPr>
      <w:rPr>
        <w:rFonts w:hint="default"/>
      </w:rPr>
    </w:lvl>
    <w:lvl w:ilvl="5">
      <w:start w:val="1"/>
      <w:numFmt w:val="lowerLetter"/>
      <w:lvlText w:val="%6)"/>
      <w:lvlJc w:val="left"/>
      <w:pPr>
        <w:tabs>
          <w:tab w:val="num" w:pos="979"/>
        </w:tabs>
        <w:ind w:left="979" w:hanging="432"/>
      </w:pPr>
      <w:rPr>
        <w:rFonts w:hint="default"/>
      </w:rPr>
    </w:lvl>
    <w:lvl w:ilvl="6">
      <w:start w:val="1"/>
      <w:numFmt w:val="lowerRoman"/>
      <w:lvlText w:val="%7)"/>
      <w:lvlJc w:val="right"/>
      <w:pPr>
        <w:tabs>
          <w:tab w:val="num" w:pos="1123"/>
        </w:tabs>
        <w:ind w:left="1123" w:hanging="288"/>
      </w:pPr>
      <w:rPr>
        <w:rFonts w:hint="default"/>
      </w:rPr>
    </w:lvl>
    <w:lvl w:ilvl="7">
      <w:start w:val="1"/>
      <w:numFmt w:val="lowerLetter"/>
      <w:lvlText w:val="%8."/>
      <w:lvlJc w:val="left"/>
      <w:pPr>
        <w:tabs>
          <w:tab w:val="num" w:pos="1267"/>
        </w:tabs>
        <w:ind w:left="1267" w:hanging="432"/>
      </w:pPr>
      <w:rPr>
        <w:rFonts w:hint="default"/>
      </w:rPr>
    </w:lvl>
    <w:lvl w:ilvl="8">
      <w:start w:val="1"/>
      <w:numFmt w:val="lowerRoman"/>
      <w:lvlText w:val="%9."/>
      <w:lvlJc w:val="right"/>
      <w:pPr>
        <w:tabs>
          <w:tab w:val="num" w:pos="1411"/>
        </w:tabs>
        <w:ind w:left="1411" w:hanging="144"/>
      </w:pPr>
      <w:rPr>
        <w:rFonts w:hint="default"/>
      </w:rPr>
    </w:lvl>
  </w:abstractNum>
  <w:abstractNum w:abstractNumId="15" w15:restartNumberingAfterBreak="0">
    <w:nsid w:val="37130CF8"/>
    <w:multiLevelType w:val="hybridMultilevel"/>
    <w:tmpl w:val="638452F2"/>
    <w:lvl w:ilvl="0" w:tplc="5EDCA086">
      <w:start w:val="1"/>
      <w:numFmt w:val="bullet"/>
      <w:pStyle w:val="ListCheck2"/>
      <w:lvlText w:val=""/>
      <w:lvlJc w:val="left"/>
      <w:pPr>
        <w:tabs>
          <w:tab w:val="num" w:pos="720"/>
        </w:tabs>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F0698"/>
    <w:multiLevelType w:val="hybridMultilevel"/>
    <w:tmpl w:val="0860C8AE"/>
    <w:lvl w:ilvl="0" w:tplc="479A5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5D2AAF"/>
    <w:multiLevelType w:val="hybridMultilevel"/>
    <w:tmpl w:val="98C64F80"/>
    <w:lvl w:ilvl="0" w:tplc="7FF6896E">
      <w:start w:val="1"/>
      <w:numFmt w:val="bullet"/>
      <w:pStyle w:val="BodyBullet"/>
      <w:lvlText w:val=""/>
      <w:lvlJc w:val="left"/>
      <w:pPr>
        <w:tabs>
          <w:tab w:val="num" w:pos="432"/>
        </w:tabs>
        <w:ind w:left="432" w:hanging="216"/>
      </w:pPr>
      <w:rPr>
        <w:rFonts w:ascii="Symbol" w:hAnsi="Symbol" w:hint="default"/>
      </w:rPr>
    </w:lvl>
    <w:lvl w:ilvl="1" w:tplc="61E65290">
      <w:start w:val="1"/>
      <w:numFmt w:val="bullet"/>
      <w:pStyle w:val="BodyBullet2"/>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B57F8E"/>
    <w:multiLevelType w:val="multilevel"/>
    <w:tmpl w:val="8E166140"/>
    <w:lvl w:ilvl="0">
      <w:start w:val="1"/>
      <w:numFmt w:val="decimal"/>
      <w:lvlText w:val="%1."/>
      <w:lvlJc w:val="left"/>
      <w:pPr>
        <w:tabs>
          <w:tab w:val="num" w:pos="360"/>
        </w:tabs>
        <w:ind w:left="0" w:firstLine="0"/>
      </w:pPr>
    </w:lvl>
    <w:lvl w:ilvl="1">
      <w:start w:val="1"/>
      <w:numFmt w:val="none"/>
      <w:isLgl/>
      <w:lvlText w:val="(a)"/>
      <w:lvlJc w:val="left"/>
      <w:pPr>
        <w:tabs>
          <w:tab w:val="num" w:pos="1080"/>
        </w:tabs>
        <w:ind w:left="720" w:firstLine="0"/>
      </w:pPr>
      <w:rPr>
        <w:rFonts w:ascii="Times New Roman" w:hAnsi="Times New Roman" w:hint="default"/>
        <w:b w:val="0"/>
        <w:i w:val="0"/>
        <w:sz w:val="24"/>
      </w:rPr>
    </w:lvl>
    <w:lvl w:ilvl="2">
      <w:start w:val="1"/>
      <w:numFmt w:val="lowerRoman"/>
      <w:lvlText w:val="(%3)"/>
      <w:lvlJc w:val="left"/>
      <w:pPr>
        <w:tabs>
          <w:tab w:val="num" w:pos="2160"/>
        </w:tabs>
        <w:ind w:left="720" w:firstLine="720"/>
      </w:pPr>
    </w:lvl>
    <w:lvl w:ilvl="3">
      <w:start w:val="1"/>
      <w:numFmt w:val="upperLetter"/>
      <w:pStyle w:val="SimpleAgreement"/>
      <w:lvlText w:val="(%4)"/>
      <w:lvlJc w:val="right"/>
      <w:pPr>
        <w:tabs>
          <w:tab w:val="num" w:pos="3240"/>
        </w:tabs>
        <w:ind w:left="2088" w:firstLine="792"/>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9DC3B3E"/>
    <w:multiLevelType w:val="hybridMultilevel"/>
    <w:tmpl w:val="0A18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F0261"/>
    <w:multiLevelType w:val="hybridMultilevel"/>
    <w:tmpl w:val="B4C2ED92"/>
    <w:lvl w:ilvl="0" w:tplc="7E562F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E75A6"/>
    <w:multiLevelType w:val="hybridMultilevel"/>
    <w:tmpl w:val="80D8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D2BF6"/>
    <w:multiLevelType w:val="hybridMultilevel"/>
    <w:tmpl w:val="1D246C1A"/>
    <w:lvl w:ilvl="0" w:tplc="7B0ABEFC">
      <w:start w:val="1"/>
      <w:numFmt w:val="bullet"/>
      <w:pStyle w:val="ListBullet"/>
      <w:lvlText w:val=""/>
      <w:lvlJc w:val="left"/>
      <w:pPr>
        <w:ind w:left="360" w:hanging="360"/>
      </w:pPr>
      <w:rPr>
        <w:rFonts w:ascii="Symbol" w:hAnsi="Symbol" w:hint="default"/>
        <w:color w:val="976037"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1535476"/>
    <w:multiLevelType w:val="multilevel"/>
    <w:tmpl w:val="CF408832"/>
    <w:styleLink w:val="Style2"/>
    <w:lvl w:ilvl="0">
      <w:start w:val="1"/>
      <w:numFmt w:val="upperRoman"/>
      <w:lvlText w:val="%1."/>
      <w:lvlJc w:val="right"/>
      <w:pPr>
        <w:ind w:left="360" w:hanging="360"/>
      </w:pPr>
      <w:rPr>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91C7502"/>
    <w:multiLevelType w:val="hybridMultilevel"/>
    <w:tmpl w:val="D26CF088"/>
    <w:lvl w:ilvl="0" w:tplc="4FD616DC">
      <w:start w:val="1"/>
      <w:numFmt w:val="bullet"/>
      <w:pStyle w:val="CommentBullet1"/>
      <w:lvlText w:val=""/>
      <w:lvlJc w:val="left"/>
      <w:pPr>
        <w:tabs>
          <w:tab w:val="num" w:pos="1080"/>
        </w:tabs>
        <w:ind w:left="1080" w:hanging="360"/>
      </w:pPr>
      <w:rPr>
        <w:rFonts w:ascii="Symbol" w:hAnsi="Symbol" w:cs="Lucida Grande" w:hint="default"/>
      </w:rPr>
    </w:lvl>
    <w:lvl w:ilvl="1" w:tplc="04090003">
      <w:start w:val="1"/>
      <w:numFmt w:val="lowerLetter"/>
      <w:lvlText w:val="%2."/>
      <w:lvlJc w:val="left"/>
      <w:pPr>
        <w:tabs>
          <w:tab w:val="num" w:pos="2160"/>
        </w:tabs>
        <w:ind w:left="2160" w:hanging="360"/>
      </w:pPr>
    </w:lvl>
    <w:lvl w:ilvl="2" w:tplc="04090005">
      <w:start w:val="1"/>
      <w:numFmt w:val="lowerRoman"/>
      <w:lvlText w:val="%3."/>
      <w:lvlJc w:val="right"/>
      <w:pPr>
        <w:tabs>
          <w:tab w:val="num" w:pos="2880"/>
        </w:tabs>
        <w:ind w:left="2880" w:hanging="180"/>
      </w:pPr>
    </w:lvl>
    <w:lvl w:ilvl="3" w:tplc="04090001">
      <w:start w:val="1"/>
      <w:numFmt w:val="decimal"/>
      <w:lvlText w:val="%4."/>
      <w:lvlJc w:val="left"/>
      <w:pPr>
        <w:tabs>
          <w:tab w:val="num" w:pos="3600"/>
        </w:tabs>
        <w:ind w:left="3600" w:hanging="360"/>
      </w:p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start w:val="1"/>
      <w:numFmt w:val="decimal"/>
      <w:lvlText w:val="%7."/>
      <w:lvlJc w:val="left"/>
      <w:pPr>
        <w:tabs>
          <w:tab w:val="num" w:pos="5760"/>
        </w:tabs>
        <w:ind w:left="5760" w:hanging="360"/>
      </w:pPr>
    </w:lvl>
    <w:lvl w:ilvl="7" w:tplc="04090003">
      <w:start w:val="1"/>
      <w:numFmt w:val="lowerLetter"/>
      <w:lvlText w:val="%8."/>
      <w:lvlJc w:val="left"/>
      <w:pPr>
        <w:tabs>
          <w:tab w:val="num" w:pos="6480"/>
        </w:tabs>
        <w:ind w:left="6480" w:hanging="360"/>
      </w:pPr>
    </w:lvl>
    <w:lvl w:ilvl="8" w:tplc="04090005">
      <w:start w:val="1"/>
      <w:numFmt w:val="lowerRoman"/>
      <w:lvlText w:val="%9."/>
      <w:lvlJc w:val="right"/>
      <w:pPr>
        <w:tabs>
          <w:tab w:val="num" w:pos="7200"/>
        </w:tabs>
        <w:ind w:left="7200" w:hanging="180"/>
      </w:pPr>
    </w:lvl>
  </w:abstractNum>
  <w:abstractNum w:abstractNumId="25" w15:restartNumberingAfterBreak="0">
    <w:nsid w:val="7A5A205C"/>
    <w:multiLevelType w:val="hybridMultilevel"/>
    <w:tmpl w:val="489016CE"/>
    <w:lvl w:ilvl="0" w:tplc="56044A5E">
      <w:start w:val="1"/>
      <w:numFmt w:val="bullet"/>
      <w:pStyle w:val="ListBullet2"/>
      <w:lvlText w:val=""/>
      <w:lvlJc w:val="left"/>
      <w:pPr>
        <w:ind w:left="720" w:hanging="360"/>
      </w:pPr>
      <w:rPr>
        <w:rFonts w:ascii="Symbol" w:hAnsi="Symbol" w:hint="default"/>
        <w:color w:val="976037"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8440654">
    <w:abstractNumId w:val="17"/>
  </w:num>
  <w:num w:numId="2" w16cid:durableId="427121251">
    <w:abstractNumId w:val="24"/>
  </w:num>
  <w:num w:numId="3" w16cid:durableId="1089616274">
    <w:abstractNumId w:val="7"/>
  </w:num>
  <w:num w:numId="4" w16cid:durableId="90783720">
    <w:abstractNumId w:val="5"/>
  </w:num>
  <w:num w:numId="5" w16cid:durableId="246234827">
    <w:abstractNumId w:val="15"/>
  </w:num>
  <w:num w:numId="6" w16cid:durableId="1569613900">
    <w:abstractNumId w:val="6"/>
  </w:num>
  <w:num w:numId="7" w16cid:durableId="859317926">
    <w:abstractNumId w:val="18"/>
  </w:num>
  <w:num w:numId="8" w16cid:durableId="1712219567">
    <w:abstractNumId w:val="10"/>
  </w:num>
  <w:num w:numId="9" w16cid:durableId="1069113324">
    <w:abstractNumId w:val="23"/>
  </w:num>
  <w:num w:numId="10" w16cid:durableId="221185776">
    <w:abstractNumId w:val="9"/>
  </w:num>
  <w:num w:numId="11" w16cid:durableId="1237978149">
    <w:abstractNumId w:val="8"/>
  </w:num>
  <w:num w:numId="12" w16cid:durableId="1136921472">
    <w:abstractNumId w:val="11"/>
  </w:num>
  <w:num w:numId="13" w16cid:durableId="656613156">
    <w:abstractNumId w:val="13"/>
  </w:num>
  <w:num w:numId="14" w16cid:durableId="1143427566">
    <w:abstractNumId w:val="19"/>
  </w:num>
  <w:num w:numId="15" w16cid:durableId="1565792367">
    <w:abstractNumId w:val="12"/>
  </w:num>
  <w:num w:numId="16" w16cid:durableId="974681481">
    <w:abstractNumId w:val="16"/>
  </w:num>
  <w:num w:numId="17" w16cid:durableId="1330207268">
    <w:abstractNumId w:val="22"/>
  </w:num>
  <w:num w:numId="18" w16cid:durableId="247080651">
    <w:abstractNumId w:val="25"/>
  </w:num>
  <w:num w:numId="19" w16cid:durableId="1201279906">
    <w:abstractNumId w:val="4"/>
  </w:num>
  <w:num w:numId="20" w16cid:durableId="638845221">
    <w:abstractNumId w:val="3"/>
  </w:num>
  <w:num w:numId="21" w16cid:durableId="2140876769">
    <w:abstractNumId w:val="2"/>
  </w:num>
  <w:num w:numId="22" w16cid:durableId="130948617">
    <w:abstractNumId w:val="1"/>
  </w:num>
  <w:num w:numId="23" w16cid:durableId="1229001844">
    <w:abstractNumId w:val="0"/>
  </w:num>
  <w:num w:numId="24" w16cid:durableId="1306816054">
    <w:abstractNumId w:val="21"/>
  </w:num>
  <w:num w:numId="25" w16cid:durableId="471869209">
    <w:abstractNumId w:val="7"/>
  </w:num>
  <w:num w:numId="26" w16cid:durableId="1492675804">
    <w:abstractNumId w:val="14"/>
  </w:num>
  <w:num w:numId="27" w16cid:durableId="331373166">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embedTrueType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autoHyphenation/>
  <w:consecutiveHyphenLimit w:val="1"/>
  <w:evenAndOddHeaders/>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 w:name="ShowStaticGuides" w:val="1"/>
  </w:docVars>
  <w:rsids>
    <w:rsidRoot w:val="00991AE0"/>
    <w:rsid w:val="000004DF"/>
    <w:rsid w:val="0000052C"/>
    <w:rsid w:val="000005F2"/>
    <w:rsid w:val="000007B9"/>
    <w:rsid w:val="00000D63"/>
    <w:rsid w:val="00000ECD"/>
    <w:rsid w:val="00000F18"/>
    <w:rsid w:val="00000F37"/>
    <w:rsid w:val="00000F82"/>
    <w:rsid w:val="000013AF"/>
    <w:rsid w:val="000019CF"/>
    <w:rsid w:val="000020FB"/>
    <w:rsid w:val="00002A40"/>
    <w:rsid w:val="00002FF5"/>
    <w:rsid w:val="0000372B"/>
    <w:rsid w:val="0000378C"/>
    <w:rsid w:val="00003FD5"/>
    <w:rsid w:val="000046DD"/>
    <w:rsid w:val="00005145"/>
    <w:rsid w:val="000053FA"/>
    <w:rsid w:val="0000548D"/>
    <w:rsid w:val="0000594B"/>
    <w:rsid w:val="00006818"/>
    <w:rsid w:val="0000682A"/>
    <w:rsid w:val="0000683F"/>
    <w:rsid w:val="0000777B"/>
    <w:rsid w:val="000078DD"/>
    <w:rsid w:val="00010288"/>
    <w:rsid w:val="000115EE"/>
    <w:rsid w:val="000123FF"/>
    <w:rsid w:val="00012CF3"/>
    <w:rsid w:val="000132BF"/>
    <w:rsid w:val="000157EA"/>
    <w:rsid w:val="000159A3"/>
    <w:rsid w:val="00015B1F"/>
    <w:rsid w:val="00015C78"/>
    <w:rsid w:val="00015E39"/>
    <w:rsid w:val="00016154"/>
    <w:rsid w:val="00016A83"/>
    <w:rsid w:val="000179AC"/>
    <w:rsid w:val="00017AB8"/>
    <w:rsid w:val="00017DC9"/>
    <w:rsid w:val="00017FCC"/>
    <w:rsid w:val="000200FB"/>
    <w:rsid w:val="00020F88"/>
    <w:rsid w:val="000213C4"/>
    <w:rsid w:val="000215F2"/>
    <w:rsid w:val="00021C26"/>
    <w:rsid w:val="000220A4"/>
    <w:rsid w:val="00022460"/>
    <w:rsid w:val="000226D9"/>
    <w:rsid w:val="00022E81"/>
    <w:rsid w:val="000231CD"/>
    <w:rsid w:val="0002352A"/>
    <w:rsid w:val="00023950"/>
    <w:rsid w:val="00023D52"/>
    <w:rsid w:val="00023E08"/>
    <w:rsid w:val="0002472F"/>
    <w:rsid w:val="00024E9B"/>
    <w:rsid w:val="00024EEB"/>
    <w:rsid w:val="000253AF"/>
    <w:rsid w:val="000255F4"/>
    <w:rsid w:val="00026057"/>
    <w:rsid w:val="000261C9"/>
    <w:rsid w:val="00026219"/>
    <w:rsid w:val="00026B98"/>
    <w:rsid w:val="00026ED2"/>
    <w:rsid w:val="00026F66"/>
    <w:rsid w:val="000277BD"/>
    <w:rsid w:val="00027C27"/>
    <w:rsid w:val="00030C83"/>
    <w:rsid w:val="00030FC1"/>
    <w:rsid w:val="000313E6"/>
    <w:rsid w:val="00031696"/>
    <w:rsid w:val="0003170C"/>
    <w:rsid w:val="00031F17"/>
    <w:rsid w:val="000321BD"/>
    <w:rsid w:val="00032323"/>
    <w:rsid w:val="000335A4"/>
    <w:rsid w:val="00033B31"/>
    <w:rsid w:val="000343FD"/>
    <w:rsid w:val="00034CBC"/>
    <w:rsid w:val="000354AA"/>
    <w:rsid w:val="00035590"/>
    <w:rsid w:val="00035A6F"/>
    <w:rsid w:val="00035B20"/>
    <w:rsid w:val="00036344"/>
    <w:rsid w:val="00036453"/>
    <w:rsid w:val="00036809"/>
    <w:rsid w:val="000368F0"/>
    <w:rsid w:val="00036AD2"/>
    <w:rsid w:val="00036D16"/>
    <w:rsid w:val="00037040"/>
    <w:rsid w:val="00037095"/>
    <w:rsid w:val="000370DF"/>
    <w:rsid w:val="00037C5E"/>
    <w:rsid w:val="00037E9B"/>
    <w:rsid w:val="00040356"/>
    <w:rsid w:val="00040473"/>
    <w:rsid w:val="00040FC7"/>
    <w:rsid w:val="00041FC9"/>
    <w:rsid w:val="000426A1"/>
    <w:rsid w:val="00042825"/>
    <w:rsid w:val="00042DE4"/>
    <w:rsid w:val="000438BD"/>
    <w:rsid w:val="000445AE"/>
    <w:rsid w:val="00044746"/>
    <w:rsid w:val="00044B3F"/>
    <w:rsid w:val="00044E36"/>
    <w:rsid w:val="00045504"/>
    <w:rsid w:val="000456C2"/>
    <w:rsid w:val="00045B91"/>
    <w:rsid w:val="00046629"/>
    <w:rsid w:val="00046BF7"/>
    <w:rsid w:val="00046E8C"/>
    <w:rsid w:val="00047464"/>
    <w:rsid w:val="0004786E"/>
    <w:rsid w:val="000479C7"/>
    <w:rsid w:val="00047C8F"/>
    <w:rsid w:val="00047C92"/>
    <w:rsid w:val="00050083"/>
    <w:rsid w:val="000500DA"/>
    <w:rsid w:val="000500EF"/>
    <w:rsid w:val="000505AB"/>
    <w:rsid w:val="00051158"/>
    <w:rsid w:val="0005140C"/>
    <w:rsid w:val="00051563"/>
    <w:rsid w:val="00051D66"/>
    <w:rsid w:val="00052781"/>
    <w:rsid w:val="000527E0"/>
    <w:rsid w:val="00053144"/>
    <w:rsid w:val="000539C4"/>
    <w:rsid w:val="0005422D"/>
    <w:rsid w:val="00054691"/>
    <w:rsid w:val="00054A1C"/>
    <w:rsid w:val="00054ACB"/>
    <w:rsid w:val="0005587F"/>
    <w:rsid w:val="00055C1E"/>
    <w:rsid w:val="00055E73"/>
    <w:rsid w:val="000560E1"/>
    <w:rsid w:val="000562D4"/>
    <w:rsid w:val="00056371"/>
    <w:rsid w:val="00056797"/>
    <w:rsid w:val="0005767C"/>
    <w:rsid w:val="00057708"/>
    <w:rsid w:val="00057FF0"/>
    <w:rsid w:val="0006161A"/>
    <w:rsid w:val="00061B07"/>
    <w:rsid w:val="000624B4"/>
    <w:rsid w:val="00062801"/>
    <w:rsid w:val="00062917"/>
    <w:rsid w:val="00062A74"/>
    <w:rsid w:val="00062BAD"/>
    <w:rsid w:val="000637B9"/>
    <w:rsid w:val="000638F7"/>
    <w:rsid w:val="000639E6"/>
    <w:rsid w:val="00063E8D"/>
    <w:rsid w:val="000641D3"/>
    <w:rsid w:val="000642E8"/>
    <w:rsid w:val="00064327"/>
    <w:rsid w:val="00064A19"/>
    <w:rsid w:val="0006529E"/>
    <w:rsid w:val="00065CEC"/>
    <w:rsid w:val="0006721B"/>
    <w:rsid w:val="000673A0"/>
    <w:rsid w:val="00067E5C"/>
    <w:rsid w:val="00067F3D"/>
    <w:rsid w:val="0007061B"/>
    <w:rsid w:val="00070819"/>
    <w:rsid w:val="00070D11"/>
    <w:rsid w:val="00071283"/>
    <w:rsid w:val="0007178A"/>
    <w:rsid w:val="00071B6E"/>
    <w:rsid w:val="00071E08"/>
    <w:rsid w:val="00071E6B"/>
    <w:rsid w:val="00072AB4"/>
    <w:rsid w:val="00072B80"/>
    <w:rsid w:val="000732B6"/>
    <w:rsid w:val="0007357C"/>
    <w:rsid w:val="000741CC"/>
    <w:rsid w:val="0007482B"/>
    <w:rsid w:val="00075492"/>
    <w:rsid w:val="00075671"/>
    <w:rsid w:val="00075D4B"/>
    <w:rsid w:val="000762AD"/>
    <w:rsid w:val="000764B3"/>
    <w:rsid w:val="0007656E"/>
    <w:rsid w:val="00077299"/>
    <w:rsid w:val="000774DD"/>
    <w:rsid w:val="000779F8"/>
    <w:rsid w:val="00077A75"/>
    <w:rsid w:val="00077BAB"/>
    <w:rsid w:val="00080108"/>
    <w:rsid w:val="00080286"/>
    <w:rsid w:val="000805D4"/>
    <w:rsid w:val="00080B29"/>
    <w:rsid w:val="00080F3B"/>
    <w:rsid w:val="00081287"/>
    <w:rsid w:val="000814AE"/>
    <w:rsid w:val="000824C7"/>
    <w:rsid w:val="000826DA"/>
    <w:rsid w:val="000834AC"/>
    <w:rsid w:val="000837AA"/>
    <w:rsid w:val="00084148"/>
    <w:rsid w:val="0008449D"/>
    <w:rsid w:val="00084550"/>
    <w:rsid w:val="000849C4"/>
    <w:rsid w:val="00084BA7"/>
    <w:rsid w:val="00084D85"/>
    <w:rsid w:val="00084F5D"/>
    <w:rsid w:val="00085090"/>
    <w:rsid w:val="00085FF1"/>
    <w:rsid w:val="000870FD"/>
    <w:rsid w:val="00087139"/>
    <w:rsid w:val="00087499"/>
    <w:rsid w:val="00087972"/>
    <w:rsid w:val="00090286"/>
    <w:rsid w:val="00090852"/>
    <w:rsid w:val="00090AF5"/>
    <w:rsid w:val="00090DB5"/>
    <w:rsid w:val="00091B53"/>
    <w:rsid w:val="00092672"/>
    <w:rsid w:val="000930DE"/>
    <w:rsid w:val="0009315F"/>
    <w:rsid w:val="000934F5"/>
    <w:rsid w:val="00093583"/>
    <w:rsid w:val="000939E3"/>
    <w:rsid w:val="00093A91"/>
    <w:rsid w:val="00093DDC"/>
    <w:rsid w:val="00093DEA"/>
    <w:rsid w:val="00093F6D"/>
    <w:rsid w:val="000943E3"/>
    <w:rsid w:val="00095A5C"/>
    <w:rsid w:val="00095A84"/>
    <w:rsid w:val="00095C6C"/>
    <w:rsid w:val="00095CBE"/>
    <w:rsid w:val="00096102"/>
    <w:rsid w:val="0009644A"/>
    <w:rsid w:val="00096573"/>
    <w:rsid w:val="00096B68"/>
    <w:rsid w:val="000978BF"/>
    <w:rsid w:val="00097951"/>
    <w:rsid w:val="00097ABB"/>
    <w:rsid w:val="00097C49"/>
    <w:rsid w:val="00097D04"/>
    <w:rsid w:val="00097E06"/>
    <w:rsid w:val="00097E50"/>
    <w:rsid w:val="00097EC7"/>
    <w:rsid w:val="00097F8D"/>
    <w:rsid w:val="00097FB3"/>
    <w:rsid w:val="000A08EC"/>
    <w:rsid w:val="000A1AEF"/>
    <w:rsid w:val="000A1DA2"/>
    <w:rsid w:val="000A1E62"/>
    <w:rsid w:val="000A2C8B"/>
    <w:rsid w:val="000A3FEF"/>
    <w:rsid w:val="000A42A6"/>
    <w:rsid w:val="000A42C5"/>
    <w:rsid w:val="000A5112"/>
    <w:rsid w:val="000A567A"/>
    <w:rsid w:val="000A57E2"/>
    <w:rsid w:val="000A5B20"/>
    <w:rsid w:val="000A5B8F"/>
    <w:rsid w:val="000A5E3C"/>
    <w:rsid w:val="000A5F43"/>
    <w:rsid w:val="000A613B"/>
    <w:rsid w:val="000A6875"/>
    <w:rsid w:val="000A6C46"/>
    <w:rsid w:val="000A7A07"/>
    <w:rsid w:val="000A7C9D"/>
    <w:rsid w:val="000A7F26"/>
    <w:rsid w:val="000B07A1"/>
    <w:rsid w:val="000B1989"/>
    <w:rsid w:val="000B1C6B"/>
    <w:rsid w:val="000B22FA"/>
    <w:rsid w:val="000B278B"/>
    <w:rsid w:val="000B3400"/>
    <w:rsid w:val="000B3671"/>
    <w:rsid w:val="000B3DF6"/>
    <w:rsid w:val="000B4722"/>
    <w:rsid w:val="000B4E7A"/>
    <w:rsid w:val="000B5A4C"/>
    <w:rsid w:val="000B5A65"/>
    <w:rsid w:val="000B5AF6"/>
    <w:rsid w:val="000B5D10"/>
    <w:rsid w:val="000B67AB"/>
    <w:rsid w:val="000B7547"/>
    <w:rsid w:val="000B7BAF"/>
    <w:rsid w:val="000B7BF4"/>
    <w:rsid w:val="000C0052"/>
    <w:rsid w:val="000C08F8"/>
    <w:rsid w:val="000C0E40"/>
    <w:rsid w:val="000C1C34"/>
    <w:rsid w:val="000C1CD5"/>
    <w:rsid w:val="000C1CE9"/>
    <w:rsid w:val="000C2169"/>
    <w:rsid w:val="000C241F"/>
    <w:rsid w:val="000C29A7"/>
    <w:rsid w:val="000C32C6"/>
    <w:rsid w:val="000C37C2"/>
    <w:rsid w:val="000C3DE6"/>
    <w:rsid w:val="000C3E91"/>
    <w:rsid w:val="000C402F"/>
    <w:rsid w:val="000C439B"/>
    <w:rsid w:val="000C439D"/>
    <w:rsid w:val="000C5840"/>
    <w:rsid w:val="000C654A"/>
    <w:rsid w:val="000C68FA"/>
    <w:rsid w:val="000C7395"/>
    <w:rsid w:val="000C7519"/>
    <w:rsid w:val="000C7F9F"/>
    <w:rsid w:val="000D06C9"/>
    <w:rsid w:val="000D0A92"/>
    <w:rsid w:val="000D0D3A"/>
    <w:rsid w:val="000D110E"/>
    <w:rsid w:val="000D1958"/>
    <w:rsid w:val="000D1A8A"/>
    <w:rsid w:val="000D25AE"/>
    <w:rsid w:val="000D2A33"/>
    <w:rsid w:val="000D2DBC"/>
    <w:rsid w:val="000D318A"/>
    <w:rsid w:val="000D31B6"/>
    <w:rsid w:val="000D33DE"/>
    <w:rsid w:val="000D360E"/>
    <w:rsid w:val="000D3C70"/>
    <w:rsid w:val="000D42DC"/>
    <w:rsid w:val="000D434C"/>
    <w:rsid w:val="000D43C5"/>
    <w:rsid w:val="000D45E7"/>
    <w:rsid w:val="000D4B6F"/>
    <w:rsid w:val="000D4BAB"/>
    <w:rsid w:val="000D524D"/>
    <w:rsid w:val="000D54B2"/>
    <w:rsid w:val="000D58F3"/>
    <w:rsid w:val="000D598D"/>
    <w:rsid w:val="000D5B26"/>
    <w:rsid w:val="000D5E29"/>
    <w:rsid w:val="000D5FC0"/>
    <w:rsid w:val="000D6182"/>
    <w:rsid w:val="000D61A3"/>
    <w:rsid w:val="000D63DB"/>
    <w:rsid w:val="000D6544"/>
    <w:rsid w:val="000D6E88"/>
    <w:rsid w:val="000D6EE1"/>
    <w:rsid w:val="000D7A67"/>
    <w:rsid w:val="000D7A7F"/>
    <w:rsid w:val="000D7C95"/>
    <w:rsid w:val="000D7D05"/>
    <w:rsid w:val="000D7E06"/>
    <w:rsid w:val="000E07D1"/>
    <w:rsid w:val="000E0C79"/>
    <w:rsid w:val="000E12FC"/>
    <w:rsid w:val="000E19B1"/>
    <w:rsid w:val="000E1A22"/>
    <w:rsid w:val="000E1E95"/>
    <w:rsid w:val="000E244A"/>
    <w:rsid w:val="000E30A1"/>
    <w:rsid w:val="000E32FE"/>
    <w:rsid w:val="000E351A"/>
    <w:rsid w:val="000E3C9E"/>
    <w:rsid w:val="000E3DB5"/>
    <w:rsid w:val="000E4239"/>
    <w:rsid w:val="000E4BE2"/>
    <w:rsid w:val="000E4CE5"/>
    <w:rsid w:val="000E4D1D"/>
    <w:rsid w:val="000E4DBB"/>
    <w:rsid w:val="000E5EAD"/>
    <w:rsid w:val="000E5F02"/>
    <w:rsid w:val="000E5FE9"/>
    <w:rsid w:val="000E607E"/>
    <w:rsid w:val="000E6663"/>
    <w:rsid w:val="000E6CED"/>
    <w:rsid w:val="000E6FD9"/>
    <w:rsid w:val="000E70EF"/>
    <w:rsid w:val="000E7351"/>
    <w:rsid w:val="000E7549"/>
    <w:rsid w:val="000E77EF"/>
    <w:rsid w:val="000E7855"/>
    <w:rsid w:val="000E7860"/>
    <w:rsid w:val="000E79ED"/>
    <w:rsid w:val="000F03AB"/>
    <w:rsid w:val="000F03C2"/>
    <w:rsid w:val="000F0825"/>
    <w:rsid w:val="000F0903"/>
    <w:rsid w:val="000F0FBF"/>
    <w:rsid w:val="000F1B70"/>
    <w:rsid w:val="000F24FB"/>
    <w:rsid w:val="000F2793"/>
    <w:rsid w:val="000F3062"/>
    <w:rsid w:val="000F34BF"/>
    <w:rsid w:val="000F371F"/>
    <w:rsid w:val="000F381C"/>
    <w:rsid w:val="000F3E4C"/>
    <w:rsid w:val="000F4BC7"/>
    <w:rsid w:val="000F5290"/>
    <w:rsid w:val="000F56DF"/>
    <w:rsid w:val="000F578F"/>
    <w:rsid w:val="000F694C"/>
    <w:rsid w:val="000F6D68"/>
    <w:rsid w:val="000F6DED"/>
    <w:rsid w:val="000F6FEF"/>
    <w:rsid w:val="000F767F"/>
    <w:rsid w:val="000F7764"/>
    <w:rsid w:val="00100326"/>
    <w:rsid w:val="0010038E"/>
    <w:rsid w:val="001006D1"/>
    <w:rsid w:val="00100CC1"/>
    <w:rsid w:val="00101106"/>
    <w:rsid w:val="001022C1"/>
    <w:rsid w:val="00102365"/>
    <w:rsid w:val="0010253A"/>
    <w:rsid w:val="00102D53"/>
    <w:rsid w:val="00103D11"/>
    <w:rsid w:val="00103D77"/>
    <w:rsid w:val="00103E34"/>
    <w:rsid w:val="00104031"/>
    <w:rsid w:val="001043A0"/>
    <w:rsid w:val="001046D7"/>
    <w:rsid w:val="0010480F"/>
    <w:rsid w:val="00104BA1"/>
    <w:rsid w:val="00104E0E"/>
    <w:rsid w:val="001050A0"/>
    <w:rsid w:val="00105424"/>
    <w:rsid w:val="00105C4F"/>
    <w:rsid w:val="00106C2B"/>
    <w:rsid w:val="001071C4"/>
    <w:rsid w:val="0010736B"/>
    <w:rsid w:val="00107752"/>
    <w:rsid w:val="00107861"/>
    <w:rsid w:val="00107AAD"/>
    <w:rsid w:val="00107AD5"/>
    <w:rsid w:val="001101A3"/>
    <w:rsid w:val="001108B6"/>
    <w:rsid w:val="001111FF"/>
    <w:rsid w:val="001115EF"/>
    <w:rsid w:val="00111BA8"/>
    <w:rsid w:val="00111D14"/>
    <w:rsid w:val="001128CE"/>
    <w:rsid w:val="00112B2E"/>
    <w:rsid w:val="00112DA9"/>
    <w:rsid w:val="00113281"/>
    <w:rsid w:val="0011339D"/>
    <w:rsid w:val="00113446"/>
    <w:rsid w:val="00113942"/>
    <w:rsid w:val="00113BB4"/>
    <w:rsid w:val="00113BBF"/>
    <w:rsid w:val="00113F81"/>
    <w:rsid w:val="001143CC"/>
    <w:rsid w:val="00114560"/>
    <w:rsid w:val="001157DA"/>
    <w:rsid w:val="00115C79"/>
    <w:rsid w:val="00116568"/>
    <w:rsid w:val="001166D4"/>
    <w:rsid w:val="00116A71"/>
    <w:rsid w:val="00117467"/>
    <w:rsid w:val="00117641"/>
    <w:rsid w:val="00120282"/>
    <w:rsid w:val="00120377"/>
    <w:rsid w:val="00120A0F"/>
    <w:rsid w:val="00120B5E"/>
    <w:rsid w:val="00120DC8"/>
    <w:rsid w:val="00120E33"/>
    <w:rsid w:val="00121071"/>
    <w:rsid w:val="001211E6"/>
    <w:rsid w:val="00121AA7"/>
    <w:rsid w:val="00121AC2"/>
    <w:rsid w:val="00121AF6"/>
    <w:rsid w:val="00121CEF"/>
    <w:rsid w:val="00122180"/>
    <w:rsid w:val="00122A46"/>
    <w:rsid w:val="00122E42"/>
    <w:rsid w:val="00122F8D"/>
    <w:rsid w:val="00123193"/>
    <w:rsid w:val="00123D57"/>
    <w:rsid w:val="001242EA"/>
    <w:rsid w:val="0012438A"/>
    <w:rsid w:val="001245E7"/>
    <w:rsid w:val="00124E64"/>
    <w:rsid w:val="00125631"/>
    <w:rsid w:val="00126889"/>
    <w:rsid w:val="00126A6D"/>
    <w:rsid w:val="001278A4"/>
    <w:rsid w:val="001279D7"/>
    <w:rsid w:val="00127BBA"/>
    <w:rsid w:val="00130640"/>
    <w:rsid w:val="001306DD"/>
    <w:rsid w:val="001309B3"/>
    <w:rsid w:val="00131179"/>
    <w:rsid w:val="00131217"/>
    <w:rsid w:val="001313DE"/>
    <w:rsid w:val="00131795"/>
    <w:rsid w:val="00131AF3"/>
    <w:rsid w:val="00131B01"/>
    <w:rsid w:val="0013240B"/>
    <w:rsid w:val="00132E5B"/>
    <w:rsid w:val="00132E69"/>
    <w:rsid w:val="00132FC7"/>
    <w:rsid w:val="001334B0"/>
    <w:rsid w:val="00133502"/>
    <w:rsid w:val="00133ED9"/>
    <w:rsid w:val="00133F89"/>
    <w:rsid w:val="00135566"/>
    <w:rsid w:val="00135606"/>
    <w:rsid w:val="00135C1A"/>
    <w:rsid w:val="0013630B"/>
    <w:rsid w:val="0013780B"/>
    <w:rsid w:val="00137B2C"/>
    <w:rsid w:val="0014019E"/>
    <w:rsid w:val="00140491"/>
    <w:rsid w:val="0014080C"/>
    <w:rsid w:val="00141103"/>
    <w:rsid w:val="00141848"/>
    <w:rsid w:val="00141A17"/>
    <w:rsid w:val="00142824"/>
    <w:rsid w:val="00143723"/>
    <w:rsid w:val="00143DC7"/>
    <w:rsid w:val="001444D9"/>
    <w:rsid w:val="001455F4"/>
    <w:rsid w:val="00145866"/>
    <w:rsid w:val="00145B4E"/>
    <w:rsid w:val="00145CE1"/>
    <w:rsid w:val="00146122"/>
    <w:rsid w:val="00146203"/>
    <w:rsid w:val="00146782"/>
    <w:rsid w:val="00146C11"/>
    <w:rsid w:val="00147086"/>
    <w:rsid w:val="00147BCE"/>
    <w:rsid w:val="00147DE0"/>
    <w:rsid w:val="00150475"/>
    <w:rsid w:val="00150CF1"/>
    <w:rsid w:val="00151508"/>
    <w:rsid w:val="001517A5"/>
    <w:rsid w:val="001518D8"/>
    <w:rsid w:val="0015193A"/>
    <w:rsid w:val="00151D33"/>
    <w:rsid w:val="00152F4F"/>
    <w:rsid w:val="00152F5F"/>
    <w:rsid w:val="00153540"/>
    <w:rsid w:val="001536B7"/>
    <w:rsid w:val="00153F24"/>
    <w:rsid w:val="001541A3"/>
    <w:rsid w:val="001548B2"/>
    <w:rsid w:val="00154C4D"/>
    <w:rsid w:val="001555F9"/>
    <w:rsid w:val="001559A6"/>
    <w:rsid w:val="00156341"/>
    <w:rsid w:val="00156384"/>
    <w:rsid w:val="00157EBC"/>
    <w:rsid w:val="001600B6"/>
    <w:rsid w:val="0016025E"/>
    <w:rsid w:val="001603CA"/>
    <w:rsid w:val="001604C2"/>
    <w:rsid w:val="00160555"/>
    <w:rsid w:val="001605C0"/>
    <w:rsid w:val="00160A07"/>
    <w:rsid w:val="00161085"/>
    <w:rsid w:val="001611DC"/>
    <w:rsid w:val="00162014"/>
    <w:rsid w:val="001624F9"/>
    <w:rsid w:val="0016299B"/>
    <w:rsid w:val="00162E05"/>
    <w:rsid w:val="00162F09"/>
    <w:rsid w:val="00163022"/>
    <w:rsid w:val="00163140"/>
    <w:rsid w:val="00163EA3"/>
    <w:rsid w:val="001642D4"/>
    <w:rsid w:val="0016495C"/>
    <w:rsid w:val="00164E1E"/>
    <w:rsid w:val="00166988"/>
    <w:rsid w:val="00166C28"/>
    <w:rsid w:val="0016748D"/>
    <w:rsid w:val="001676BC"/>
    <w:rsid w:val="00167A05"/>
    <w:rsid w:val="0017009A"/>
    <w:rsid w:val="00170544"/>
    <w:rsid w:val="001705A6"/>
    <w:rsid w:val="00170EB4"/>
    <w:rsid w:val="0017199D"/>
    <w:rsid w:val="00171BE0"/>
    <w:rsid w:val="001728B3"/>
    <w:rsid w:val="00172D7D"/>
    <w:rsid w:val="00172DB9"/>
    <w:rsid w:val="00173213"/>
    <w:rsid w:val="0017333F"/>
    <w:rsid w:val="00173538"/>
    <w:rsid w:val="00173CEA"/>
    <w:rsid w:val="00174012"/>
    <w:rsid w:val="00174854"/>
    <w:rsid w:val="00174F4C"/>
    <w:rsid w:val="001750A2"/>
    <w:rsid w:val="00175771"/>
    <w:rsid w:val="00175AEF"/>
    <w:rsid w:val="00175F5C"/>
    <w:rsid w:val="00176562"/>
    <w:rsid w:val="001767B1"/>
    <w:rsid w:val="00176B28"/>
    <w:rsid w:val="00176F97"/>
    <w:rsid w:val="001772EE"/>
    <w:rsid w:val="00177CE2"/>
    <w:rsid w:val="00177D4C"/>
    <w:rsid w:val="00180BA8"/>
    <w:rsid w:val="00180E1B"/>
    <w:rsid w:val="001811B6"/>
    <w:rsid w:val="0018128E"/>
    <w:rsid w:val="00181AC9"/>
    <w:rsid w:val="00182224"/>
    <w:rsid w:val="00182E97"/>
    <w:rsid w:val="0018311C"/>
    <w:rsid w:val="0018346F"/>
    <w:rsid w:val="0018385A"/>
    <w:rsid w:val="001838E9"/>
    <w:rsid w:val="00183B66"/>
    <w:rsid w:val="00183D8F"/>
    <w:rsid w:val="001846C0"/>
    <w:rsid w:val="00184DA5"/>
    <w:rsid w:val="00184F4B"/>
    <w:rsid w:val="0018514C"/>
    <w:rsid w:val="0018524F"/>
    <w:rsid w:val="00185513"/>
    <w:rsid w:val="00186362"/>
    <w:rsid w:val="00186A34"/>
    <w:rsid w:val="00186D7E"/>
    <w:rsid w:val="001874BC"/>
    <w:rsid w:val="001874F2"/>
    <w:rsid w:val="001877A2"/>
    <w:rsid w:val="00187A70"/>
    <w:rsid w:val="00187BCA"/>
    <w:rsid w:val="00190046"/>
    <w:rsid w:val="001900BB"/>
    <w:rsid w:val="0019023B"/>
    <w:rsid w:val="001908D7"/>
    <w:rsid w:val="00191670"/>
    <w:rsid w:val="00192205"/>
    <w:rsid w:val="00192C89"/>
    <w:rsid w:val="00192D1F"/>
    <w:rsid w:val="00192E16"/>
    <w:rsid w:val="00193436"/>
    <w:rsid w:val="00193487"/>
    <w:rsid w:val="00193712"/>
    <w:rsid w:val="001944E9"/>
    <w:rsid w:val="001945D9"/>
    <w:rsid w:val="00194D14"/>
    <w:rsid w:val="0019541D"/>
    <w:rsid w:val="001956D1"/>
    <w:rsid w:val="00195922"/>
    <w:rsid w:val="00195AF0"/>
    <w:rsid w:val="0019602C"/>
    <w:rsid w:val="001960A8"/>
    <w:rsid w:val="001972B5"/>
    <w:rsid w:val="001979E8"/>
    <w:rsid w:val="00197B79"/>
    <w:rsid w:val="001A01B5"/>
    <w:rsid w:val="001A0317"/>
    <w:rsid w:val="001A039D"/>
    <w:rsid w:val="001A1826"/>
    <w:rsid w:val="001A183C"/>
    <w:rsid w:val="001A1ACC"/>
    <w:rsid w:val="001A1D1E"/>
    <w:rsid w:val="001A1F65"/>
    <w:rsid w:val="001A23E9"/>
    <w:rsid w:val="001A241A"/>
    <w:rsid w:val="001A2476"/>
    <w:rsid w:val="001A29C5"/>
    <w:rsid w:val="001A3BB3"/>
    <w:rsid w:val="001A3BD7"/>
    <w:rsid w:val="001A40CC"/>
    <w:rsid w:val="001A4463"/>
    <w:rsid w:val="001A44B3"/>
    <w:rsid w:val="001A4ADA"/>
    <w:rsid w:val="001A4ECC"/>
    <w:rsid w:val="001A5479"/>
    <w:rsid w:val="001A56EF"/>
    <w:rsid w:val="001A5EA9"/>
    <w:rsid w:val="001A6836"/>
    <w:rsid w:val="001A7055"/>
    <w:rsid w:val="001A728C"/>
    <w:rsid w:val="001A7612"/>
    <w:rsid w:val="001A7EB6"/>
    <w:rsid w:val="001B02E7"/>
    <w:rsid w:val="001B07E6"/>
    <w:rsid w:val="001B13EF"/>
    <w:rsid w:val="001B1644"/>
    <w:rsid w:val="001B234C"/>
    <w:rsid w:val="001B255D"/>
    <w:rsid w:val="001B2714"/>
    <w:rsid w:val="001B2819"/>
    <w:rsid w:val="001B2A3F"/>
    <w:rsid w:val="001B2C25"/>
    <w:rsid w:val="001B2C51"/>
    <w:rsid w:val="001B2E15"/>
    <w:rsid w:val="001B3191"/>
    <w:rsid w:val="001B31FB"/>
    <w:rsid w:val="001B31FE"/>
    <w:rsid w:val="001B3266"/>
    <w:rsid w:val="001B4572"/>
    <w:rsid w:val="001B498F"/>
    <w:rsid w:val="001B4AAB"/>
    <w:rsid w:val="001B545E"/>
    <w:rsid w:val="001B5569"/>
    <w:rsid w:val="001B5582"/>
    <w:rsid w:val="001B57DD"/>
    <w:rsid w:val="001B5A77"/>
    <w:rsid w:val="001B5A9D"/>
    <w:rsid w:val="001B5E8F"/>
    <w:rsid w:val="001B60D5"/>
    <w:rsid w:val="001B611A"/>
    <w:rsid w:val="001B6362"/>
    <w:rsid w:val="001B69B2"/>
    <w:rsid w:val="001B6E27"/>
    <w:rsid w:val="001B7146"/>
    <w:rsid w:val="001B73EA"/>
    <w:rsid w:val="001C009F"/>
    <w:rsid w:val="001C0357"/>
    <w:rsid w:val="001C051A"/>
    <w:rsid w:val="001C0F83"/>
    <w:rsid w:val="001C2564"/>
    <w:rsid w:val="001C2693"/>
    <w:rsid w:val="001C26DE"/>
    <w:rsid w:val="001C2AC5"/>
    <w:rsid w:val="001C30E0"/>
    <w:rsid w:val="001C4185"/>
    <w:rsid w:val="001C4325"/>
    <w:rsid w:val="001C4AE9"/>
    <w:rsid w:val="001C576F"/>
    <w:rsid w:val="001C5864"/>
    <w:rsid w:val="001C626A"/>
    <w:rsid w:val="001C6330"/>
    <w:rsid w:val="001C7AAA"/>
    <w:rsid w:val="001D0325"/>
    <w:rsid w:val="001D0765"/>
    <w:rsid w:val="001D095F"/>
    <w:rsid w:val="001D0B4C"/>
    <w:rsid w:val="001D0CB7"/>
    <w:rsid w:val="001D0E3B"/>
    <w:rsid w:val="001D0EB0"/>
    <w:rsid w:val="001D1A3A"/>
    <w:rsid w:val="001D1D7F"/>
    <w:rsid w:val="001D207E"/>
    <w:rsid w:val="001D23F0"/>
    <w:rsid w:val="001D2A88"/>
    <w:rsid w:val="001D2CC0"/>
    <w:rsid w:val="001D2CD0"/>
    <w:rsid w:val="001D2E51"/>
    <w:rsid w:val="001D3A48"/>
    <w:rsid w:val="001D3D8C"/>
    <w:rsid w:val="001D3E6E"/>
    <w:rsid w:val="001D4050"/>
    <w:rsid w:val="001D4509"/>
    <w:rsid w:val="001D46B6"/>
    <w:rsid w:val="001D492F"/>
    <w:rsid w:val="001D516B"/>
    <w:rsid w:val="001D5341"/>
    <w:rsid w:val="001D5FDE"/>
    <w:rsid w:val="001D606A"/>
    <w:rsid w:val="001D64D6"/>
    <w:rsid w:val="001D66AD"/>
    <w:rsid w:val="001D731A"/>
    <w:rsid w:val="001D7E98"/>
    <w:rsid w:val="001E0847"/>
    <w:rsid w:val="001E0A42"/>
    <w:rsid w:val="001E0B59"/>
    <w:rsid w:val="001E0FD9"/>
    <w:rsid w:val="001E14DD"/>
    <w:rsid w:val="001E16F4"/>
    <w:rsid w:val="001E18C4"/>
    <w:rsid w:val="001E1C68"/>
    <w:rsid w:val="001E1F0D"/>
    <w:rsid w:val="001E1FC2"/>
    <w:rsid w:val="001E23AB"/>
    <w:rsid w:val="001E271D"/>
    <w:rsid w:val="001E2945"/>
    <w:rsid w:val="001E2BE3"/>
    <w:rsid w:val="001E3256"/>
    <w:rsid w:val="001E3421"/>
    <w:rsid w:val="001E409B"/>
    <w:rsid w:val="001E41CC"/>
    <w:rsid w:val="001E43B8"/>
    <w:rsid w:val="001E4AF4"/>
    <w:rsid w:val="001E5560"/>
    <w:rsid w:val="001E5727"/>
    <w:rsid w:val="001E5DC7"/>
    <w:rsid w:val="001E5F26"/>
    <w:rsid w:val="001E6179"/>
    <w:rsid w:val="001E6358"/>
    <w:rsid w:val="001E73D8"/>
    <w:rsid w:val="001E7531"/>
    <w:rsid w:val="001E7B41"/>
    <w:rsid w:val="001E7DC0"/>
    <w:rsid w:val="001F090D"/>
    <w:rsid w:val="001F0BF2"/>
    <w:rsid w:val="001F1466"/>
    <w:rsid w:val="001F156A"/>
    <w:rsid w:val="001F1D0E"/>
    <w:rsid w:val="001F2383"/>
    <w:rsid w:val="001F29DB"/>
    <w:rsid w:val="001F2D72"/>
    <w:rsid w:val="001F34F1"/>
    <w:rsid w:val="001F351E"/>
    <w:rsid w:val="001F382B"/>
    <w:rsid w:val="001F3AEF"/>
    <w:rsid w:val="001F3B82"/>
    <w:rsid w:val="001F4223"/>
    <w:rsid w:val="001F44A6"/>
    <w:rsid w:val="001F4D7A"/>
    <w:rsid w:val="001F4FB5"/>
    <w:rsid w:val="001F5362"/>
    <w:rsid w:val="001F5666"/>
    <w:rsid w:val="001F5F59"/>
    <w:rsid w:val="001F61A1"/>
    <w:rsid w:val="001F699C"/>
    <w:rsid w:val="001F6D29"/>
    <w:rsid w:val="001F7256"/>
    <w:rsid w:val="0020014D"/>
    <w:rsid w:val="002003D7"/>
    <w:rsid w:val="0020054B"/>
    <w:rsid w:val="00200BF8"/>
    <w:rsid w:val="00200C1C"/>
    <w:rsid w:val="00201351"/>
    <w:rsid w:val="0020176A"/>
    <w:rsid w:val="00201CF8"/>
    <w:rsid w:val="00201D63"/>
    <w:rsid w:val="00202234"/>
    <w:rsid w:val="002024AB"/>
    <w:rsid w:val="00202562"/>
    <w:rsid w:val="002025D2"/>
    <w:rsid w:val="002027D9"/>
    <w:rsid w:val="00202826"/>
    <w:rsid w:val="00202C4E"/>
    <w:rsid w:val="00202F06"/>
    <w:rsid w:val="002046C6"/>
    <w:rsid w:val="00204FCA"/>
    <w:rsid w:val="0020547F"/>
    <w:rsid w:val="00205B38"/>
    <w:rsid w:val="00205CE2"/>
    <w:rsid w:val="00206397"/>
    <w:rsid w:val="0020654F"/>
    <w:rsid w:val="00206BF5"/>
    <w:rsid w:val="0020711E"/>
    <w:rsid w:val="00207181"/>
    <w:rsid w:val="0020734E"/>
    <w:rsid w:val="00207740"/>
    <w:rsid w:val="0020793B"/>
    <w:rsid w:val="00207E8B"/>
    <w:rsid w:val="002100D0"/>
    <w:rsid w:val="0021087A"/>
    <w:rsid w:val="00210A01"/>
    <w:rsid w:val="00211499"/>
    <w:rsid w:val="00211610"/>
    <w:rsid w:val="00211E93"/>
    <w:rsid w:val="00212A0B"/>
    <w:rsid w:val="00213BDE"/>
    <w:rsid w:val="00213E46"/>
    <w:rsid w:val="00213F5C"/>
    <w:rsid w:val="0021429E"/>
    <w:rsid w:val="00215877"/>
    <w:rsid w:val="00215B51"/>
    <w:rsid w:val="0021670C"/>
    <w:rsid w:val="00216B3A"/>
    <w:rsid w:val="00216D7B"/>
    <w:rsid w:val="0021791C"/>
    <w:rsid w:val="00217A0B"/>
    <w:rsid w:val="00217C04"/>
    <w:rsid w:val="00217DA3"/>
    <w:rsid w:val="0022007E"/>
    <w:rsid w:val="0022015C"/>
    <w:rsid w:val="002202AC"/>
    <w:rsid w:val="002205FD"/>
    <w:rsid w:val="002208D9"/>
    <w:rsid w:val="00220BC7"/>
    <w:rsid w:val="00220D87"/>
    <w:rsid w:val="002217EC"/>
    <w:rsid w:val="002224B5"/>
    <w:rsid w:val="0022251B"/>
    <w:rsid w:val="00222F90"/>
    <w:rsid w:val="0022324F"/>
    <w:rsid w:val="002232BB"/>
    <w:rsid w:val="002238B8"/>
    <w:rsid w:val="002245B1"/>
    <w:rsid w:val="00224D9D"/>
    <w:rsid w:val="00224E6D"/>
    <w:rsid w:val="0022512F"/>
    <w:rsid w:val="0022544A"/>
    <w:rsid w:val="002257AD"/>
    <w:rsid w:val="00225B62"/>
    <w:rsid w:val="00225D37"/>
    <w:rsid w:val="00225D5E"/>
    <w:rsid w:val="002264D0"/>
    <w:rsid w:val="00226BE4"/>
    <w:rsid w:val="00226DD9"/>
    <w:rsid w:val="002271BA"/>
    <w:rsid w:val="002277E5"/>
    <w:rsid w:val="00227830"/>
    <w:rsid w:val="00227B98"/>
    <w:rsid w:val="00227D6E"/>
    <w:rsid w:val="002300FB"/>
    <w:rsid w:val="00230390"/>
    <w:rsid w:val="0023083E"/>
    <w:rsid w:val="00230912"/>
    <w:rsid w:val="002309CD"/>
    <w:rsid w:val="00230C50"/>
    <w:rsid w:val="002318E3"/>
    <w:rsid w:val="00232019"/>
    <w:rsid w:val="00232609"/>
    <w:rsid w:val="0023272B"/>
    <w:rsid w:val="002328C8"/>
    <w:rsid w:val="00232A84"/>
    <w:rsid w:val="00233183"/>
    <w:rsid w:val="00233834"/>
    <w:rsid w:val="00233E04"/>
    <w:rsid w:val="00233F05"/>
    <w:rsid w:val="0023491D"/>
    <w:rsid w:val="00234AE8"/>
    <w:rsid w:val="00234CE3"/>
    <w:rsid w:val="00234DE4"/>
    <w:rsid w:val="002354CA"/>
    <w:rsid w:val="00235D99"/>
    <w:rsid w:val="00235DC6"/>
    <w:rsid w:val="00236454"/>
    <w:rsid w:val="00236A5A"/>
    <w:rsid w:val="002379C7"/>
    <w:rsid w:val="002401F8"/>
    <w:rsid w:val="0024049E"/>
    <w:rsid w:val="00241509"/>
    <w:rsid w:val="00241F71"/>
    <w:rsid w:val="00241FA6"/>
    <w:rsid w:val="0024242D"/>
    <w:rsid w:val="00243159"/>
    <w:rsid w:val="002433AD"/>
    <w:rsid w:val="0024368A"/>
    <w:rsid w:val="00243699"/>
    <w:rsid w:val="00243C74"/>
    <w:rsid w:val="00243CB2"/>
    <w:rsid w:val="00244334"/>
    <w:rsid w:val="002444AF"/>
    <w:rsid w:val="00244970"/>
    <w:rsid w:val="00245214"/>
    <w:rsid w:val="0024540B"/>
    <w:rsid w:val="00245995"/>
    <w:rsid w:val="0024650E"/>
    <w:rsid w:val="00246A5A"/>
    <w:rsid w:val="002476DB"/>
    <w:rsid w:val="00247DC4"/>
    <w:rsid w:val="00250010"/>
    <w:rsid w:val="002500D6"/>
    <w:rsid w:val="00250493"/>
    <w:rsid w:val="002515DE"/>
    <w:rsid w:val="00251DBB"/>
    <w:rsid w:val="00253589"/>
    <w:rsid w:val="00253772"/>
    <w:rsid w:val="0025454A"/>
    <w:rsid w:val="002548A4"/>
    <w:rsid w:val="00255133"/>
    <w:rsid w:val="00256180"/>
    <w:rsid w:val="002561CA"/>
    <w:rsid w:val="00256470"/>
    <w:rsid w:val="00256878"/>
    <w:rsid w:val="0025691B"/>
    <w:rsid w:val="00256B74"/>
    <w:rsid w:val="00256BD4"/>
    <w:rsid w:val="00256D8E"/>
    <w:rsid w:val="00257B7A"/>
    <w:rsid w:val="002608BC"/>
    <w:rsid w:val="002613FF"/>
    <w:rsid w:val="00261DA2"/>
    <w:rsid w:val="00261FEE"/>
    <w:rsid w:val="0026237D"/>
    <w:rsid w:val="002627BC"/>
    <w:rsid w:val="0026340D"/>
    <w:rsid w:val="002635FA"/>
    <w:rsid w:val="00263848"/>
    <w:rsid w:val="002644D4"/>
    <w:rsid w:val="002648EA"/>
    <w:rsid w:val="002655D8"/>
    <w:rsid w:val="00265752"/>
    <w:rsid w:val="00265FCC"/>
    <w:rsid w:val="00266478"/>
    <w:rsid w:val="002667A3"/>
    <w:rsid w:val="00267CE8"/>
    <w:rsid w:val="00270119"/>
    <w:rsid w:val="00270569"/>
    <w:rsid w:val="002708B1"/>
    <w:rsid w:val="0027150F"/>
    <w:rsid w:val="0027195A"/>
    <w:rsid w:val="00271F16"/>
    <w:rsid w:val="00271FAF"/>
    <w:rsid w:val="0027224C"/>
    <w:rsid w:val="00272A21"/>
    <w:rsid w:val="00272B63"/>
    <w:rsid w:val="00272D6D"/>
    <w:rsid w:val="002736C0"/>
    <w:rsid w:val="0027398E"/>
    <w:rsid w:val="00273BC3"/>
    <w:rsid w:val="00274591"/>
    <w:rsid w:val="002750C3"/>
    <w:rsid w:val="002752F5"/>
    <w:rsid w:val="00275D7C"/>
    <w:rsid w:val="00275E84"/>
    <w:rsid w:val="0027606D"/>
    <w:rsid w:val="00276230"/>
    <w:rsid w:val="002765F3"/>
    <w:rsid w:val="00276ADC"/>
    <w:rsid w:val="00277549"/>
    <w:rsid w:val="00277B7E"/>
    <w:rsid w:val="00277C92"/>
    <w:rsid w:val="00280024"/>
    <w:rsid w:val="00280242"/>
    <w:rsid w:val="00280B61"/>
    <w:rsid w:val="00280CB2"/>
    <w:rsid w:val="00281274"/>
    <w:rsid w:val="0028129F"/>
    <w:rsid w:val="00281644"/>
    <w:rsid w:val="00281685"/>
    <w:rsid w:val="00281934"/>
    <w:rsid w:val="00281DB5"/>
    <w:rsid w:val="00281E3A"/>
    <w:rsid w:val="0028217F"/>
    <w:rsid w:val="002822A0"/>
    <w:rsid w:val="002822D4"/>
    <w:rsid w:val="002823DC"/>
    <w:rsid w:val="00282841"/>
    <w:rsid w:val="00283171"/>
    <w:rsid w:val="002834AB"/>
    <w:rsid w:val="00283560"/>
    <w:rsid w:val="00283A3E"/>
    <w:rsid w:val="00283F4A"/>
    <w:rsid w:val="00283F95"/>
    <w:rsid w:val="00284246"/>
    <w:rsid w:val="002844B9"/>
    <w:rsid w:val="00285AF2"/>
    <w:rsid w:val="00286268"/>
    <w:rsid w:val="002863C3"/>
    <w:rsid w:val="00286451"/>
    <w:rsid w:val="0028656B"/>
    <w:rsid w:val="00286B4D"/>
    <w:rsid w:val="00286DB9"/>
    <w:rsid w:val="00286F16"/>
    <w:rsid w:val="00286FCD"/>
    <w:rsid w:val="00287130"/>
    <w:rsid w:val="0028744D"/>
    <w:rsid w:val="002877CB"/>
    <w:rsid w:val="002879DB"/>
    <w:rsid w:val="00287EA2"/>
    <w:rsid w:val="00287EF1"/>
    <w:rsid w:val="002908EC"/>
    <w:rsid w:val="002916A7"/>
    <w:rsid w:val="00291C75"/>
    <w:rsid w:val="00291D5C"/>
    <w:rsid w:val="00292048"/>
    <w:rsid w:val="00292645"/>
    <w:rsid w:val="002926EB"/>
    <w:rsid w:val="002935F2"/>
    <w:rsid w:val="0029390E"/>
    <w:rsid w:val="00293B56"/>
    <w:rsid w:val="00293E79"/>
    <w:rsid w:val="0029416D"/>
    <w:rsid w:val="00294228"/>
    <w:rsid w:val="0029423D"/>
    <w:rsid w:val="002947A5"/>
    <w:rsid w:val="00294F22"/>
    <w:rsid w:val="0029539C"/>
    <w:rsid w:val="002956E9"/>
    <w:rsid w:val="00295B61"/>
    <w:rsid w:val="00296A2F"/>
    <w:rsid w:val="00296B99"/>
    <w:rsid w:val="00296CED"/>
    <w:rsid w:val="00296D66"/>
    <w:rsid w:val="0029763B"/>
    <w:rsid w:val="00297B70"/>
    <w:rsid w:val="002A04A2"/>
    <w:rsid w:val="002A0697"/>
    <w:rsid w:val="002A1347"/>
    <w:rsid w:val="002A13FF"/>
    <w:rsid w:val="002A1472"/>
    <w:rsid w:val="002A158C"/>
    <w:rsid w:val="002A24CB"/>
    <w:rsid w:val="002A2588"/>
    <w:rsid w:val="002A25FA"/>
    <w:rsid w:val="002A29F7"/>
    <w:rsid w:val="002A2F5B"/>
    <w:rsid w:val="002A32EC"/>
    <w:rsid w:val="002A335E"/>
    <w:rsid w:val="002A3A01"/>
    <w:rsid w:val="002A3ACC"/>
    <w:rsid w:val="002A3AD6"/>
    <w:rsid w:val="002A3BF1"/>
    <w:rsid w:val="002A3C76"/>
    <w:rsid w:val="002A3EB1"/>
    <w:rsid w:val="002A3F74"/>
    <w:rsid w:val="002A4781"/>
    <w:rsid w:val="002A4784"/>
    <w:rsid w:val="002A4CF4"/>
    <w:rsid w:val="002A4F47"/>
    <w:rsid w:val="002A5409"/>
    <w:rsid w:val="002A578C"/>
    <w:rsid w:val="002A5DE7"/>
    <w:rsid w:val="002A614F"/>
    <w:rsid w:val="002A6645"/>
    <w:rsid w:val="002A6683"/>
    <w:rsid w:val="002A6762"/>
    <w:rsid w:val="002A6945"/>
    <w:rsid w:val="002A7425"/>
    <w:rsid w:val="002A75C3"/>
    <w:rsid w:val="002A7AA5"/>
    <w:rsid w:val="002A7ADC"/>
    <w:rsid w:val="002A7EB9"/>
    <w:rsid w:val="002B0740"/>
    <w:rsid w:val="002B091B"/>
    <w:rsid w:val="002B0A81"/>
    <w:rsid w:val="002B0DAC"/>
    <w:rsid w:val="002B11CE"/>
    <w:rsid w:val="002B161B"/>
    <w:rsid w:val="002B1A3F"/>
    <w:rsid w:val="002B24C6"/>
    <w:rsid w:val="002B2648"/>
    <w:rsid w:val="002B38FF"/>
    <w:rsid w:val="002B39E9"/>
    <w:rsid w:val="002B3EAC"/>
    <w:rsid w:val="002B4D58"/>
    <w:rsid w:val="002B4ED7"/>
    <w:rsid w:val="002B5142"/>
    <w:rsid w:val="002B5957"/>
    <w:rsid w:val="002B5A6A"/>
    <w:rsid w:val="002B5CDC"/>
    <w:rsid w:val="002B5FF0"/>
    <w:rsid w:val="002B65F4"/>
    <w:rsid w:val="002B71E6"/>
    <w:rsid w:val="002B7751"/>
    <w:rsid w:val="002B7891"/>
    <w:rsid w:val="002B7896"/>
    <w:rsid w:val="002B7B6A"/>
    <w:rsid w:val="002B7E55"/>
    <w:rsid w:val="002C0548"/>
    <w:rsid w:val="002C0999"/>
    <w:rsid w:val="002C09CE"/>
    <w:rsid w:val="002C0EA7"/>
    <w:rsid w:val="002C118D"/>
    <w:rsid w:val="002C126F"/>
    <w:rsid w:val="002C1671"/>
    <w:rsid w:val="002C1A85"/>
    <w:rsid w:val="002C272C"/>
    <w:rsid w:val="002C2E22"/>
    <w:rsid w:val="002C35FE"/>
    <w:rsid w:val="002C3B5A"/>
    <w:rsid w:val="002C3CB6"/>
    <w:rsid w:val="002C3CF4"/>
    <w:rsid w:val="002C4657"/>
    <w:rsid w:val="002C5801"/>
    <w:rsid w:val="002C6242"/>
    <w:rsid w:val="002C7568"/>
    <w:rsid w:val="002C760F"/>
    <w:rsid w:val="002C7921"/>
    <w:rsid w:val="002C796F"/>
    <w:rsid w:val="002D02AA"/>
    <w:rsid w:val="002D0799"/>
    <w:rsid w:val="002D0A62"/>
    <w:rsid w:val="002D0D2B"/>
    <w:rsid w:val="002D1331"/>
    <w:rsid w:val="002D15D5"/>
    <w:rsid w:val="002D163E"/>
    <w:rsid w:val="002D16E3"/>
    <w:rsid w:val="002D297F"/>
    <w:rsid w:val="002D2A31"/>
    <w:rsid w:val="002D2F27"/>
    <w:rsid w:val="002D31C6"/>
    <w:rsid w:val="002D323A"/>
    <w:rsid w:val="002D3274"/>
    <w:rsid w:val="002D32DA"/>
    <w:rsid w:val="002D3910"/>
    <w:rsid w:val="002D48B5"/>
    <w:rsid w:val="002D4FDF"/>
    <w:rsid w:val="002D59D8"/>
    <w:rsid w:val="002D5C1C"/>
    <w:rsid w:val="002D6A32"/>
    <w:rsid w:val="002D6E8A"/>
    <w:rsid w:val="002D707A"/>
    <w:rsid w:val="002D7387"/>
    <w:rsid w:val="002D7418"/>
    <w:rsid w:val="002D75F7"/>
    <w:rsid w:val="002D79BC"/>
    <w:rsid w:val="002D7F65"/>
    <w:rsid w:val="002E0F9F"/>
    <w:rsid w:val="002E1544"/>
    <w:rsid w:val="002E1882"/>
    <w:rsid w:val="002E1CB0"/>
    <w:rsid w:val="002E21C7"/>
    <w:rsid w:val="002E29E6"/>
    <w:rsid w:val="002E375E"/>
    <w:rsid w:val="002E38C3"/>
    <w:rsid w:val="002E3B58"/>
    <w:rsid w:val="002E3BD1"/>
    <w:rsid w:val="002E4131"/>
    <w:rsid w:val="002E4143"/>
    <w:rsid w:val="002E42ED"/>
    <w:rsid w:val="002E4A99"/>
    <w:rsid w:val="002E4B00"/>
    <w:rsid w:val="002E4C5D"/>
    <w:rsid w:val="002E563D"/>
    <w:rsid w:val="002E6584"/>
    <w:rsid w:val="002E72F1"/>
    <w:rsid w:val="002E75BD"/>
    <w:rsid w:val="002E7AFF"/>
    <w:rsid w:val="002E7C71"/>
    <w:rsid w:val="002F025D"/>
    <w:rsid w:val="002F0759"/>
    <w:rsid w:val="002F0B3A"/>
    <w:rsid w:val="002F0C23"/>
    <w:rsid w:val="002F1503"/>
    <w:rsid w:val="002F2DD8"/>
    <w:rsid w:val="002F409A"/>
    <w:rsid w:val="002F4AA1"/>
    <w:rsid w:val="002F4CC1"/>
    <w:rsid w:val="002F5E54"/>
    <w:rsid w:val="002F5E5E"/>
    <w:rsid w:val="002F61FC"/>
    <w:rsid w:val="002F630B"/>
    <w:rsid w:val="002F6313"/>
    <w:rsid w:val="002F7679"/>
    <w:rsid w:val="002F76D8"/>
    <w:rsid w:val="002F7D79"/>
    <w:rsid w:val="00300C77"/>
    <w:rsid w:val="003011C4"/>
    <w:rsid w:val="003011FE"/>
    <w:rsid w:val="00301944"/>
    <w:rsid w:val="00301A39"/>
    <w:rsid w:val="00301BB3"/>
    <w:rsid w:val="00301EC6"/>
    <w:rsid w:val="003023A6"/>
    <w:rsid w:val="0030295F"/>
    <w:rsid w:val="00303466"/>
    <w:rsid w:val="003034D5"/>
    <w:rsid w:val="003036D2"/>
    <w:rsid w:val="003039CB"/>
    <w:rsid w:val="00303A8C"/>
    <w:rsid w:val="00303FBE"/>
    <w:rsid w:val="003046E6"/>
    <w:rsid w:val="0030479D"/>
    <w:rsid w:val="00304905"/>
    <w:rsid w:val="003049D3"/>
    <w:rsid w:val="0030514A"/>
    <w:rsid w:val="00305287"/>
    <w:rsid w:val="0030583B"/>
    <w:rsid w:val="003060A7"/>
    <w:rsid w:val="0030620D"/>
    <w:rsid w:val="00306D24"/>
    <w:rsid w:val="00306EC3"/>
    <w:rsid w:val="0031047D"/>
    <w:rsid w:val="003104F5"/>
    <w:rsid w:val="00310D9C"/>
    <w:rsid w:val="00311161"/>
    <w:rsid w:val="003113A9"/>
    <w:rsid w:val="003116B8"/>
    <w:rsid w:val="00311EA8"/>
    <w:rsid w:val="003123DA"/>
    <w:rsid w:val="00312907"/>
    <w:rsid w:val="00312C99"/>
    <w:rsid w:val="003131E2"/>
    <w:rsid w:val="00313983"/>
    <w:rsid w:val="00313BD4"/>
    <w:rsid w:val="00313D10"/>
    <w:rsid w:val="00314107"/>
    <w:rsid w:val="00314BA2"/>
    <w:rsid w:val="00314F69"/>
    <w:rsid w:val="00314FEC"/>
    <w:rsid w:val="00314FFF"/>
    <w:rsid w:val="00315389"/>
    <w:rsid w:val="0031633C"/>
    <w:rsid w:val="0031645F"/>
    <w:rsid w:val="003164B0"/>
    <w:rsid w:val="003169D8"/>
    <w:rsid w:val="00316EFD"/>
    <w:rsid w:val="0031726D"/>
    <w:rsid w:val="0031744A"/>
    <w:rsid w:val="0032033A"/>
    <w:rsid w:val="00320340"/>
    <w:rsid w:val="00320449"/>
    <w:rsid w:val="003204F8"/>
    <w:rsid w:val="00320545"/>
    <w:rsid w:val="00320838"/>
    <w:rsid w:val="00320D2D"/>
    <w:rsid w:val="00320D87"/>
    <w:rsid w:val="00320DD7"/>
    <w:rsid w:val="00320F93"/>
    <w:rsid w:val="00321151"/>
    <w:rsid w:val="00321B4B"/>
    <w:rsid w:val="00322AC3"/>
    <w:rsid w:val="00322BB3"/>
    <w:rsid w:val="00323355"/>
    <w:rsid w:val="003235C6"/>
    <w:rsid w:val="00323C1C"/>
    <w:rsid w:val="00323E8C"/>
    <w:rsid w:val="0032402A"/>
    <w:rsid w:val="003240AD"/>
    <w:rsid w:val="00324D33"/>
    <w:rsid w:val="00325339"/>
    <w:rsid w:val="003256B8"/>
    <w:rsid w:val="00325E7D"/>
    <w:rsid w:val="00326B45"/>
    <w:rsid w:val="00326CEE"/>
    <w:rsid w:val="00327016"/>
    <w:rsid w:val="0032787D"/>
    <w:rsid w:val="00327FCD"/>
    <w:rsid w:val="00330686"/>
    <w:rsid w:val="00330891"/>
    <w:rsid w:val="00330A5C"/>
    <w:rsid w:val="00330DDC"/>
    <w:rsid w:val="003314AD"/>
    <w:rsid w:val="00331C66"/>
    <w:rsid w:val="00331C9E"/>
    <w:rsid w:val="00331D85"/>
    <w:rsid w:val="00331F45"/>
    <w:rsid w:val="00333446"/>
    <w:rsid w:val="003337C5"/>
    <w:rsid w:val="00333FDB"/>
    <w:rsid w:val="0033442E"/>
    <w:rsid w:val="0033486C"/>
    <w:rsid w:val="00334D84"/>
    <w:rsid w:val="00334DE3"/>
    <w:rsid w:val="003351D2"/>
    <w:rsid w:val="003355F3"/>
    <w:rsid w:val="00335916"/>
    <w:rsid w:val="00335A92"/>
    <w:rsid w:val="00335AC4"/>
    <w:rsid w:val="00335EAA"/>
    <w:rsid w:val="00335F26"/>
    <w:rsid w:val="0033602E"/>
    <w:rsid w:val="00336136"/>
    <w:rsid w:val="003364D3"/>
    <w:rsid w:val="0033687B"/>
    <w:rsid w:val="00336C9A"/>
    <w:rsid w:val="00336FEB"/>
    <w:rsid w:val="00337062"/>
    <w:rsid w:val="00337382"/>
    <w:rsid w:val="0033742F"/>
    <w:rsid w:val="00337774"/>
    <w:rsid w:val="003377E4"/>
    <w:rsid w:val="00337E82"/>
    <w:rsid w:val="00340540"/>
    <w:rsid w:val="003407A4"/>
    <w:rsid w:val="0034086B"/>
    <w:rsid w:val="003408D5"/>
    <w:rsid w:val="00341672"/>
    <w:rsid w:val="003419B8"/>
    <w:rsid w:val="00341D80"/>
    <w:rsid w:val="00341EFF"/>
    <w:rsid w:val="003420E5"/>
    <w:rsid w:val="0034232C"/>
    <w:rsid w:val="0034263D"/>
    <w:rsid w:val="003427EB"/>
    <w:rsid w:val="0034293A"/>
    <w:rsid w:val="00342C4D"/>
    <w:rsid w:val="00342E77"/>
    <w:rsid w:val="003432EB"/>
    <w:rsid w:val="00343342"/>
    <w:rsid w:val="003435CC"/>
    <w:rsid w:val="0034372C"/>
    <w:rsid w:val="003439D3"/>
    <w:rsid w:val="00343D2F"/>
    <w:rsid w:val="00343E27"/>
    <w:rsid w:val="003441FC"/>
    <w:rsid w:val="003448CD"/>
    <w:rsid w:val="00344F8A"/>
    <w:rsid w:val="003450C8"/>
    <w:rsid w:val="003453E5"/>
    <w:rsid w:val="00345971"/>
    <w:rsid w:val="00345C9F"/>
    <w:rsid w:val="00345E7D"/>
    <w:rsid w:val="0034604D"/>
    <w:rsid w:val="00350022"/>
    <w:rsid w:val="003509E2"/>
    <w:rsid w:val="00351000"/>
    <w:rsid w:val="00351031"/>
    <w:rsid w:val="003513AA"/>
    <w:rsid w:val="0035165F"/>
    <w:rsid w:val="003519E2"/>
    <w:rsid w:val="003519F6"/>
    <w:rsid w:val="00352A96"/>
    <w:rsid w:val="00353896"/>
    <w:rsid w:val="0035389E"/>
    <w:rsid w:val="003538B6"/>
    <w:rsid w:val="00353B09"/>
    <w:rsid w:val="00354262"/>
    <w:rsid w:val="0035459B"/>
    <w:rsid w:val="003547DF"/>
    <w:rsid w:val="00354F66"/>
    <w:rsid w:val="0035591F"/>
    <w:rsid w:val="003559D0"/>
    <w:rsid w:val="00355D10"/>
    <w:rsid w:val="00355D7E"/>
    <w:rsid w:val="00355EA8"/>
    <w:rsid w:val="00355EF9"/>
    <w:rsid w:val="00356242"/>
    <w:rsid w:val="00356563"/>
    <w:rsid w:val="0035657C"/>
    <w:rsid w:val="003567F3"/>
    <w:rsid w:val="003568D4"/>
    <w:rsid w:val="00356EC9"/>
    <w:rsid w:val="00357762"/>
    <w:rsid w:val="00357CEB"/>
    <w:rsid w:val="003601EC"/>
    <w:rsid w:val="003608C6"/>
    <w:rsid w:val="003609FD"/>
    <w:rsid w:val="00361888"/>
    <w:rsid w:val="00361D59"/>
    <w:rsid w:val="00362110"/>
    <w:rsid w:val="00362D10"/>
    <w:rsid w:val="003632FA"/>
    <w:rsid w:val="003637EF"/>
    <w:rsid w:val="00363D1D"/>
    <w:rsid w:val="003642A4"/>
    <w:rsid w:val="003643FD"/>
    <w:rsid w:val="003644B0"/>
    <w:rsid w:val="00365012"/>
    <w:rsid w:val="0036559D"/>
    <w:rsid w:val="00365AD6"/>
    <w:rsid w:val="00367CFE"/>
    <w:rsid w:val="003711C3"/>
    <w:rsid w:val="003713E5"/>
    <w:rsid w:val="0037141E"/>
    <w:rsid w:val="003714EB"/>
    <w:rsid w:val="00371EF7"/>
    <w:rsid w:val="0037219F"/>
    <w:rsid w:val="0037263B"/>
    <w:rsid w:val="00372904"/>
    <w:rsid w:val="00372962"/>
    <w:rsid w:val="00373D8B"/>
    <w:rsid w:val="0037480A"/>
    <w:rsid w:val="00374C71"/>
    <w:rsid w:val="00374D29"/>
    <w:rsid w:val="0037560A"/>
    <w:rsid w:val="003763FC"/>
    <w:rsid w:val="003769F7"/>
    <w:rsid w:val="00376AE8"/>
    <w:rsid w:val="00376C87"/>
    <w:rsid w:val="00376D5A"/>
    <w:rsid w:val="00377254"/>
    <w:rsid w:val="0037747D"/>
    <w:rsid w:val="003776FE"/>
    <w:rsid w:val="00381B7B"/>
    <w:rsid w:val="00381B94"/>
    <w:rsid w:val="0038253F"/>
    <w:rsid w:val="003827FF"/>
    <w:rsid w:val="00384083"/>
    <w:rsid w:val="00384618"/>
    <w:rsid w:val="00384662"/>
    <w:rsid w:val="003848C3"/>
    <w:rsid w:val="00384CCB"/>
    <w:rsid w:val="00384F17"/>
    <w:rsid w:val="003858AE"/>
    <w:rsid w:val="00385EFC"/>
    <w:rsid w:val="00386E36"/>
    <w:rsid w:val="00387248"/>
    <w:rsid w:val="00387525"/>
    <w:rsid w:val="00387751"/>
    <w:rsid w:val="00387B6A"/>
    <w:rsid w:val="0039059F"/>
    <w:rsid w:val="00390872"/>
    <w:rsid w:val="003912BF"/>
    <w:rsid w:val="0039171A"/>
    <w:rsid w:val="003917F7"/>
    <w:rsid w:val="003922F4"/>
    <w:rsid w:val="003926B9"/>
    <w:rsid w:val="00392C65"/>
    <w:rsid w:val="00393A83"/>
    <w:rsid w:val="00394504"/>
    <w:rsid w:val="003946D0"/>
    <w:rsid w:val="00394BC4"/>
    <w:rsid w:val="00394EA6"/>
    <w:rsid w:val="0039533A"/>
    <w:rsid w:val="00395458"/>
    <w:rsid w:val="003954E2"/>
    <w:rsid w:val="003958D7"/>
    <w:rsid w:val="00396891"/>
    <w:rsid w:val="0039693B"/>
    <w:rsid w:val="00397AB2"/>
    <w:rsid w:val="003A0154"/>
    <w:rsid w:val="003A01CD"/>
    <w:rsid w:val="003A14D2"/>
    <w:rsid w:val="003A1637"/>
    <w:rsid w:val="003A1E06"/>
    <w:rsid w:val="003A1FB2"/>
    <w:rsid w:val="003A2321"/>
    <w:rsid w:val="003A2C74"/>
    <w:rsid w:val="003A2DEA"/>
    <w:rsid w:val="003A32C8"/>
    <w:rsid w:val="003A3519"/>
    <w:rsid w:val="003A3707"/>
    <w:rsid w:val="003A3E11"/>
    <w:rsid w:val="003A3FB0"/>
    <w:rsid w:val="003A4A5D"/>
    <w:rsid w:val="003A5973"/>
    <w:rsid w:val="003A5DD7"/>
    <w:rsid w:val="003A6105"/>
    <w:rsid w:val="003A636E"/>
    <w:rsid w:val="003A6500"/>
    <w:rsid w:val="003A6CCA"/>
    <w:rsid w:val="003A7D1F"/>
    <w:rsid w:val="003A7FDB"/>
    <w:rsid w:val="003B0299"/>
    <w:rsid w:val="003B08C9"/>
    <w:rsid w:val="003B10F3"/>
    <w:rsid w:val="003B16BB"/>
    <w:rsid w:val="003B1E96"/>
    <w:rsid w:val="003B23A9"/>
    <w:rsid w:val="003B30B3"/>
    <w:rsid w:val="003B31D6"/>
    <w:rsid w:val="003B3522"/>
    <w:rsid w:val="003B3523"/>
    <w:rsid w:val="003B35F7"/>
    <w:rsid w:val="003B3603"/>
    <w:rsid w:val="003B3CFC"/>
    <w:rsid w:val="003B3EA1"/>
    <w:rsid w:val="003B4109"/>
    <w:rsid w:val="003B42E2"/>
    <w:rsid w:val="003B4644"/>
    <w:rsid w:val="003B4723"/>
    <w:rsid w:val="003B4B4C"/>
    <w:rsid w:val="003B4D99"/>
    <w:rsid w:val="003B5357"/>
    <w:rsid w:val="003B618F"/>
    <w:rsid w:val="003B6594"/>
    <w:rsid w:val="003B6953"/>
    <w:rsid w:val="003B6AFE"/>
    <w:rsid w:val="003B73F1"/>
    <w:rsid w:val="003B7597"/>
    <w:rsid w:val="003B7788"/>
    <w:rsid w:val="003B7B98"/>
    <w:rsid w:val="003B7C96"/>
    <w:rsid w:val="003B7D85"/>
    <w:rsid w:val="003C01AA"/>
    <w:rsid w:val="003C0777"/>
    <w:rsid w:val="003C0BC5"/>
    <w:rsid w:val="003C162C"/>
    <w:rsid w:val="003C164A"/>
    <w:rsid w:val="003C17B1"/>
    <w:rsid w:val="003C211B"/>
    <w:rsid w:val="003C21B1"/>
    <w:rsid w:val="003C238A"/>
    <w:rsid w:val="003C2891"/>
    <w:rsid w:val="003C292C"/>
    <w:rsid w:val="003C2A09"/>
    <w:rsid w:val="003C2CA0"/>
    <w:rsid w:val="003C2FB1"/>
    <w:rsid w:val="003C3027"/>
    <w:rsid w:val="003C3156"/>
    <w:rsid w:val="003C31C5"/>
    <w:rsid w:val="003C3595"/>
    <w:rsid w:val="003C3DD9"/>
    <w:rsid w:val="003C4759"/>
    <w:rsid w:val="003C4B0E"/>
    <w:rsid w:val="003C4BAD"/>
    <w:rsid w:val="003C4E37"/>
    <w:rsid w:val="003C4FD5"/>
    <w:rsid w:val="003C529D"/>
    <w:rsid w:val="003C57FC"/>
    <w:rsid w:val="003C5B4D"/>
    <w:rsid w:val="003C5C34"/>
    <w:rsid w:val="003C5F8F"/>
    <w:rsid w:val="003C6CA0"/>
    <w:rsid w:val="003C775D"/>
    <w:rsid w:val="003C7DF8"/>
    <w:rsid w:val="003D001B"/>
    <w:rsid w:val="003D091F"/>
    <w:rsid w:val="003D0AE7"/>
    <w:rsid w:val="003D0D35"/>
    <w:rsid w:val="003D16A3"/>
    <w:rsid w:val="003D1CDD"/>
    <w:rsid w:val="003D21C1"/>
    <w:rsid w:val="003D2836"/>
    <w:rsid w:val="003D2C84"/>
    <w:rsid w:val="003D2E64"/>
    <w:rsid w:val="003D334E"/>
    <w:rsid w:val="003D3654"/>
    <w:rsid w:val="003D3931"/>
    <w:rsid w:val="003D401D"/>
    <w:rsid w:val="003D45F3"/>
    <w:rsid w:val="003D4651"/>
    <w:rsid w:val="003D469B"/>
    <w:rsid w:val="003D4A56"/>
    <w:rsid w:val="003D5164"/>
    <w:rsid w:val="003D56AE"/>
    <w:rsid w:val="003D6817"/>
    <w:rsid w:val="003D6A77"/>
    <w:rsid w:val="003D79F7"/>
    <w:rsid w:val="003E0076"/>
    <w:rsid w:val="003E071B"/>
    <w:rsid w:val="003E0BC3"/>
    <w:rsid w:val="003E0D35"/>
    <w:rsid w:val="003E0DEE"/>
    <w:rsid w:val="003E1502"/>
    <w:rsid w:val="003E1881"/>
    <w:rsid w:val="003E2118"/>
    <w:rsid w:val="003E30CD"/>
    <w:rsid w:val="003E3588"/>
    <w:rsid w:val="003E3592"/>
    <w:rsid w:val="003E38D0"/>
    <w:rsid w:val="003E3995"/>
    <w:rsid w:val="003E3F16"/>
    <w:rsid w:val="003E401D"/>
    <w:rsid w:val="003E4B36"/>
    <w:rsid w:val="003E515C"/>
    <w:rsid w:val="003E566A"/>
    <w:rsid w:val="003E5C56"/>
    <w:rsid w:val="003E5C66"/>
    <w:rsid w:val="003E628B"/>
    <w:rsid w:val="003E6D35"/>
    <w:rsid w:val="003E75DD"/>
    <w:rsid w:val="003F0646"/>
    <w:rsid w:val="003F0681"/>
    <w:rsid w:val="003F08AC"/>
    <w:rsid w:val="003F09C7"/>
    <w:rsid w:val="003F0F3C"/>
    <w:rsid w:val="003F11E8"/>
    <w:rsid w:val="003F1817"/>
    <w:rsid w:val="003F183C"/>
    <w:rsid w:val="003F2B08"/>
    <w:rsid w:val="003F3710"/>
    <w:rsid w:val="003F3BF9"/>
    <w:rsid w:val="003F4621"/>
    <w:rsid w:val="003F5229"/>
    <w:rsid w:val="003F5410"/>
    <w:rsid w:val="003F569A"/>
    <w:rsid w:val="003F56BB"/>
    <w:rsid w:val="003F597C"/>
    <w:rsid w:val="003F5DD8"/>
    <w:rsid w:val="003F65EB"/>
    <w:rsid w:val="003F6740"/>
    <w:rsid w:val="003F6AB9"/>
    <w:rsid w:val="003F7120"/>
    <w:rsid w:val="003F7374"/>
    <w:rsid w:val="003F737D"/>
    <w:rsid w:val="003F7613"/>
    <w:rsid w:val="003F7A73"/>
    <w:rsid w:val="003F7BB6"/>
    <w:rsid w:val="003F7C42"/>
    <w:rsid w:val="003F7DC0"/>
    <w:rsid w:val="00400273"/>
    <w:rsid w:val="00400754"/>
    <w:rsid w:val="004011B1"/>
    <w:rsid w:val="00401471"/>
    <w:rsid w:val="00401519"/>
    <w:rsid w:val="00401F00"/>
    <w:rsid w:val="00402D83"/>
    <w:rsid w:val="00403788"/>
    <w:rsid w:val="00403AA4"/>
    <w:rsid w:val="00403F17"/>
    <w:rsid w:val="0040442E"/>
    <w:rsid w:val="0040461A"/>
    <w:rsid w:val="004047E9"/>
    <w:rsid w:val="00404813"/>
    <w:rsid w:val="0040496F"/>
    <w:rsid w:val="00404F37"/>
    <w:rsid w:val="0040517F"/>
    <w:rsid w:val="0040545D"/>
    <w:rsid w:val="004059AA"/>
    <w:rsid w:val="00405A6E"/>
    <w:rsid w:val="00405BF6"/>
    <w:rsid w:val="00405C01"/>
    <w:rsid w:val="00405E2D"/>
    <w:rsid w:val="00406113"/>
    <w:rsid w:val="004063E3"/>
    <w:rsid w:val="00406878"/>
    <w:rsid w:val="00407288"/>
    <w:rsid w:val="004078D1"/>
    <w:rsid w:val="00407B5E"/>
    <w:rsid w:val="00407D8F"/>
    <w:rsid w:val="004100D3"/>
    <w:rsid w:val="0041021F"/>
    <w:rsid w:val="004103F3"/>
    <w:rsid w:val="00410CA0"/>
    <w:rsid w:val="00411001"/>
    <w:rsid w:val="0041198D"/>
    <w:rsid w:val="00411ABB"/>
    <w:rsid w:val="00411C08"/>
    <w:rsid w:val="00412658"/>
    <w:rsid w:val="00412793"/>
    <w:rsid w:val="0041336D"/>
    <w:rsid w:val="00413823"/>
    <w:rsid w:val="00414270"/>
    <w:rsid w:val="004143CC"/>
    <w:rsid w:val="00414546"/>
    <w:rsid w:val="00414AEE"/>
    <w:rsid w:val="00414CED"/>
    <w:rsid w:val="0041531C"/>
    <w:rsid w:val="00415354"/>
    <w:rsid w:val="00415672"/>
    <w:rsid w:val="00415891"/>
    <w:rsid w:val="00416128"/>
    <w:rsid w:val="00416C22"/>
    <w:rsid w:val="004178B8"/>
    <w:rsid w:val="00417BFB"/>
    <w:rsid w:val="00417D05"/>
    <w:rsid w:val="00417E7D"/>
    <w:rsid w:val="00417F76"/>
    <w:rsid w:val="004201DC"/>
    <w:rsid w:val="004204D9"/>
    <w:rsid w:val="004209CB"/>
    <w:rsid w:val="00421560"/>
    <w:rsid w:val="00421A32"/>
    <w:rsid w:val="00421B64"/>
    <w:rsid w:val="004223BF"/>
    <w:rsid w:val="00422AA1"/>
    <w:rsid w:val="00422B5D"/>
    <w:rsid w:val="00422E35"/>
    <w:rsid w:val="00422F13"/>
    <w:rsid w:val="004230DF"/>
    <w:rsid w:val="00423679"/>
    <w:rsid w:val="00423C73"/>
    <w:rsid w:val="004253D0"/>
    <w:rsid w:val="004260D5"/>
    <w:rsid w:val="00426198"/>
    <w:rsid w:val="004270E1"/>
    <w:rsid w:val="00427386"/>
    <w:rsid w:val="004274CD"/>
    <w:rsid w:val="00427787"/>
    <w:rsid w:val="0043014B"/>
    <w:rsid w:val="004315ED"/>
    <w:rsid w:val="00431B9B"/>
    <w:rsid w:val="00432DA7"/>
    <w:rsid w:val="00432E69"/>
    <w:rsid w:val="00433508"/>
    <w:rsid w:val="00433AA7"/>
    <w:rsid w:val="00433D9F"/>
    <w:rsid w:val="00433EBA"/>
    <w:rsid w:val="004341FE"/>
    <w:rsid w:val="0043422A"/>
    <w:rsid w:val="00434610"/>
    <w:rsid w:val="004349B5"/>
    <w:rsid w:val="00435BB7"/>
    <w:rsid w:val="00435EEA"/>
    <w:rsid w:val="00435F29"/>
    <w:rsid w:val="004361ED"/>
    <w:rsid w:val="00436894"/>
    <w:rsid w:val="00436D5B"/>
    <w:rsid w:val="0043738B"/>
    <w:rsid w:val="004377C0"/>
    <w:rsid w:val="004378BF"/>
    <w:rsid w:val="00437B45"/>
    <w:rsid w:val="00437F9C"/>
    <w:rsid w:val="0044026D"/>
    <w:rsid w:val="004410FA"/>
    <w:rsid w:val="004422AB"/>
    <w:rsid w:val="004427FB"/>
    <w:rsid w:val="00442A60"/>
    <w:rsid w:val="00442C43"/>
    <w:rsid w:val="00443347"/>
    <w:rsid w:val="0044350A"/>
    <w:rsid w:val="004435BB"/>
    <w:rsid w:val="00444DEF"/>
    <w:rsid w:val="00445066"/>
    <w:rsid w:val="0044520B"/>
    <w:rsid w:val="00445C21"/>
    <w:rsid w:val="004464D8"/>
    <w:rsid w:val="00446E50"/>
    <w:rsid w:val="004473A4"/>
    <w:rsid w:val="00447BAF"/>
    <w:rsid w:val="00450C67"/>
    <w:rsid w:val="00450D4B"/>
    <w:rsid w:val="00451130"/>
    <w:rsid w:val="004513B2"/>
    <w:rsid w:val="00451A28"/>
    <w:rsid w:val="00451E53"/>
    <w:rsid w:val="00452293"/>
    <w:rsid w:val="004533BA"/>
    <w:rsid w:val="00454039"/>
    <w:rsid w:val="00454C8C"/>
    <w:rsid w:val="00456047"/>
    <w:rsid w:val="00456438"/>
    <w:rsid w:val="00456661"/>
    <w:rsid w:val="004567D1"/>
    <w:rsid w:val="00456F09"/>
    <w:rsid w:val="00457086"/>
    <w:rsid w:val="0045777E"/>
    <w:rsid w:val="00457971"/>
    <w:rsid w:val="0046064E"/>
    <w:rsid w:val="00460758"/>
    <w:rsid w:val="00460C56"/>
    <w:rsid w:val="00460C68"/>
    <w:rsid w:val="00460CE8"/>
    <w:rsid w:val="004611E0"/>
    <w:rsid w:val="00461579"/>
    <w:rsid w:val="0046169D"/>
    <w:rsid w:val="00461984"/>
    <w:rsid w:val="004624D1"/>
    <w:rsid w:val="00462A04"/>
    <w:rsid w:val="00462C8D"/>
    <w:rsid w:val="00463675"/>
    <w:rsid w:val="00463740"/>
    <w:rsid w:val="00463850"/>
    <w:rsid w:val="0046388A"/>
    <w:rsid w:val="00463BFE"/>
    <w:rsid w:val="00463E0F"/>
    <w:rsid w:val="00463F1A"/>
    <w:rsid w:val="00464330"/>
    <w:rsid w:val="00464832"/>
    <w:rsid w:val="00464B08"/>
    <w:rsid w:val="00464E2A"/>
    <w:rsid w:val="0046508C"/>
    <w:rsid w:val="004662FD"/>
    <w:rsid w:val="004664DC"/>
    <w:rsid w:val="00466B8C"/>
    <w:rsid w:val="00466D70"/>
    <w:rsid w:val="00466E10"/>
    <w:rsid w:val="0046718D"/>
    <w:rsid w:val="0046759C"/>
    <w:rsid w:val="00470336"/>
    <w:rsid w:val="00470487"/>
    <w:rsid w:val="004709CC"/>
    <w:rsid w:val="00470C3E"/>
    <w:rsid w:val="00470E00"/>
    <w:rsid w:val="0047102C"/>
    <w:rsid w:val="00471941"/>
    <w:rsid w:val="00471A93"/>
    <w:rsid w:val="00471F69"/>
    <w:rsid w:val="00472B33"/>
    <w:rsid w:val="00472B5F"/>
    <w:rsid w:val="00473434"/>
    <w:rsid w:val="004739C1"/>
    <w:rsid w:val="00473B64"/>
    <w:rsid w:val="00473BE7"/>
    <w:rsid w:val="00473CE8"/>
    <w:rsid w:val="00474288"/>
    <w:rsid w:val="004745A9"/>
    <w:rsid w:val="00474A77"/>
    <w:rsid w:val="004753ED"/>
    <w:rsid w:val="00475779"/>
    <w:rsid w:val="00475E2A"/>
    <w:rsid w:val="004760E8"/>
    <w:rsid w:val="00476305"/>
    <w:rsid w:val="0047667C"/>
    <w:rsid w:val="004768E0"/>
    <w:rsid w:val="00476BDB"/>
    <w:rsid w:val="00476F7E"/>
    <w:rsid w:val="00477097"/>
    <w:rsid w:val="00480270"/>
    <w:rsid w:val="004806F2"/>
    <w:rsid w:val="004810A4"/>
    <w:rsid w:val="00481165"/>
    <w:rsid w:val="00481559"/>
    <w:rsid w:val="00481BCC"/>
    <w:rsid w:val="00481CBE"/>
    <w:rsid w:val="00481E33"/>
    <w:rsid w:val="00482089"/>
    <w:rsid w:val="004820DD"/>
    <w:rsid w:val="004821CC"/>
    <w:rsid w:val="00482861"/>
    <w:rsid w:val="00483047"/>
    <w:rsid w:val="004831DE"/>
    <w:rsid w:val="00483555"/>
    <w:rsid w:val="004835F4"/>
    <w:rsid w:val="004839E0"/>
    <w:rsid w:val="00483A20"/>
    <w:rsid w:val="00483A49"/>
    <w:rsid w:val="00483C06"/>
    <w:rsid w:val="00484FD1"/>
    <w:rsid w:val="0048541A"/>
    <w:rsid w:val="004855FD"/>
    <w:rsid w:val="0048572C"/>
    <w:rsid w:val="00485B77"/>
    <w:rsid w:val="00485D41"/>
    <w:rsid w:val="004864D3"/>
    <w:rsid w:val="00486586"/>
    <w:rsid w:val="00486894"/>
    <w:rsid w:val="004869A6"/>
    <w:rsid w:val="0048781A"/>
    <w:rsid w:val="004879B9"/>
    <w:rsid w:val="00490719"/>
    <w:rsid w:val="00490933"/>
    <w:rsid w:val="004913FD"/>
    <w:rsid w:val="00491769"/>
    <w:rsid w:val="004917CD"/>
    <w:rsid w:val="00491CCB"/>
    <w:rsid w:val="004929B1"/>
    <w:rsid w:val="004930E5"/>
    <w:rsid w:val="0049350E"/>
    <w:rsid w:val="00493B6C"/>
    <w:rsid w:val="00493D02"/>
    <w:rsid w:val="0049418D"/>
    <w:rsid w:val="004946B3"/>
    <w:rsid w:val="004946B4"/>
    <w:rsid w:val="00494716"/>
    <w:rsid w:val="0049498B"/>
    <w:rsid w:val="00494D28"/>
    <w:rsid w:val="00495199"/>
    <w:rsid w:val="004953C2"/>
    <w:rsid w:val="00496053"/>
    <w:rsid w:val="00496269"/>
    <w:rsid w:val="00496315"/>
    <w:rsid w:val="004965BE"/>
    <w:rsid w:val="0049661D"/>
    <w:rsid w:val="0049794D"/>
    <w:rsid w:val="004A0368"/>
    <w:rsid w:val="004A0AAC"/>
    <w:rsid w:val="004A0ADC"/>
    <w:rsid w:val="004A0B29"/>
    <w:rsid w:val="004A0C1F"/>
    <w:rsid w:val="004A0F63"/>
    <w:rsid w:val="004A20A4"/>
    <w:rsid w:val="004A21BC"/>
    <w:rsid w:val="004A22B9"/>
    <w:rsid w:val="004A3015"/>
    <w:rsid w:val="004A3C32"/>
    <w:rsid w:val="004A469C"/>
    <w:rsid w:val="004A4B30"/>
    <w:rsid w:val="004A4C1C"/>
    <w:rsid w:val="004A56D2"/>
    <w:rsid w:val="004A6359"/>
    <w:rsid w:val="004A665E"/>
    <w:rsid w:val="004A6721"/>
    <w:rsid w:val="004A7CD4"/>
    <w:rsid w:val="004B0534"/>
    <w:rsid w:val="004B072D"/>
    <w:rsid w:val="004B08A9"/>
    <w:rsid w:val="004B12C8"/>
    <w:rsid w:val="004B157B"/>
    <w:rsid w:val="004B1647"/>
    <w:rsid w:val="004B17A6"/>
    <w:rsid w:val="004B1965"/>
    <w:rsid w:val="004B1B5C"/>
    <w:rsid w:val="004B1BF6"/>
    <w:rsid w:val="004B2776"/>
    <w:rsid w:val="004B3E3E"/>
    <w:rsid w:val="004B3FDA"/>
    <w:rsid w:val="004B44FB"/>
    <w:rsid w:val="004B4C50"/>
    <w:rsid w:val="004B5357"/>
    <w:rsid w:val="004B5720"/>
    <w:rsid w:val="004B57A6"/>
    <w:rsid w:val="004B6C32"/>
    <w:rsid w:val="004B72CA"/>
    <w:rsid w:val="004B7706"/>
    <w:rsid w:val="004B7FBC"/>
    <w:rsid w:val="004C17C7"/>
    <w:rsid w:val="004C18EF"/>
    <w:rsid w:val="004C1976"/>
    <w:rsid w:val="004C1A11"/>
    <w:rsid w:val="004C1E79"/>
    <w:rsid w:val="004C239D"/>
    <w:rsid w:val="004C2C6F"/>
    <w:rsid w:val="004C417F"/>
    <w:rsid w:val="004C49E7"/>
    <w:rsid w:val="004C4B04"/>
    <w:rsid w:val="004C6621"/>
    <w:rsid w:val="004C69E0"/>
    <w:rsid w:val="004C7311"/>
    <w:rsid w:val="004C7489"/>
    <w:rsid w:val="004C75FC"/>
    <w:rsid w:val="004C7E93"/>
    <w:rsid w:val="004D024A"/>
    <w:rsid w:val="004D0705"/>
    <w:rsid w:val="004D097D"/>
    <w:rsid w:val="004D09E7"/>
    <w:rsid w:val="004D0BF1"/>
    <w:rsid w:val="004D129D"/>
    <w:rsid w:val="004D2055"/>
    <w:rsid w:val="004D336C"/>
    <w:rsid w:val="004D409C"/>
    <w:rsid w:val="004D4401"/>
    <w:rsid w:val="004D4705"/>
    <w:rsid w:val="004D4FF7"/>
    <w:rsid w:val="004D558F"/>
    <w:rsid w:val="004D5746"/>
    <w:rsid w:val="004D5870"/>
    <w:rsid w:val="004D587C"/>
    <w:rsid w:val="004D6A7B"/>
    <w:rsid w:val="004D7E08"/>
    <w:rsid w:val="004E00A5"/>
    <w:rsid w:val="004E05CB"/>
    <w:rsid w:val="004E0D4F"/>
    <w:rsid w:val="004E0E69"/>
    <w:rsid w:val="004E10E9"/>
    <w:rsid w:val="004E144C"/>
    <w:rsid w:val="004E1721"/>
    <w:rsid w:val="004E1771"/>
    <w:rsid w:val="004E1B16"/>
    <w:rsid w:val="004E1CD5"/>
    <w:rsid w:val="004E1D4E"/>
    <w:rsid w:val="004E2153"/>
    <w:rsid w:val="004E2453"/>
    <w:rsid w:val="004E2B43"/>
    <w:rsid w:val="004E3DC8"/>
    <w:rsid w:val="004E3EFD"/>
    <w:rsid w:val="004E481C"/>
    <w:rsid w:val="004E4CBC"/>
    <w:rsid w:val="004E4CCE"/>
    <w:rsid w:val="004E4DF5"/>
    <w:rsid w:val="004E5ACF"/>
    <w:rsid w:val="004E5EB1"/>
    <w:rsid w:val="004E5F96"/>
    <w:rsid w:val="004E668D"/>
    <w:rsid w:val="004E6BD6"/>
    <w:rsid w:val="004E6E78"/>
    <w:rsid w:val="004E70E0"/>
    <w:rsid w:val="004E76C0"/>
    <w:rsid w:val="004E778F"/>
    <w:rsid w:val="004F05CC"/>
    <w:rsid w:val="004F05D2"/>
    <w:rsid w:val="004F0AB6"/>
    <w:rsid w:val="004F0E25"/>
    <w:rsid w:val="004F102B"/>
    <w:rsid w:val="004F126D"/>
    <w:rsid w:val="004F155C"/>
    <w:rsid w:val="004F17B8"/>
    <w:rsid w:val="004F17CF"/>
    <w:rsid w:val="004F27D7"/>
    <w:rsid w:val="004F2E4E"/>
    <w:rsid w:val="004F3270"/>
    <w:rsid w:val="004F3F7F"/>
    <w:rsid w:val="004F444F"/>
    <w:rsid w:val="004F538F"/>
    <w:rsid w:val="004F5A63"/>
    <w:rsid w:val="004F5BF9"/>
    <w:rsid w:val="004F6155"/>
    <w:rsid w:val="004F6592"/>
    <w:rsid w:val="004F68B4"/>
    <w:rsid w:val="004F721E"/>
    <w:rsid w:val="004F7646"/>
    <w:rsid w:val="004F76FC"/>
    <w:rsid w:val="004F7952"/>
    <w:rsid w:val="004F7E9A"/>
    <w:rsid w:val="0050017E"/>
    <w:rsid w:val="0050031A"/>
    <w:rsid w:val="00500400"/>
    <w:rsid w:val="005014CE"/>
    <w:rsid w:val="005016DA"/>
    <w:rsid w:val="00501B3C"/>
    <w:rsid w:val="0050206F"/>
    <w:rsid w:val="005022BE"/>
    <w:rsid w:val="00502414"/>
    <w:rsid w:val="005026A5"/>
    <w:rsid w:val="00502763"/>
    <w:rsid w:val="00503005"/>
    <w:rsid w:val="005030D8"/>
    <w:rsid w:val="00503173"/>
    <w:rsid w:val="005032DA"/>
    <w:rsid w:val="00503676"/>
    <w:rsid w:val="00503774"/>
    <w:rsid w:val="00503CE7"/>
    <w:rsid w:val="00503DD4"/>
    <w:rsid w:val="00504216"/>
    <w:rsid w:val="00504344"/>
    <w:rsid w:val="005046FD"/>
    <w:rsid w:val="00504768"/>
    <w:rsid w:val="00504B5E"/>
    <w:rsid w:val="00504C2A"/>
    <w:rsid w:val="00504CAD"/>
    <w:rsid w:val="00504D4E"/>
    <w:rsid w:val="005050F0"/>
    <w:rsid w:val="005052EC"/>
    <w:rsid w:val="0050541F"/>
    <w:rsid w:val="00505F5F"/>
    <w:rsid w:val="005061CB"/>
    <w:rsid w:val="0050623F"/>
    <w:rsid w:val="005068C1"/>
    <w:rsid w:val="0050709F"/>
    <w:rsid w:val="00510010"/>
    <w:rsid w:val="005105B0"/>
    <w:rsid w:val="00510664"/>
    <w:rsid w:val="0051085F"/>
    <w:rsid w:val="005109CD"/>
    <w:rsid w:val="00510DE7"/>
    <w:rsid w:val="00510EDA"/>
    <w:rsid w:val="00510F24"/>
    <w:rsid w:val="00511243"/>
    <w:rsid w:val="00511991"/>
    <w:rsid w:val="00511E25"/>
    <w:rsid w:val="00511F8A"/>
    <w:rsid w:val="00512319"/>
    <w:rsid w:val="0051263C"/>
    <w:rsid w:val="005128EE"/>
    <w:rsid w:val="00512BD7"/>
    <w:rsid w:val="00513384"/>
    <w:rsid w:val="0051343A"/>
    <w:rsid w:val="00514807"/>
    <w:rsid w:val="00514C2E"/>
    <w:rsid w:val="00514D74"/>
    <w:rsid w:val="00514E04"/>
    <w:rsid w:val="00515134"/>
    <w:rsid w:val="00515270"/>
    <w:rsid w:val="005153F0"/>
    <w:rsid w:val="0051546C"/>
    <w:rsid w:val="00515684"/>
    <w:rsid w:val="00515C08"/>
    <w:rsid w:val="00515CB7"/>
    <w:rsid w:val="00515D55"/>
    <w:rsid w:val="0051644B"/>
    <w:rsid w:val="00516863"/>
    <w:rsid w:val="00517C9D"/>
    <w:rsid w:val="00517CB2"/>
    <w:rsid w:val="00517EBC"/>
    <w:rsid w:val="00517ED6"/>
    <w:rsid w:val="00520243"/>
    <w:rsid w:val="00520249"/>
    <w:rsid w:val="0052032A"/>
    <w:rsid w:val="00520347"/>
    <w:rsid w:val="0052061A"/>
    <w:rsid w:val="00520DA5"/>
    <w:rsid w:val="00521458"/>
    <w:rsid w:val="00521BEF"/>
    <w:rsid w:val="00521E83"/>
    <w:rsid w:val="005224FA"/>
    <w:rsid w:val="005227A7"/>
    <w:rsid w:val="00522D9C"/>
    <w:rsid w:val="00523525"/>
    <w:rsid w:val="00523824"/>
    <w:rsid w:val="00523B52"/>
    <w:rsid w:val="00523E5B"/>
    <w:rsid w:val="00524665"/>
    <w:rsid w:val="00524B1F"/>
    <w:rsid w:val="00525446"/>
    <w:rsid w:val="005255DE"/>
    <w:rsid w:val="005255FF"/>
    <w:rsid w:val="00525EC2"/>
    <w:rsid w:val="005262D7"/>
    <w:rsid w:val="005268C1"/>
    <w:rsid w:val="005268DC"/>
    <w:rsid w:val="00526E43"/>
    <w:rsid w:val="00526EC1"/>
    <w:rsid w:val="00526F55"/>
    <w:rsid w:val="005277F4"/>
    <w:rsid w:val="00527A04"/>
    <w:rsid w:val="00530133"/>
    <w:rsid w:val="00530229"/>
    <w:rsid w:val="0053096E"/>
    <w:rsid w:val="005313A9"/>
    <w:rsid w:val="00531602"/>
    <w:rsid w:val="00531917"/>
    <w:rsid w:val="00531A0E"/>
    <w:rsid w:val="00531B46"/>
    <w:rsid w:val="00531D18"/>
    <w:rsid w:val="00531FD1"/>
    <w:rsid w:val="00532803"/>
    <w:rsid w:val="00532A06"/>
    <w:rsid w:val="00532ACA"/>
    <w:rsid w:val="00532BFD"/>
    <w:rsid w:val="00532DF4"/>
    <w:rsid w:val="0053372F"/>
    <w:rsid w:val="00533B9C"/>
    <w:rsid w:val="005346D2"/>
    <w:rsid w:val="005347F5"/>
    <w:rsid w:val="005349F2"/>
    <w:rsid w:val="005353D8"/>
    <w:rsid w:val="00535EFB"/>
    <w:rsid w:val="00536495"/>
    <w:rsid w:val="00536F72"/>
    <w:rsid w:val="00537072"/>
    <w:rsid w:val="00537218"/>
    <w:rsid w:val="0053785A"/>
    <w:rsid w:val="00537C02"/>
    <w:rsid w:val="00537D16"/>
    <w:rsid w:val="00537E9B"/>
    <w:rsid w:val="00540004"/>
    <w:rsid w:val="0054016C"/>
    <w:rsid w:val="00540918"/>
    <w:rsid w:val="00540EA8"/>
    <w:rsid w:val="00541585"/>
    <w:rsid w:val="00541A05"/>
    <w:rsid w:val="005421F5"/>
    <w:rsid w:val="0054224A"/>
    <w:rsid w:val="00542251"/>
    <w:rsid w:val="005426F8"/>
    <w:rsid w:val="00542B94"/>
    <w:rsid w:val="00542DAD"/>
    <w:rsid w:val="005432CC"/>
    <w:rsid w:val="005432FB"/>
    <w:rsid w:val="005436FD"/>
    <w:rsid w:val="00543E62"/>
    <w:rsid w:val="005445B9"/>
    <w:rsid w:val="005449D8"/>
    <w:rsid w:val="00544E6A"/>
    <w:rsid w:val="00545100"/>
    <w:rsid w:val="005453FF"/>
    <w:rsid w:val="00545666"/>
    <w:rsid w:val="00545BF3"/>
    <w:rsid w:val="005467BB"/>
    <w:rsid w:val="00546BAB"/>
    <w:rsid w:val="00546D24"/>
    <w:rsid w:val="005470C9"/>
    <w:rsid w:val="005473F0"/>
    <w:rsid w:val="0054770B"/>
    <w:rsid w:val="00547D5C"/>
    <w:rsid w:val="00550EBE"/>
    <w:rsid w:val="005511E3"/>
    <w:rsid w:val="00552020"/>
    <w:rsid w:val="00552039"/>
    <w:rsid w:val="00552096"/>
    <w:rsid w:val="0055270B"/>
    <w:rsid w:val="00552E37"/>
    <w:rsid w:val="00552FA4"/>
    <w:rsid w:val="005530E5"/>
    <w:rsid w:val="005537E4"/>
    <w:rsid w:val="00553DEB"/>
    <w:rsid w:val="005555A1"/>
    <w:rsid w:val="00555AFD"/>
    <w:rsid w:val="00555D73"/>
    <w:rsid w:val="00555F21"/>
    <w:rsid w:val="0055625C"/>
    <w:rsid w:val="005563F7"/>
    <w:rsid w:val="00556873"/>
    <w:rsid w:val="00556A5B"/>
    <w:rsid w:val="00556BA2"/>
    <w:rsid w:val="00556D64"/>
    <w:rsid w:val="00557185"/>
    <w:rsid w:val="00557439"/>
    <w:rsid w:val="00557B2B"/>
    <w:rsid w:val="00560691"/>
    <w:rsid w:val="005609EA"/>
    <w:rsid w:val="00560F88"/>
    <w:rsid w:val="00560FB8"/>
    <w:rsid w:val="00560FDE"/>
    <w:rsid w:val="0056112C"/>
    <w:rsid w:val="00561159"/>
    <w:rsid w:val="005612A3"/>
    <w:rsid w:val="00561735"/>
    <w:rsid w:val="005618F6"/>
    <w:rsid w:val="00561B54"/>
    <w:rsid w:val="00561CB0"/>
    <w:rsid w:val="00562055"/>
    <w:rsid w:val="005626E7"/>
    <w:rsid w:val="00562D7F"/>
    <w:rsid w:val="0056300B"/>
    <w:rsid w:val="005631E3"/>
    <w:rsid w:val="00563496"/>
    <w:rsid w:val="005636AD"/>
    <w:rsid w:val="00563E4E"/>
    <w:rsid w:val="0056490B"/>
    <w:rsid w:val="00564D78"/>
    <w:rsid w:val="00565441"/>
    <w:rsid w:val="005656D2"/>
    <w:rsid w:val="00565ABD"/>
    <w:rsid w:val="00565C81"/>
    <w:rsid w:val="00565D2B"/>
    <w:rsid w:val="00565DA9"/>
    <w:rsid w:val="00565E47"/>
    <w:rsid w:val="00565F15"/>
    <w:rsid w:val="00566877"/>
    <w:rsid w:val="005669DF"/>
    <w:rsid w:val="00566AD8"/>
    <w:rsid w:val="005675B7"/>
    <w:rsid w:val="00567AF3"/>
    <w:rsid w:val="00567FF2"/>
    <w:rsid w:val="0057050D"/>
    <w:rsid w:val="0057092F"/>
    <w:rsid w:val="00570B31"/>
    <w:rsid w:val="00570DF0"/>
    <w:rsid w:val="0057122F"/>
    <w:rsid w:val="00571584"/>
    <w:rsid w:val="00571ABF"/>
    <w:rsid w:val="005723E4"/>
    <w:rsid w:val="00572AF5"/>
    <w:rsid w:val="00574200"/>
    <w:rsid w:val="005742C5"/>
    <w:rsid w:val="0057445D"/>
    <w:rsid w:val="00574711"/>
    <w:rsid w:val="00574FD9"/>
    <w:rsid w:val="00575151"/>
    <w:rsid w:val="005756D3"/>
    <w:rsid w:val="0057571D"/>
    <w:rsid w:val="00575734"/>
    <w:rsid w:val="00575C4E"/>
    <w:rsid w:val="00575D00"/>
    <w:rsid w:val="00575DC9"/>
    <w:rsid w:val="00575EB4"/>
    <w:rsid w:val="00576D17"/>
    <w:rsid w:val="00576E85"/>
    <w:rsid w:val="00577547"/>
    <w:rsid w:val="0057766D"/>
    <w:rsid w:val="00577895"/>
    <w:rsid w:val="00577963"/>
    <w:rsid w:val="0058065D"/>
    <w:rsid w:val="005806B7"/>
    <w:rsid w:val="00580D26"/>
    <w:rsid w:val="00580FF4"/>
    <w:rsid w:val="005810C4"/>
    <w:rsid w:val="00581389"/>
    <w:rsid w:val="00581419"/>
    <w:rsid w:val="005816F0"/>
    <w:rsid w:val="00581784"/>
    <w:rsid w:val="00581C6D"/>
    <w:rsid w:val="0058213D"/>
    <w:rsid w:val="005821EB"/>
    <w:rsid w:val="005822C3"/>
    <w:rsid w:val="005828F1"/>
    <w:rsid w:val="00582EE9"/>
    <w:rsid w:val="00582FF3"/>
    <w:rsid w:val="0058414E"/>
    <w:rsid w:val="005848DE"/>
    <w:rsid w:val="005853DC"/>
    <w:rsid w:val="00585528"/>
    <w:rsid w:val="005858C3"/>
    <w:rsid w:val="00585C0F"/>
    <w:rsid w:val="00585D92"/>
    <w:rsid w:val="00586930"/>
    <w:rsid w:val="005872FB"/>
    <w:rsid w:val="00587BDE"/>
    <w:rsid w:val="005901B3"/>
    <w:rsid w:val="00590686"/>
    <w:rsid w:val="005907F8"/>
    <w:rsid w:val="00590D35"/>
    <w:rsid w:val="0059161F"/>
    <w:rsid w:val="00591A27"/>
    <w:rsid w:val="00592249"/>
    <w:rsid w:val="005925F2"/>
    <w:rsid w:val="00592950"/>
    <w:rsid w:val="0059295C"/>
    <w:rsid w:val="00592A0E"/>
    <w:rsid w:val="00592F12"/>
    <w:rsid w:val="00592FA7"/>
    <w:rsid w:val="005931BE"/>
    <w:rsid w:val="00593225"/>
    <w:rsid w:val="0059322C"/>
    <w:rsid w:val="00593A12"/>
    <w:rsid w:val="00593FBB"/>
    <w:rsid w:val="00594019"/>
    <w:rsid w:val="00594264"/>
    <w:rsid w:val="00594605"/>
    <w:rsid w:val="0059484C"/>
    <w:rsid w:val="005949BC"/>
    <w:rsid w:val="00594EC4"/>
    <w:rsid w:val="00594F62"/>
    <w:rsid w:val="00595CE7"/>
    <w:rsid w:val="00595D02"/>
    <w:rsid w:val="00595D6F"/>
    <w:rsid w:val="00596B61"/>
    <w:rsid w:val="005973A4"/>
    <w:rsid w:val="0059798D"/>
    <w:rsid w:val="00597D62"/>
    <w:rsid w:val="005A0A75"/>
    <w:rsid w:val="005A2447"/>
    <w:rsid w:val="005A2F2A"/>
    <w:rsid w:val="005A3979"/>
    <w:rsid w:val="005A3A9B"/>
    <w:rsid w:val="005A4425"/>
    <w:rsid w:val="005A48A3"/>
    <w:rsid w:val="005A4903"/>
    <w:rsid w:val="005A4BFF"/>
    <w:rsid w:val="005A5009"/>
    <w:rsid w:val="005A57AB"/>
    <w:rsid w:val="005A5A7E"/>
    <w:rsid w:val="005A5C55"/>
    <w:rsid w:val="005A714E"/>
    <w:rsid w:val="005A756A"/>
    <w:rsid w:val="005A7717"/>
    <w:rsid w:val="005A7A45"/>
    <w:rsid w:val="005A7D97"/>
    <w:rsid w:val="005A7FB8"/>
    <w:rsid w:val="005B03BE"/>
    <w:rsid w:val="005B1103"/>
    <w:rsid w:val="005B17A1"/>
    <w:rsid w:val="005B1A2C"/>
    <w:rsid w:val="005B1CED"/>
    <w:rsid w:val="005B1D1E"/>
    <w:rsid w:val="005B1FAC"/>
    <w:rsid w:val="005B26B2"/>
    <w:rsid w:val="005B2E0D"/>
    <w:rsid w:val="005B2E54"/>
    <w:rsid w:val="005B2EA9"/>
    <w:rsid w:val="005B330E"/>
    <w:rsid w:val="005B3591"/>
    <w:rsid w:val="005B374C"/>
    <w:rsid w:val="005B37C6"/>
    <w:rsid w:val="005B402D"/>
    <w:rsid w:val="005B49F9"/>
    <w:rsid w:val="005B4B20"/>
    <w:rsid w:val="005B4BAA"/>
    <w:rsid w:val="005B4BCB"/>
    <w:rsid w:val="005B4FF7"/>
    <w:rsid w:val="005B57D8"/>
    <w:rsid w:val="005B6EB1"/>
    <w:rsid w:val="005B751E"/>
    <w:rsid w:val="005B7637"/>
    <w:rsid w:val="005B77DE"/>
    <w:rsid w:val="005B77E1"/>
    <w:rsid w:val="005C0323"/>
    <w:rsid w:val="005C03EC"/>
    <w:rsid w:val="005C04D0"/>
    <w:rsid w:val="005C0CF7"/>
    <w:rsid w:val="005C0E92"/>
    <w:rsid w:val="005C188F"/>
    <w:rsid w:val="005C1B23"/>
    <w:rsid w:val="005C1F60"/>
    <w:rsid w:val="005C24FD"/>
    <w:rsid w:val="005C2A1C"/>
    <w:rsid w:val="005C3192"/>
    <w:rsid w:val="005C3495"/>
    <w:rsid w:val="005C35C6"/>
    <w:rsid w:val="005C3A46"/>
    <w:rsid w:val="005C3DB0"/>
    <w:rsid w:val="005C3E2D"/>
    <w:rsid w:val="005C4BE4"/>
    <w:rsid w:val="005C4FD4"/>
    <w:rsid w:val="005C6007"/>
    <w:rsid w:val="005C6602"/>
    <w:rsid w:val="005C70AF"/>
    <w:rsid w:val="005C75C8"/>
    <w:rsid w:val="005C7E73"/>
    <w:rsid w:val="005D071D"/>
    <w:rsid w:val="005D1854"/>
    <w:rsid w:val="005D2074"/>
    <w:rsid w:val="005D27E1"/>
    <w:rsid w:val="005D2B5F"/>
    <w:rsid w:val="005D2CAE"/>
    <w:rsid w:val="005D2DAC"/>
    <w:rsid w:val="005D2FF6"/>
    <w:rsid w:val="005D3758"/>
    <w:rsid w:val="005D38D7"/>
    <w:rsid w:val="005D3C1D"/>
    <w:rsid w:val="005D3D31"/>
    <w:rsid w:val="005D3D49"/>
    <w:rsid w:val="005D3FB7"/>
    <w:rsid w:val="005D4136"/>
    <w:rsid w:val="005D4999"/>
    <w:rsid w:val="005D4D42"/>
    <w:rsid w:val="005D504D"/>
    <w:rsid w:val="005D54B0"/>
    <w:rsid w:val="005D54C4"/>
    <w:rsid w:val="005D6140"/>
    <w:rsid w:val="005D6156"/>
    <w:rsid w:val="005D6399"/>
    <w:rsid w:val="005D657F"/>
    <w:rsid w:val="005D6826"/>
    <w:rsid w:val="005D6B43"/>
    <w:rsid w:val="005D6D77"/>
    <w:rsid w:val="005D7D51"/>
    <w:rsid w:val="005E0153"/>
    <w:rsid w:val="005E065F"/>
    <w:rsid w:val="005E0ADC"/>
    <w:rsid w:val="005E1426"/>
    <w:rsid w:val="005E17A1"/>
    <w:rsid w:val="005E1FB4"/>
    <w:rsid w:val="005E23A0"/>
    <w:rsid w:val="005E23BB"/>
    <w:rsid w:val="005E24AE"/>
    <w:rsid w:val="005E2626"/>
    <w:rsid w:val="005E277E"/>
    <w:rsid w:val="005E2AD6"/>
    <w:rsid w:val="005E2C4C"/>
    <w:rsid w:val="005E2C4E"/>
    <w:rsid w:val="005E2FC0"/>
    <w:rsid w:val="005E32AC"/>
    <w:rsid w:val="005E35BD"/>
    <w:rsid w:val="005E3A22"/>
    <w:rsid w:val="005E3A88"/>
    <w:rsid w:val="005E4509"/>
    <w:rsid w:val="005E4DFF"/>
    <w:rsid w:val="005E51E2"/>
    <w:rsid w:val="005E5428"/>
    <w:rsid w:val="005E5D1E"/>
    <w:rsid w:val="005E6019"/>
    <w:rsid w:val="005E6035"/>
    <w:rsid w:val="005E6079"/>
    <w:rsid w:val="005E6172"/>
    <w:rsid w:val="005E62FA"/>
    <w:rsid w:val="005E6555"/>
    <w:rsid w:val="005E69FD"/>
    <w:rsid w:val="005E6C2D"/>
    <w:rsid w:val="005E6D35"/>
    <w:rsid w:val="005E7184"/>
    <w:rsid w:val="005E7419"/>
    <w:rsid w:val="005E792D"/>
    <w:rsid w:val="005E7DE2"/>
    <w:rsid w:val="005E7E0D"/>
    <w:rsid w:val="005F08A5"/>
    <w:rsid w:val="005F0BCD"/>
    <w:rsid w:val="005F0D9D"/>
    <w:rsid w:val="005F0F85"/>
    <w:rsid w:val="005F1B20"/>
    <w:rsid w:val="005F1C13"/>
    <w:rsid w:val="005F26C1"/>
    <w:rsid w:val="005F33AD"/>
    <w:rsid w:val="005F34DC"/>
    <w:rsid w:val="005F3648"/>
    <w:rsid w:val="005F36A8"/>
    <w:rsid w:val="005F3916"/>
    <w:rsid w:val="005F43BA"/>
    <w:rsid w:val="005F4455"/>
    <w:rsid w:val="005F4B0D"/>
    <w:rsid w:val="005F4CA5"/>
    <w:rsid w:val="005F4DEC"/>
    <w:rsid w:val="005F50B7"/>
    <w:rsid w:val="005F58FC"/>
    <w:rsid w:val="005F6375"/>
    <w:rsid w:val="005F65B3"/>
    <w:rsid w:val="005F67E7"/>
    <w:rsid w:val="005F6DBD"/>
    <w:rsid w:val="005F72BB"/>
    <w:rsid w:val="005F746E"/>
    <w:rsid w:val="005F76F5"/>
    <w:rsid w:val="00600731"/>
    <w:rsid w:val="006008F5"/>
    <w:rsid w:val="006009DA"/>
    <w:rsid w:val="00600FC0"/>
    <w:rsid w:val="0060204A"/>
    <w:rsid w:val="0060212D"/>
    <w:rsid w:val="006029A0"/>
    <w:rsid w:val="00602F5A"/>
    <w:rsid w:val="00603D83"/>
    <w:rsid w:val="006040D4"/>
    <w:rsid w:val="006040E0"/>
    <w:rsid w:val="006044B1"/>
    <w:rsid w:val="00604797"/>
    <w:rsid w:val="00604D0E"/>
    <w:rsid w:val="00605210"/>
    <w:rsid w:val="0060562D"/>
    <w:rsid w:val="00605AE9"/>
    <w:rsid w:val="00605B91"/>
    <w:rsid w:val="00605C16"/>
    <w:rsid w:val="00606167"/>
    <w:rsid w:val="0060623B"/>
    <w:rsid w:val="006066AF"/>
    <w:rsid w:val="00606EC0"/>
    <w:rsid w:val="00606FD3"/>
    <w:rsid w:val="006103D0"/>
    <w:rsid w:val="0061084D"/>
    <w:rsid w:val="00610ADF"/>
    <w:rsid w:val="00611178"/>
    <w:rsid w:val="006112EB"/>
    <w:rsid w:val="006115EB"/>
    <w:rsid w:val="00611A55"/>
    <w:rsid w:val="00611BF7"/>
    <w:rsid w:val="00612D3F"/>
    <w:rsid w:val="00613EE9"/>
    <w:rsid w:val="006141F4"/>
    <w:rsid w:val="006142D1"/>
    <w:rsid w:val="00614BA6"/>
    <w:rsid w:val="00614E90"/>
    <w:rsid w:val="00616133"/>
    <w:rsid w:val="00620184"/>
    <w:rsid w:val="00620349"/>
    <w:rsid w:val="006208B4"/>
    <w:rsid w:val="00620AE2"/>
    <w:rsid w:val="00620CF8"/>
    <w:rsid w:val="00620D78"/>
    <w:rsid w:val="006212E4"/>
    <w:rsid w:val="00621610"/>
    <w:rsid w:val="00621625"/>
    <w:rsid w:val="00621824"/>
    <w:rsid w:val="0062194C"/>
    <w:rsid w:val="006228EB"/>
    <w:rsid w:val="0062344A"/>
    <w:rsid w:val="00623D9A"/>
    <w:rsid w:val="00624125"/>
    <w:rsid w:val="006247BC"/>
    <w:rsid w:val="006249D7"/>
    <w:rsid w:val="0062534C"/>
    <w:rsid w:val="00625390"/>
    <w:rsid w:val="006253BF"/>
    <w:rsid w:val="0062556B"/>
    <w:rsid w:val="0062567A"/>
    <w:rsid w:val="0062604A"/>
    <w:rsid w:val="006266F9"/>
    <w:rsid w:val="0062677C"/>
    <w:rsid w:val="00626B0E"/>
    <w:rsid w:val="00627237"/>
    <w:rsid w:val="00627313"/>
    <w:rsid w:val="00627321"/>
    <w:rsid w:val="00627643"/>
    <w:rsid w:val="00627985"/>
    <w:rsid w:val="00627A83"/>
    <w:rsid w:val="0063060E"/>
    <w:rsid w:val="00630909"/>
    <w:rsid w:val="00630A42"/>
    <w:rsid w:val="00630E21"/>
    <w:rsid w:val="006315DC"/>
    <w:rsid w:val="006320D6"/>
    <w:rsid w:val="00632689"/>
    <w:rsid w:val="00633500"/>
    <w:rsid w:val="00633B0D"/>
    <w:rsid w:val="006341F4"/>
    <w:rsid w:val="0063445A"/>
    <w:rsid w:val="006347ED"/>
    <w:rsid w:val="00634E8A"/>
    <w:rsid w:val="00634E8B"/>
    <w:rsid w:val="0063640C"/>
    <w:rsid w:val="0063674B"/>
    <w:rsid w:val="00637133"/>
    <w:rsid w:val="00640468"/>
    <w:rsid w:val="006414B4"/>
    <w:rsid w:val="00641974"/>
    <w:rsid w:val="006429BE"/>
    <w:rsid w:val="00643391"/>
    <w:rsid w:val="0064389C"/>
    <w:rsid w:val="00643A4D"/>
    <w:rsid w:val="00644037"/>
    <w:rsid w:val="006449A7"/>
    <w:rsid w:val="00644C57"/>
    <w:rsid w:val="00645409"/>
    <w:rsid w:val="006458CA"/>
    <w:rsid w:val="006458E8"/>
    <w:rsid w:val="006459E1"/>
    <w:rsid w:val="00645AD7"/>
    <w:rsid w:val="00645D3D"/>
    <w:rsid w:val="00645F87"/>
    <w:rsid w:val="006460D6"/>
    <w:rsid w:val="00646B0B"/>
    <w:rsid w:val="00647111"/>
    <w:rsid w:val="0064718A"/>
    <w:rsid w:val="006471A5"/>
    <w:rsid w:val="00650159"/>
    <w:rsid w:val="006501FC"/>
    <w:rsid w:val="00651042"/>
    <w:rsid w:val="0065160C"/>
    <w:rsid w:val="00651B66"/>
    <w:rsid w:val="00651CA2"/>
    <w:rsid w:val="00652B7C"/>
    <w:rsid w:val="00652ED2"/>
    <w:rsid w:val="00653E9B"/>
    <w:rsid w:val="00653FAA"/>
    <w:rsid w:val="006545F0"/>
    <w:rsid w:val="00654C78"/>
    <w:rsid w:val="0065523B"/>
    <w:rsid w:val="0065565A"/>
    <w:rsid w:val="00655A25"/>
    <w:rsid w:val="00655A8E"/>
    <w:rsid w:val="00655CAA"/>
    <w:rsid w:val="0065679E"/>
    <w:rsid w:val="0065688B"/>
    <w:rsid w:val="006568F6"/>
    <w:rsid w:val="00660622"/>
    <w:rsid w:val="0066138C"/>
    <w:rsid w:val="006613A3"/>
    <w:rsid w:val="00662695"/>
    <w:rsid w:val="00662773"/>
    <w:rsid w:val="00662AD7"/>
    <w:rsid w:val="0066325A"/>
    <w:rsid w:val="00663374"/>
    <w:rsid w:val="00663ED0"/>
    <w:rsid w:val="00664189"/>
    <w:rsid w:val="006642B7"/>
    <w:rsid w:val="00664DEF"/>
    <w:rsid w:val="00664E83"/>
    <w:rsid w:val="00664F0E"/>
    <w:rsid w:val="00664FBF"/>
    <w:rsid w:val="00665043"/>
    <w:rsid w:val="006651DF"/>
    <w:rsid w:val="006654FA"/>
    <w:rsid w:val="006655AB"/>
    <w:rsid w:val="006657C8"/>
    <w:rsid w:val="006658EF"/>
    <w:rsid w:val="00665C1F"/>
    <w:rsid w:val="00665EB3"/>
    <w:rsid w:val="0066612D"/>
    <w:rsid w:val="006666DE"/>
    <w:rsid w:val="00666825"/>
    <w:rsid w:val="00666AD2"/>
    <w:rsid w:val="00666ED7"/>
    <w:rsid w:val="00667450"/>
    <w:rsid w:val="006677F9"/>
    <w:rsid w:val="00667A65"/>
    <w:rsid w:val="00670055"/>
    <w:rsid w:val="0067027C"/>
    <w:rsid w:val="00670723"/>
    <w:rsid w:val="00670802"/>
    <w:rsid w:val="006708B5"/>
    <w:rsid w:val="00670DA3"/>
    <w:rsid w:val="00670F2A"/>
    <w:rsid w:val="00670FA8"/>
    <w:rsid w:val="006719BA"/>
    <w:rsid w:val="0067249C"/>
    <w:rsid w:val="006724EE"/>
    <w:rsid w:val="00672897"/>
    <w:rsid w:val="00672C6C"/>
    <w:rsid w:val="006734E4"/>
    <w:rsid w:val="0067353A"/>
    <w:rsid w:val="00674C79"/>
    <w:rsid w:val="00675031"/>
    <w:rsid w:val="006754CF"/>
    <w:rsid w:val="00675824"/>
    <w:rsid w:val="00675968"/>
    <w:rsid w:val="00675FB2"/>
    <w:rsid w:val="00676705"/>
    <w:rsid w:val="00677AF2"/>
    <w:rsid w:val="00677E2A"/>
    <w:rsid w:val="00680789"/>
    <w:rsid w:val="00680A02"/>
    <w:rsid w:val="00681560"/>
    <w:rsid w:val="006815D8"/>
    <w:rsid w:val="00681646"/>
    <w:rsid w:val="0068225A"/>
    <w:rsid w:val="0068251D"/>
    <w:rsid w:val="006826F1"/>
    <w:rsid w:val="00682B02"/>
    <w:rsid w:val="00683D18"/>
    <w:rsid w:val="0068414C"/>
    <w:rsid w:val="006842DE"/>
    <w:rsid w:val="006845B1"/>
    <w:rsid w:val="006851C0"/>
    <w:rsid w:val="00685234"/>
    <w:rsid w:val="006852B1"/>
    <w:rsid w:val="0068553B"/>
    <w:rsid w:val="0068593E"/>
    <w:rsid w:val="00685B26"/>
    <w:rsid w:val="00685EAD"/>
    <w:rsid w:val="006861A8"/>
    <w:rsid w:val="00686515"/>
    <w:rsid w:val="006865DF"/>
    <w:rsid w:val="00686872"/>
    <w:rsid w:val="00686C76"/>
    <w:rsid w:val="006872D1"/>
    <w:rsid w:val="006874B0"/>
    <w:rsid w:val="006877EB"/>
    <w:rsid w:val="0068789E"/>
    <w:rsid w:val="006878D6"/>
    <w:rsid w:val="00687C00"/>
    <w:rsid w:val="006909C1"/>
    <w:rsid w:val="00690A21"/>
    <w:rsid w:val="00690D68"/>
    <w:rsid w:val="006910BA"/>
    <w:rsid w:val="006911EA"/>
    <w:rsid w:val="006915C1"/>
    <w:rsid w:val="00691CD0"/>
    <w:rsid w:val="00692188"/>
    <w:rsid w:val="00692F09"/>
    <w:rsid w:val="0069301B"/>
    <w:rsid w:val="0069325E"/>
    <w:rsid w:val="00693E2C"/>
    <w:rsid w:val="006944F5"/>
    <w:rsid w:val="00694560"/>
    <w:rsid w:val="006945C5"/>
    <w:rsid w:val="0069475E"/>
    <w:rsid w:val="00694908"/>
    <w:rsid w:val="00694A3B"/>
    <w:rsid w:val="00695064"/>
    <w:rsid w:val="006956D5"/>
    <w:rsid w:val="00695E37"/>
    <w:rsid w:val="00696825"/>
    <w:rsid w:val="00696829"/>
    <w:rsid w:val="00696942"/>
    <w:rsid w:val="00696A74"/>
    <w:rsid w:val="00696EFF"/>
    <w:rsid w:val="00696F59"/>
    <w:rsid w:val="00697447"/>
    <w:rsid w:val="00697823"/>
    <w:rsid w:val="006A0455"/>
    <w:rsid w:val="006A0537"/>
    <w:rsid w:val="006A062F"/>
    <w:rsid w:val="006A0C39"/>
    <w:rsid w:val="006A13E2"/>
    <w:rsid w:val="006A21C7"/>
    <w:rsid w:val="006A24D3"/>
    <w:rsid w:val="006A26F8"/>
    <w:rsid w:val="006A271C"/>
    <w:rsid w:val="006A2EC2"/>
    <w:rsid w:val="006A3303"/>
    <w:rsid w:val="006A35A6"/>
    <w:rsid w:val="006A3966"/>
    <w:rsid w:val="006A3A50"/>
    <w:rsid w:val="006A3AAE"/>
    <w:rsid w:val="006A50E7"/>
    <w:rsid w:val="006A5C21"/>
    <w:rsid w:val="006A5C50"/>
    <w:rsid w:val="006A5E85"/>
    <w:rsid w:val="006A6C3D"/>
    <w:rsid w:val="006A6D2B"/>
    <w:rsid w:val="006A7D5A"/>
    <w:rsid w:val="006B0155"/>
    <w:rsid w:val="006B045F"/>
    <w:rsid w:val="006B04B3"/>
    <w:rsid w:val="006B0D44"/>
    <w:rsid w:val="006B1229"/>
    <w:rsid w:val="006B22CF"/>
    <w:rsid w:val="006B29C3"/>
    <w:rsid w:val="006B2E69"/>
    <w:rsid w:val="006B3D97"/>
    <w:rsid w:val="006B4148"/>
    <w:rsid w:val="006B41A8"/>
    <w:rsid w:val="006B432F"/>
    <w:rsid w:val="006B456F"/>
    <w:rsid w:val="006B4A69"/>
    <w:rsid w:val="006B5113"/>
    <w:rsid w:val="006B6255"/>
    <w:rsid w:val="006B7341"/>
    <w:rsid w:val="006B7D1F"/>
    <w:rsid w:val="006B7D7C"/>
    <w:rsid w:val="006B7F86"/>
    <w:rsid w:val="006C01D6"/>
    <w:rsid w:val="006C02CF"/>
    <w:rsid w:val="006C0FED"/>
    <w:rsid w:val="006C13E5"/>
    <w:rsid w:val="006C17E9"/>
    <w:rsid w:val="006C1AB8"/>
    <w:rsid w:val="006C1CD7"/>
    <w:rsid w:val="006C2E1A"/>
    <w:rsid w:val="006C314E"/>
    <w:rsid w:val="006C3781"/>
    <w:rsid w:val="006C3BAB"/>
    <w:rsid w:val="006C4218"/>
    <w:rsid w:val="006C45DA"/>
    <w:rsid w:val="006C4639"/>
    <w:rsid w:val="006C57C5"/>
    <w:rsid w:val="006C57E0"/>
    <w:rsid w:val="006C5881"/>
    <w:rsid w:val="006C590F"/>
    <w:rsid w:val="006C59B6"/>
    <w:rsid w:val="006C5FA5"/>
    <w:rsid w:val="006C60D9"/>
    <w:rsid w:val="006C617C"/>
    <w:rsid w:val="006C64DD"/>
    <w:rsid w:val="006C6EFA"/>
    <w:rsid w:val="006D03FA"/>
    <w:rsid w:val="006D04F3"/>
    <w:rsid w:val="006D0806"/>
    <w:rsid w:val="006D0FB1"/>
    <w:rsid w:val="006D1AFB"/>
    <w:rsid w:val="006D1BA6"/>
    <w:rsid w:val="006D1E7C"/>
    <w:rsid w:val="006D2212"/>
    <w:rsid w:val="006D24A2"/>
    <w:rsid w:val="006D2964"/>
    <w:rsid w:val="006D306F"/>
    <w:rsid w:val="006D31D0"/>
    <w:rsid w:val="006D34BD"/>
    <w:rsid w:val="006D3695"/>
    <w:rsid w:val="006D37B4"/>
    <w:rsid w:val="006D38C2"/>
    <w:rsid w:val="006D3B2E"/>
    <w:rsid w:val="006D41C3"/>
    <w:rsid w:val="006D46C4"/>
    <w:rsid w:val="006D4AB7"/>
    <w:rsid w:val="006D4F10"/>
    <w:rsid w:val="006D4F4D"/>
    <w:rsid w:val="006D5388"/>
    <w:rsid w:val="006D55BD"/>
    <w:rsid w:val="006D608F"/>
    <w:rsid w:val="006D6293"/>
    <w:rsid w:val="006D69B4"/>
    <w:rsid w:val="006D6AF0"/>
    <w:rsid w:val="006D6B7F"/>
    <w:rsid w:val="006D6D20"/>
    <w:rsid w:val="006D707C"/>
    <w:rsid w:val="006D75D6"/>
    <w:rsid w:val="006D7909"/>
    <w:rsid w:val="006D7AAA"/>
    <w:rsid w:val="006D7AC3"/>
    <w:rsid w:val="006D7E1E"/>
    <w:rsid w:val="006E0087"/>
    <w:rsid w:val="006E0125"/>
    <w:rsid w:val="006E019D"/>
    <w:rsid w:val="006E0B1B"/>
    <w:rsid w:val="006E12C1"/>
    <w:rsid w:val="006E134C"/>
    <w:rsid w:val="006E149C"/>
    <w:rsid w:val="006E1751"/>
    <w:rsid w:val="006E1F21"/>
    <w:rsid w:val="006E22B2"/>
    <w:rsid w:val="006E28FB"/>
    <w:rsid w:val="006E3F30"/>
    <w:rsid w:val="006E4074"/>
    <w:rsid w:val="006E4205"/>
    <w:rsid w:val="006E4219"/>
    <w:rsid w:val="006E47C8"/>
    <w:rsid w:val="006E4EC8"/>
    <w:rsid w:val="006E51CA"/>
    <w:rsid w:val="006E5393"/>
    <w:rsid w:val="006E542F"/>
    <w:rsid w:val="006E5578"/>
    <w:rsid w:val="006E5625"/>
    <w:rsid w:val="006E5B80"/>
    <w:rsid w:val="006E6338"/>
    <w:rsid w:val="006E680A"/>
    <w:rsid w:val="006E6CA4"/>
    <w:rsid w:val="006E7255"/>
    <w:rsid w:val="006E732B"/>
    <w:rsid w:val="006E7CE2"/>
    <w:rsid w:val="006E7D5F"/>
    <w:rsid w:val="006F00B4"/>
    <w:rsid w:val="006F0954"/>
    <w:rsid w:val="006F0A7F"/>
    <w:rsid w:val="006F0D76"/>
    <w:rsid w:val="006F1987"/>
    <w:rsid w:val="006F2137"/>
    <w:rsid w:val="006F2841"/>
    <w:rsid w:val="006F314A"/>
    <w:rsid w:val="006F46C0"/>
    <w:rsid w:val="006F4D29"/>
    <w:rsid w:val="006F5327"/>
    <w:rsid w:val="006F534F"/>
    <w:rsid w:val="006F540B"/>
    <w:rsid w:val="006F5B6F"/>
    <w:rsid w:val="006F6012"/>
    <w:rsid w:val="006F62D9"/>
    <w:rsid w:val="006F657B"/>
    <w:rsid w:val="006F686B"/>
    <w:rsid w:val="006F7117"/>
    <w:rsid w:val="006F74A1"/>
    <w:rsid w:val="006F74C8"/>
    <w:rsid w:val="006F7844"/>
    <w:rsid w:val="006F79F7"/>
    <w:rsid w:val="0070010C"/>
    <w:rsid w:val="00700B87"/>
    <w:rsid w:val="00700D1C"/>
    <w:rsid w:val="00701896"/>
    <w:rsid w:val="00701A02"/>
    <w:rsid w:val="0070272E"/>
    <w:rsid w:val="007030BB"/>
    <w:rsid w:val="007037B9"/>
    <w:rsid w:val="00703F12"/>
    <w:rsid w:val="00704F42"/>
    <w:rsid w:val="00704FC1"/>
    <w:rsid w:val="0070513F"/>
    <w:rsid w:val="00705496"/>
    <w:rsid w:val="00706769"/>
    <w:rsid w:val="0070683B"/>
    <w:rsid w:val="007072CC"/>
    <w:rsid w:val="00707354"/>
    <w:rsid w:val="00707375"/>
    <w:rsid w:val="0071010B"/>
    <w:rsid w:val="0071036D"/>
    <w:rsid w:val="00710F17"/>
    <w:rsid w:val="00711B95"/>
    <w:rsid w:val="0071272F"/>
    <w:rsid w:val="007127DE"/>
    <w:rsid w:val="00712843"/>
    <w:rsid w:val="00712962"/>
    <w:rsid w:val="0071299D"/>
    <w:rsid w:val="00712C34"/>
    <w:rsid w:val="00713380"/>
    <w:rsid w:val="0071385D"/>
    <w:rsid w:val="00714161"/>
    <w:rsid w:val="007145C6"/>
    <w:rsid w:val="00714653"/>
    <w:rsid w:val="00714BFD"/>
    <w:rsid w:val="00714F87"/>
    <w:rsid w:val="00715744"/>
    <w:rsid w:val="00715A30"/>
    <w:rsid w:val="00715E94"/>
    <w:rsid w:val="00716747"/>
    <w:rsid w:val="0071687A"/>
    <w:rsid w:val="00717428"/>
    <w:rsid w:val="007200BC"/>
    <w:rsid w:val="00720227"/>
    <w:rsid w:val="00720406"/>
    <w:rsid w:val="0072069D"/>
    <w:rsid w:val="00720AC1"/>
    <w:rsid w:val="00720C62"/>
    <w:rsid w:val="00721364"/>
    <w:rsid w:val="00721F52"/>
    <w:rsid w:val="00721FC0"/>
    <w:rsid w:val="007220B4"/>
    <w:rsid w:val="00722199"/>
    <w:rsid w:val="007227AD"/>
    <w:rsid w:val="0072282E"/>
    <w:rsid w:val="00722C0B"/>
    <w:rsid w:val="007235C6"/>
    <w:rsid w:val="00723D9A"/>
    <w:rsid w:val="00723F09"/>
    <w:rsid w:val="007240CF"/>
    <w:rsid w:val="0072436F"/>
    <w:rsid w:val="0072452C"/>
    <w:rsid w:val="00724D0D"/>
    <w:rsid w:val="00724F26"/>
    <w:rsid w:val="007259C5"/>
    <w:rsid w:val="00726BC4"/>
    <w:rsid w:val="00726C53"/>
    <w:rsid w:val="0073077F"/>
    <w:rsid w:val="0073088A"/>
    <w:rsid w:val="007309CB"/>
    <w:rsid w:val="00730A92"/>
    <w:rsid w:val="00730D54"/>
    <w:rsid w:val="00730E33"/>
    <w:rsid w:val="0073157E"/>
    <w:rsid w:val="00731C34"/>
    <w:rsid w:val="00731D2B"/>
    <w:rsid w:val="007326C4"/>
    <w:rsid w:val="00733240"/>
    <w:rsid w:val="00733253"/>
    <w:rsid w:val="00733508"/>
    <w:rsid w:val="007335F5"/>
    <w:rsid w:val="00733EAB"/>
    <w:rsid w:val="00733F5E"/>
    <w:rsid w:val="00734652"/>
    <w:rsid w:val="00734BF8"/>
    <w:rsid w:val="007353D5"/>
    <w:rsid w:val="00735AD9"/>
    <w:rsid w:val="00735ADA"/>
    <w:rsid w:val="00735D72"/>
    <w:rsid w:val="007364BD"/>
    <w:rsid w:val="00736C9A"/>
    <w:rsid w:val="00736D20"/>
    <w:rsid w:val="007371A5"/>
    <w:rsid w:val="0073739F"/>
    <w:rsid w:val="007377C8"/>
    <w:rsid w:val="00740136"/>
    <w:rsid w:val="00740ACF"/>
    <w:rsid w:val="00740C9A"/>
    <w:rsid w:val="00741BD4"/>
    <w:rsid w:val="00741D5C"/>
    <w:rsid w:val="007421CB"/>
    <w:rsid w:val="00743AFC"/>
    <w:rsid w:val="00743B8B"/>
    <w:rsid w:val="007442FF"/>
    <w:rsid w:val="00744A82"/>
    <w:rsid w:val="00744B7C"/>
    <w:rsid w:val="00744F47"/>
    <w:rsid w:val="00745246"/>
    <w:rsid w:val="00745D15"/>
    <w:rsid w:val="00745DBD"/>
    <w:rsid w:val="00746392"/>
    <w:rsid w:val="007463F2"/>
    <w:rsid w:val="00746998"/>
    <w:rsid w:val="00746B4D"/>
    <w:rsid w:val="00746F78"/>
    <w:rsid w:val="00747137"/>
    <w:rsid w:val="0074771B"/>
    <w:rsid w:val="00747F4C"/>
    <w:rsid w:val="00750074"/>
    <w:rsid w:val="00750177"/>
    <w:rsid w:val="00750482"/>
    <w:rsid w:val="007509FF"/>
    <w:rsid w:val="0075129D"/>
    <w:rsid w:val="00751A8D"/>
    <w:rsid w:val="00751B6F"/>
    <w:rsid w:val="00752305"/>
    <w:rsid w:val="00752CFE"/>
    <w:rsid w:val="00753236"/>
    <w:rsid w:val="007532C4"/>
    <w:rsid w:val="00753C84"/>
    <w:rsid w:val="00754F9F"/>
    <w:rsid w:val="007550CD"/>
    <w:rsid w:val="007552F0"/>
    <w:rsid w:val="0075532F"/>
    <w:rsid w:val="007556BE"/>
    <w:rsid w:val="00755A3C"/>
    <w:rsid w:val="00755C22"/>
    <w:rsid w:val="0075605A"/>
    <w:rsid w:val="007560E8"/>
    <w:rsid w:val="007562AD"/>
    <w:rsid w:val="007563B2"/>
    <w:rsid w:val="00756CE4"/>
    <w:rsid w:val="007570C7"/>
    <w:rsid w:val="007571C6"/>
    <w:rsid w:val="0075733A"/>
    <w:rsid w:val="007575A4"/>
    <w:rsid w:val="00757694"/>
    <w:rsid w:val="00760540"/>
    <w:rsid w:val="00760788"/>
    <w:rsid w:val="0076082C"/>
    <w:rsid w:val="0076122A"/>
    <w:rsid w:val="00761594"/>
    <w:rsid w:val="007629BF"/>
    <w:rsid w:val="007629C3"/>
    <w:rsid w:val="0076365A"/>
    <w:rsid w:val="007636CF"/>
    <w:rsid w:val="00764187"/>
    <w:rsid w:val="00764B0C"/>
    <w:rsid w:val="007655BA"/>
    <w:rsid w:val="00765AFC"/>
    <w:rsid w:val="00765FDE"/>
    <w:rsid w:val="0076688F"/>
    <w:rsid w:val="00766A41"/>
    <w:rsid w:val="00766FD3"/>
    <w:rsid w:val="00767454"/>
    <w:rsid w:val="00767761"/>
    <w:rsid w:val="00767D3E"/>
    <w:rsid w:val="00767EFA"/>
    <w:rsid w:val="00767F38"/>
    <w:rsid w:val="00767F75"/>
    <w:rsid w:val="00770B79"/>
    <w:rsid w:val="00770F3A"/>
    <w:rsid w:val="00770FA9"/>
    <w:rsid w:val="00771006"/>
    <w:rsid w:val="00771355"/>
    <w:rsid w:val="00771842"/>
    <w:rsid w:val="0077259F"/>
    <w:rsid w:val="00772964"/>
    <w:rsid w:val="00772D13"/>
    <w:rsid w:val="0077326F"/>
    <w:rsid w:val="007739CA"/>
    <w:rsid w:val="007739CC"/>
    <w:rsid w:val="00773F75"/>
    <w:rsid w:val="0077447A"/>
    <w:rsid w:val="0077473B"/>
    <w:rsid w:val="00774D81"/>
    <w:rsid w:val="007751AE"/>
    <w:rsid w:val="00775272"/>
    <w:rsid w:val="0077560B"/>
    <w:rsid w:val="00775D3E"/>
    <w:rsid w:val="00776228"/>
    <w:rsid w:val="00776693"/>
    <w:rsid w:val="00776774"/>
    <w:rsid w:val="00776B6C"/>
    <w:rsid w:val="00777208"/>
    <w:rsid w:val="00777318"/>
    <w:rsid w:val="007778B6"/>
    <w:rsid w:val="00777B0A"/>
    <w:rsid w:val="00777C55"/>
    <w:rsid w:val="00777C8E"/>
    <w:rsid w:val="00777D3F"/>
    <w:rsid w:val="0078025C"/>
    <w:rsid w:val="007805E5"/>
    <w:rsid w:val="00780ADC"/>
    <w:rsid w:val="0078109A"/>
    <w:rsid w:val="00781BAD"/>
    <w:rsid w:val="007822FE"/>
    <w:rsid w:val="00782B8F"/>
    <w:rsid w:val="007830E1"/>
    <w:rsid w:val="007838FE"/>
    <w:rsid w:val="00783945"/>
    <w:rsid w:val="00783CFC"/>
    <w:rsid w:val="00784168"/>
    <w:rsid w:val="00784715"/>
    <w:rsid w:val="007850D7"/>
    <w:rsid w:val="0078591B"/>
    <w:rsid w:val="00785F5A"/>
    <w:rsid w:val="00787D48"/>
    <w:rsid w:val="00787F4C"/>
    <w:rsid w:val="007906B0"/>
    <w:rsid w:val="007908D1"/>
    <w:rsid w:val="00790B70"/>
    <w:rsid w:val="00790D92"/>
    <w:rsid w:val="0079101C"/>
    <w:rsid w:val="00791233"/>
    <w:rsid w:val="0079125A"/>
    <w:rsid w:val="007930FB"/>
    <w:rsid w:val="00793623"/>
    <w:rsid w:val="00793867"/>
    <w:rsid w:val="00793E71"/>
    <w:rsid w:val="00794496"/>
    <w:rsid w:val="00794739"/>
    <w:rsid w:val="007953D9"/>
    <w:rsid w:val="00795764"/>
    <w:rsid w:val="00795885"/>
    <w:rsid w:val="00795E63"/>
    <w:rsid w:val="00796577"/>
    <w:rsid w:val="007975D0"/>
    <w:rsid w:val="00797F95"/>
    <w:rsid w:val="007A0888"/>
    <w:rsid w:val="007A1294"/>
    <w:rsid w:val="007A1C5C"/>
    <w:rsid w:val="007A2077"/>
    <w:rsid w:val="007A2093"/>
    <w:rsid w:val="007A2A00"/>
    <w:rsid w:val="007A2C7F"/>
    <w:rsid w:val="007A2DA9"/>
    <w:rsid w:val="007A2E46"/>
    <w:rsid w:val="007A2EEA"/>
    <w:rsid w:val="007A3268"/>
    <w:rsid w:val="007A332B"/>
    <w:rsid w:val="007A33C0"/>
    <w:rsid w:val="007A352C"/>
    <w:rsid w:val="007A3896"/>
    <w:rsid w:val="007A3AD5"/>
    <w:rsid w:val="007A41D9"/>
    <w:rsid w:val="007A4CB6"/>
    <w:rsid w:val="007A57F3"/>
    <w:rsid w:val="007A58A3"/>
    <w:rsid w:val="007A5C57"/>
    <w:rsid w:val="007A5D33"/>
    <w:rsid w:val="007A5EFE"/>
    <w:rsid w:val="007A7074"/>
    <w:rsid w:val="007A70AC"/>
    <w:rsid w:val="007A7865"/>
    <w:rsid w:val="007A7DAA"/>
    <w:rsid w:val="007A7FFE"/>
    <w:rsid w:val="007B0746"/>
    <w:rsid w:val="007B1161"/>
    <w:rsid w:val="007B12F7"/>
    <w:rsid w:val="007B185B"/>
    <w:rsid w:val="007B246A"/>
    <w:rsid w:val="007B263B"/>
    <w:rsid w:val="007B3804"/>
    <w:rsid w:val="007B3FEE"/>
    <w:rsid w:val="007B4663"/>
    <w:rsid w:val="007B4816"/>
    <w:rsid w:val="007B4BFD"/>
    <w:rsid w:val="007B5387"/>
    <w:rsid w:val="007B56C5"/>
    <w:rsid w:val="007B5C6C"/>
    <w:rsid w:val="007B6284"/>
    <w:rsid w:val="007B62A9"/>
    <w:rsid w:val="007B6379"/>
    <w:rsid w:val="007B69E6"/>
    <w:rsid w:val="007B6FDA"/>
    <w:rsid w:val="007B7474"/>
    <w:rsid w:val="007B7A89"/>
    <w:rsid w:val="007B7C10"/>
    <w:rsid w:val="007C03F4"/>
    <w:rsid w:val="007C0C2E"/>
    <w:rsid w:val="007C140E"/>
    <w:rsid w:val="007C1651"/>
    <w:rsid w:val="007C2092"/>
    <w:rsid w:val="007C267E"/>
    <w:rsid w:val="007C26D7"/>
    <w:rsid w:val="007C2A9E"/>
    <w:rsid w:val="007C35ED"/>
    <w:rsid w:val="007C3715"/>
    <w:rsid w:val="007C3744"/>
    <w:rsid w:val="007C383B"/>
    <w:rsid w:val="007C3E82"/>
    <w:rsid w:val="007C3E98"/>
    <w:rsid w:val="007C4157"/>
    <w:rsid w:val="007C43E1"/>
    <w:rsid w:val="007C4BDF"/>
    <w:rsid w:val="007C4E73"/>
    <w:rsid w:val="007C4F2C"/>
    <w:rsid w:val="007C5429"/>
    <w:rsid w:val="007C5B16"/>
    <w:rsid w:val="007C5C81"/>
    <w:rsid w:val="007C5D58"/>
    <w:rsid w:val="007C6CE7"/>
    <w:rsid w:val="007C7314"/>
    <w:rsid w:val="007C746A"/>
    <w:rsid w:val="007C7781"/>
    <w:rsid w:val="007C7FCA"/>
    <w:rsid w:val="007D083A"/>
    <w:rsid w:val="007D0D99"/>
    <w:rsid w:val="007D12AD"/>
    <w:rsid w:val="007D137D"/>
    <w:rsid w:val="007D1447"/>
    <w:rsid w:val="007D16B2"/>
    <w:rsid w:val="007D1D85"/>
    <w:rsid w:val="007D1FF6"/>
    <w:rsid w:val="007D201A"/>
    <w:rsid w:val="007D222E"/>
    <w:rsid w:val="007D27E5"/>
    <w:rsid w:val="007D2BF2"/>
    <w:rsid w:val="007D2BFB"/>
    <w:rsid w:val="007D2E03"/>
    <w:rsid w:val="007D2E6E"/>
    <w:rsid w:val="007D2F0B"/>
    <w:rsid w:val="007D2F70"/>
    <w:rsid w:val="007D30A0"/>
    <w:rsid w:val="007D3357"/>
    <w:rsid w:val="007D432A"/>
    <w:rsid w:val="007D45BF"/>
    <w:rsid w:val="007D4C28"/>
    <w:rsid w:val="007D4F03"/>
    <w:rsid w:val="007D59AF"/>
    <w:rsid w:val="007D6426"/>
    <w:rsid w:val="007D6C4D"/>
    <w:rsid w:val="007D75A5"/>
    <w:rsid w:val="007D794C"/>
    <w:rsid w:val="007E1DB5"/>
    <w:rsid w:val="007E2A7A"/>
    <w:rsid w:val="007E2B2B"/>
    <w:rsid w:val="007E3067"/>
    <w:rsid w:val="007E325F"/>
    <w:rsid w:val="007E32B7"/>
    <w:rsid w:val="007E42F8"/>
    <w:rsid w:val="007E44A4"/>
    <w:rsid w:val="007E45E9"/>
    <w:rsid w:val="007E46C5"/>
    <w:rsid w:val="007E53C8"/>
    <w:rsid w:val="007E570C"/>
    <w:rsid w:val="007E5BF6"/>
    <w:rsid w:val="007E5C6D"/>
    <w:rsid w:val="007E6724"/>
    <w:rsid w:val="007E72F2"/>
    <w:rsid w:val="007E78B4"/>
    <w:rsid w:val="007E7A3D"/>
    <w:rsid w:val="007E7D09"/>
    <w:rsid w:val="007F0292"/>
    <w:rsid w:val="007F067A"/>
    <w:rsid w:val="007F069C"/>
    <w:rsid w:val="007F074D"/>
    <w:rsid w:val="007F1033"/>
    <w:rsid w:val="007F1215"/>
    <w:rsid w:val="007F1DB5"/>
    <w:rsid w:val="007F2231"/>
    <w:rsid w:val="007F26A4"/>
    <w:rsid w:val="007F29EC"/>
    <w:rsid w:val="007F2A66"/>
    <w:rsid w:val="007F2C4E"/>
    <w:rsid w:val="007F3CAF"/>
    <w:rsid w:val="007F50B2"/>
    <w:rsid w:val="007F52ED"/>
    <w:rsid w:val="007F55BF"/>
    <w:rsid w:val="007F5877"/>
    <w:rsid w:val="007F58D8"/>
    <w:rsid w:val="007F5A3B"/>
    <w:rsid w:val="007F5D68"/>
    <w:rsid w:val="007F5F3C"/>
    <w:rsid w:val="007F62EF"/>
    <w:rsid w:val="007F6938"/>
    <w:rsid w:val="007F77B3"/>
    <w:rsid w:val="007F7BB7"/>
    <w:rsid w:val="007F7C1E"/>
    <w:rsid w:val="007F7E9D"/>
    <w:rsid w:val="007F7EAB"/>
    <w:rsid w:val="008004A8"/>
    <w:rsid w:val="0080091E"/>
    <w:rsid w:val="0080097A"/>
    <w:rsid w:val="008012FF"/>
    <w:rsid w:val="00801D1D"/>
    <w:rsid w:val="00801ECC"/>
    <w:rsid w:val="0080299A"/>
    <w:rsid w:val="008029A9"/>
    <w:rsid w:val="008043EC"/>
    <w:rsid w:val="00804973"/>
    <w:rsid w:val="008065D8"/>
    <w:rsid w:val="008076B3"/>
    <w:rsid w:val="008078A3"/>
    <w:rsid w:val="008079EA"/>
    <w:rsid w:val="00807F9A"/>
    <w:rsid w:val="00811281"/>
    <w:rsid w:val="008112CE"/>
    <w:rsid w:val="008114E0"/>
    <w:rsid w:val="008115EA"/>
    <w:rsid w:val="00811AC7"/>
    <w:rsid w:val="00811C10"/>
    <w:rsid w:val="00812150"/>
    <w:rsid w:val="008131E3"/>
    <w:rsid w:val="008132A0"/>
    <w:rsid w:val="008132BB"/>
    <w:rsid w:val="008136DA"/>
    <w:rsid w:val="00813821"/>
    <w:rsid w:val="00813882"/>
    <w:rsid w:val="00814086"/>
    <w:rsid w:val="008140EC"/>
    <w:rsid w:val="008142DC"/>
    <w:rsid w:val="0081493F"/>
    <w:rsid w:val="00814E42"/>
    <w:rsid w:val="0081513A"/>
    <w:rsid w:val="0081541B"/>
    <w:rsid w:val="00815A4F"/>
    <w:rsid w:val="00815B0D"/>
    <w:rsid w:val="00816024"/>
    <w:rsid w:val="00816604"/>
    <w:rsid w:val="00816994"/>
    <w:rsid w:val="00816A88"/>
    <w:rsid w:val="00816CEA"/>
    <w:rsid w:val="00816EF2"/>
    <w:rsid w:val="00817ADA"/>
    <w:rsid w:val="00817D0B"/>
    <w:rsid w:val="00817F2C"/>
    <w:rsid w:val="008204B1"/>
    <w:rsid w:val="00820551"/>
    <w:rsid w:val="00820C74"/>
    <w:rsid w:val="0082130E"/>
    <w:rsid w:val="00821A4D"/>
    <w:rsid w:val="00821AED"/>
    <w:rsid w:val="00821E20"/>
    <w:rsid w:val="00822488"/>
    <w:rsid w:val="0082276C"/>
    <w:rsid w:val="00822E3E"/>
    <w:rsid w:val="00823322"/>
    <w:rsid w:val="00823413"/>
    <w:rsid w:val="0082394A"/>
    <w:rsid w:val="00823ABD"/>
    <w:rsid w:val="00824592"/>
    <w:rsid w:val="008245A9"/>
    <w:rsid w:val="008248F7"/>
    <w:rsid w:val="008254F2"/>
    <w:rsid w:val="00825A6D"/>
    <w:rsid w:val="008262EB"/>
    <w:rsid w:val="00826378"/>
    <w:rsid w:val="0082645E"/>
    <w:rsid w:val="00826AB9"/>
    <w:rsid w:val="00826CBB"/>
    <w:rsid w:val="00826D05"/>
    <w:rsid w:val="00826D68"/>
    <w:rsid w:val="0082745E"/>
    <w:rsid w:val="00827BF1"/>
    <w:rsid w:val="00827DDE"/>
    <w:rsid w:val="00827E1F"/>
    <w:rsid w:val="00827F69"/>
    <w:rsid w:val="00830326"/>
    <w:rsid w:val="00830466"/>
    <w:rsid w:val="00830497"/>
    <w:rsid w:val="008304CF"/>
    <w:rsid w:val="0083050A"/>
    <w:rsid w:val="008307CD"/>
    <w:rsid w:val="00830A62"/>
    <w:rsid w:val="00830AE3"/>
    <w:rsid w:val="00830C00"/>
    <w:rsid w:val="00830D2B"/>
    <w:rsid w:val="00830FB7"/>
    <w:rsid w:val="008310A3"/>
    <w:rsid w:val="008310F4"/>
    <w:rsid w:val="00831238"/>
    <w:rsid w:val="00831404"/>
    <w:rsid w:val="00831B15"/>
    <w:rsid w:val="00831D44"/>
    <w:rsid w:val="008322DC"/>
    <w:rsid w:val="00832313"/>
    <w:rsid w:val="00832A2E"/>
    <w:rsid w:val="00832C1E"/>
    <w:rsid w:val="00833DF5"/>
    <w:rsid w:val="00833F26"/>
    <w:rsid w:val="008340F6"/>
    <w:rsid w:val="00834381"/>
    <w:rsid w:val="00834521"/>
    <w:rsid w:val="00834C17"/>
    <w:rsid w:val="00834CB5"/>
    <w:rsid w:val="00835036"/>
    <w:rsid w:val="00835DA1"/>
    <w:rsid w:val="00836593"/>
    <w:rsid w:val="00836874"/>
    <w:rsid w:val="00836D86"/>
    <w:rsid w:val="00837189"/>
    <w:rsid w:val="008372D4"/>
    <w:rsid w:val="00837352"/>
    <w:rsid w:val="0083738D"/>
    <w:rsid w:val="0083740D"/>
    <w:rsid w:val="00837453"/>
    <w:rsid w:val="008375DF"/>
    <w:rsid w:val="008377B1"/>
    <w:rsid w:val="00837A97"/>
    <w:rsid w:val="00840441"/>
    <w:rsid w:val="00840552"/>
    <w:rsid w:val="00840706"/>
    <w:rsid w:val="008409E7"/>
    <w:rsid w:val="00840EDB"/>
    <w:rsid w:val="008414A5"/>
    <w:rsid w:val="008414CF"/>
    <w:rsid w:val="008417FE"/>
    <w:rsid w:val="00841846"/>
    <w:rsid w:val="00842186"/>
    <w:rsid w:val="00843617"/>
    <w:rsid w:val="008441FA"/>
    <w:rsid w:val="00844EE8"/>
    <w:rsid w:val="0084562F"/>
    <w:rsid w:val="00845651"/>
    <w:rsid w:val="008456F0"/>
    <w:rsid w:val="00847758"/>
    <w:rsid w:val="00847835"/>
    <w:rsid w:val="008478E2"/>
    <w:rsid w:val="0084797D"/>
    <w:rsid w:val="00847D55"/>
    <w:rsid w:val="00850106"/>
    <w:rsid w:val="008506F2"/>
    <w:rsid w:val="00850E8A"/>
    <w:rsid w:val="00851080"/>
    <w:rsid w:val="008517BA"/>
    <w:rsid w:val="00851ACB"/>
    <w:rsid w:val="00851F6F"/>
    <w:rsid w:val="00853243"/>
    <w:rsid w:val="00853609"/>
    <w:rsid w:val="0085362A"/>
    <w:rsid w:val="008537DE"/>
    <w:rsid w:val="00854224"/>
    <w:rsid w:val="0085442F"/>
    <w:rsid w:val="00854932"/>
    <w:rsid w:val="00854D72"/>
    <w:rsid w:val="00854DBA"/>
    <w:rsid w:val="00855301"/>
    <w:rsid w:val="008558BD"/>
    <w:rsid w:val="00855C32"/>
    <w:rsid w:val="0085608E"/>
    <w:rsid w:val="0085639C"/>
    <w:rsid w:val="00856BEA"/>
    <w:rsid w:val="00857255"/>
    <w:rsid w:val="008575A2"/>
    <w:rsid w:val="00857929"/>
    <w:rsid w:val="00857D9D"/>
    <w:rsid w:val="008601F2"/>
    <w:rsid w:val="00860362"/>
    <w:rsid w:val="0086052D"/>
    <w:rsid w:val="00860B4E"/>
    <w:rsid w:val="00860D3C"/>
    <w:rsid w:val="00860EBA"/>
    <w:rsid w:val="008617D9"/>
    <w:rsid w:val="008618BB"/>
    <w:rsid w:val="008619E2"/>
    <w:rsid w:val="00861F9D"/>
    <w:rsid w:val="008625BE"/>
    <w:rsid w:val="008625DE"/>
    <w:rsid w:val="00862836"/>
    <w:rsid w:val="00862ADA"/>
    <w:rsid w:val="00863A57"/>
    <w:rsid w:val="00863BCC"/>
    <w:rsid w:val="0086449F"/>
    <w:rsid w:val="00864AEB"/>
    <w:rsid w:val="00864D7E"/>
    <w:rsid w:val="0086612E"/>
    <w:rsid w:val="00866AF5"/>
    <w:rsid w:val="00866E6B"/>
    <w:rsid w:val="008672C2"/>
    <w:rsid w:val="0086757D"/>
    <w:rsid w:val="008705DD"/>
    <w:rsid w:val="008706E8"/>
    <w:rsid w:val="008715D9"/>
    <w:rsid w:val="00871B5E"/>
    <w:rsid w:val="00872B92"/>
    <w:rsid w:val="0087303D"/>
    <w:rsid w:val="0087310A"/>
    <w:rsid w:val="00873183"/>
    <w:rsid w:val="00873369"/>
    <w:rsid w:val="0087385B"/>
    <w:rsid w:val="00873AA7"/>
    <w:rsid w:val="00873BC4"/>
    <w:rsid w:val="00873CBC"/>
    <w:rsid w:val="00873D1E"/>
    <w:rsid w:val="008740A7"/>
    <w:rsid w:val="00874327"/>
    <w:rsid w:val="00874957"/>
    <w:rsid w:val="0087496E"/>
    <w:rsid w:val="00874BD5"/>
    <w:rsid w:val="00874FE6"/>
    <w:rsid w:val="0087575B"/>
    <w:rsid w:val="008757F5"/>
    <w:rsid w:val="008764CA"/>
    <w:rsid w:val="008766D0"/>
    <w:rsid w:val="0087687A"/>
    <w:rsid w:val="008772A2"/>
    <w:rsid w:val="008772DE"/>
    <w:rsid w:val="00877B67"/>
    <w:rsid w:val="00877D57"/>
    <w:rsid w:val="0088023D"/>
    <w:rsid w:val="008802A6"/>
    <w:rsid w:val="008804AA"/>
    <w:rsid w:val="00880606"/>
    <w:rsid w:val="0088065F"/>
    <w:rsid w:val="0088158F"/>
    <w:rsid w:val="0088166C"/>
    <w:rsid w:val="008817A4"/>
    <w:rsid w:val="00881D54"/>
    <w:rsid w:val="00882CAE"/>
    <w:rsid w:val="00882DE7"/>
    <w:rsid w:val="00882E68"/>
    <w:rsid w:val="00883453"/>
    <w:rsid w:val="008835FB"/>
    <w:rsid w:val="008837B7"/>
    <w:rsid w:val="00883984"/>
    <w:rsid w:val="008842B0"/>
    <w:rsid w:val="008843D7"/>
    <w:rsid w:val="008844C0"/>
    <w:rsid w:val="0088473A"/>
    <w:rsid w:val="00884C50"/>
    <w:rsid w:val="00885149"/>
    <w:rsid w:val="00885174"/>
    <w:rsid w:val="008855F5"/>
    <w:rsid w:val="00885D99"/>
    <w:rsid w:val="0088626C"/>
    <w:rsid w:val="00886680"/>
    <w:rsid w:val="00886926"/>
    <w:rsid w:val="00886B0B"/>
    <w:rsid w:val="00886C57"/>
    <w:rsid w:val="008873A7"/>
    <w:rsid w:val="0088747F"/>
    <w:rsid w:val="00887517"/>
    <w:rsid w:val="00887855"/>
    <w:rsid w:val="00887DEF"/>
    <w:rsid w:val="0089035B"/>
    <w:rsid w:val="0089199E"/>
    <w:rsid w:val="00891C60"/>
    <w:rsid w:val="00891D70"/>
    <w:rsid w:val="00892476"/>
    <w:rsid w:val="008926B5"/>
    <w:rsid w:val="00892716"/>
    <w:rsid w:val="008927F2"/>
    <w:rsid w:val="0089369C"/>
    <w:rsid w:val="0089396F"/>
    <w:rsid w:val="00893C41"/>
    <w:rsid w:val="00893ECE"/>
    <w:rsid w:val="00893F7A"/>
    <w:rsid w:val="00894BBF"/>
    <w:rsid w:val="00895099"/>
    <w:rsid w:val="008955FD"/>
    <w:rsid w:val="008959E8"/>
    <w:rsid w:val="00895F62"/>
    <w:rsid w:val="00896536"/>
    <w:rsid w:val="00896AD6"/>
    <w:rsid w:val="00896EC6"/>
    <w:rsid w:val="00896F4D"/>
    <w:rsid w:val="00897402"/>
    <w:rsid w:val="008979DD"/>
    <w:rsid w:val="008A077C"/>
    <w:rsid w:val="008A12CC"/>
    <w:rsid w:val="008A13D2"/>
    <w:rsid w:val="008A15FD"/>
    <w:rsid w:val="008A1699"/>
    <w:rsid w:val="008A1776"/>
    <w:rsid w:val="008A18D8"/>
    <w:rsid w:val="008A1DEF"/>
    <w:rsid w:val="008A2536"/>
    <w:rsid w:val="008A2795"/>
    <w:rsid w:val="008A29F4"/>
    <w:rsid w:val="008A376E"/>
    <w:rsid w:val="008A438B"/>
    <w:rsid w:val="008A465D"/>
    <w:rsid w:val="008A4AAB"/>
    <w:rsid w:val="008A4C47"/>
    <w:rsid w:val="008A4C51"/>
    <w:rsid w:val="008A4E5D"/>
    <w:rsid w:val="008A4EED"/>
    <w:rsid w:val="008A5EEF"/>
    <w:rsid w:val="008A6582"/>
    <w:rsid w:val="008A658F"/>
    <w:rsid w:val="008A7005"/>
    <w:rsid w:val="008A7323"/>
    <w:rsid w:val="008A7682"/>
    <w:rsid w:val="008A78D0"/>
    <w:rsid w:val="008A7969"/>
    <w:rsid w:val="008A7983"/>
    <w:rsid w:val="008A7B2A"/>
    <w:rsid w:val="008B00D4"/>
    <w:rsid w:val="008B0647"/>
    <w:rsid w:val="008B0932"/>
    <w:rsid w:val="008B0C87"/>
    <w:rsid w:val="008B0F3E"/>
    <w:rsid w:val="008B1399"/>
    <w:rsid w:val="008B1887"/>
    <w:rsid w:val="008B21A8"/>
    <w:rsid w:val="008B28F8"/>
    <w:rsid w:val="008B2EDB"/>
    <w:rsid w:val="008B387E"/>
    <w:rsid w:val="008B39DA"/>
    <w:rsid w:val="008B4578"/>
    <w:rsid w:val="008B4AC9"/>
    <w:rsid w:val="008B4C83"/>
    <w:rsid w:val="008B4CBC"/>
    <w:rsid w:val="008B4F17"/>
    <w:rsid w:val="008B4F82"/>
    <w:rsid w:val="008B5657"/>
    <w:rsid w:val="008B5D9C"/>
    <w:rsid w:val="008B6023"/>
    <w:rsid w:val="008B6344"/>
    <w:rsid w:val="008B6352"/>
    <w:rsid w:val="008B63FE"/>
    <w:rsid w:val="008B64D7"/>
    <w:rsid w:val="008B66DA"/>
    <w:rsid w:val="008B691A"/>
    <w:rsid w:val="008B6B06"/>
    <w:rsid w:val="008B6C76"/>
    <w:rsid w:val="008B790E"/>
    <w:rsid w:val="008C0223"/>
    <w:rsid w:val="008C0706"/>
    <w:rsid w:val="008C121A"/>
    <w:rsid w:val="008C13B9"/>
    <w:rsid w:val="008C14ED"/>
    <w:rsid w:val="008C1587"/>
    <w:rsid w:val="008C273A"/>
    <w:rsid w:val="008C2CB1"/>
    <w:rsid w:val="008C3DBB"/>
    <w:rsid w:val="008C411B"/>
    <w:rsid w:val="008C4966"/>
    <w:rsid w:val="008C4970"/>
    <w:rsid w:val="008C4C04"/>
    <w:rsid w:val="008C4DE2"/>
    <w:rsid w:val="008C5EE8"/>
    <w:rsid w:val="008C5F0D"/>
    <w:rsid w:val="008C612C"/>
    <w:rsid w:val="008C6470"/>
    <w:rsid w:val="008C6542"/>
    <w:rsid w:val="008C6608"/>
    <w:rsid w:val="008C6DC3"/>
    <w:rsid w:val="008C6EED"/>
    <w:rsid w:val="008C7248"/>
    <w:rsid w:val="008C787A"/>
    <w:rsid w:val="008C7B00"/>
    <w:rsid w:val="008C7F44"/>
    <w:rsid w:val="008D0012"/>
    <w:rsid w:val="008D0850"/>
    <w:rsid w:val="008D1667"/>
    <w:rsid w:val="008D17BD"/>
    <w:rsid w:val="008D1DD8"/>
    <w:rsid w:val="008D2748"/>
    <w:rsid w:val="008D27F2"/>
    <w:rsid w:val="008D292C"/>
    <w:rsid w:val="008D2EBB"/>
    <w:rsid w:val="008D313F"/>
    <w:rsid w:val="008D3B19"/>
    <w:rsid w:val="008D3E91"/>
    <w:rsid w:val="008D3F5B"/>
    <w:rsid w:val="008D4350"/>
    <w:rsid w:val="008D43A5"/>
    <w:rsid w:val="008D4465"/>
    <w:rsid w:val="008D4634"/>
    <w:rsid w:val="008D4D08"/>
    <w:rsid w:val="008D5643"/>
    <w:rsid w:val="008D56C3"/>
    <w:rsid w:val="008D5A56"/>
    <w:rsid w:val="008D5C59"/>
    <w:rsid w:val="008D6035"/>
    <w:rsid w:val="008D6431"/>
    <w:rsid w:val="008D6845"/>
    <w:rsid w:val="008D68EE"/>
    <w:rsid w:val="008D6B5D"/>
    <w:rsid w:val="008E008A"/>
    <w:rsid w:val="008E1535"/>
    <w:rsid w:val="008E1741"/>
    <w:rsid w:val="008E2112"/>
    <w:rsid w:val="008E22A0"/>
    <w:rsid w:val="008E24A7"/>
    <w:rsid w:val="008E2610"/>
    <w:rsid w:val="008E2E11"/>
    <w:rsid w:val="008E36D7"/>
    <w:rsid w:val="008E3DB8"/>
    <w:rsid w:val="008E50A4"/>
    <w:rsid w:val="008E52D3"/>
    <w:rsid w:val="008E5964"/>
    <w:rsid w:val="008E5D9B"/>
    <w:rsid w:val="008E64D1"/>
    <w:rsid w:val="008E6F43"/>
    <w:rsid w:val="008E6F7A"/>
    <w:rsid w:val="008E748B"/>
    <w:rsid w:val="008F11D6"/>
    <w:rsid w:val="008F12B8"/>
    <w:rsid w:val="008F12E5"/>
    <w:rsid w:val="008F1E8E"/>
    <w:rsid w:val="008F21D3"/>
    <w:rsid w:val="008F2F86"/>
    <w:rsid w:val="008F3165"/>
    <w:rsid w:val="008F3C4C"/>
    <w:rsid w:val="008F40D6"/>
    <w:rsid w:val="008F479B"/>
    <w:rsid w:val="008F5873"/>
    <w:rsid w:val="008F5BA6"/>
    <w:rsid w:val="008F5E5D"/>
    <w:rsid w:val="008F5FE0"/>
    <w:rsid w:val="008F6AC6"/>
    <w:rsid w:val="008F7890"/>
    <w:rsid w:val="00900031"/>
    <w:rsid w:val="00900158"/>
    <w:rsid w:val="00900612"/>
    <w:rsid w:val="00900B64"/>
    <w:rsid w:val="00900F8D"/>
    <w:rsid w:val="00901E96"/>
    <w:rsid w:val="009026A9"/>
    <w:rsid w:val="00902CF3"/>
    <w:rsid w:val="00903720"/>
    <w:rsid w:val="0090391D"/>
    <w:rsid w:val="00903E3B"/>
    <w:rsid w:val="009047D0"/>
    <w:rsid w:val="00904936"/>
    <w:rsid w:val="00904BB0"/>
    <w:rsid w:val="009056B1"/>
    <w:rsid w:val="009060D9"/>
    <w:rsid w:val="00906611"/>
    <w:rsid w:val="0090714F"/>
    <w:rsid w:val="0090746B"/>
    <w:rsid w:val="009079EA"/>
    <w:rsid w:val="00907B70"/>
    <w:rsid w:val="00907D6B"/>
    <w:rsid w:val="00910D37"/>
    <w:rsid w:val="00912312"/>
    <w:rsid w:val="009129B5"/>
    <w:rsid w:val="00912B90"/>
    <w:rsid w:val="00912D47"/>
    <w:rsid w:val="00913A51"/>
    <w:rsid w:val="00913BBD"/>
    <w:rsid w:val="00914BD5"/>
    <w:rsid w:val="00914DBD"/>
    <w:rsid w:val="0091561D"/>
    <w:rsid w:val="009159D1"/>
    <w:rsid w:val="00915D1E"/>
    <w:rsid w:val="00915F77"/>
    <w:rsid w:val="0091661B"/>
    <w:rsid w:val="0091692F"/>
    <w:rsid w:val="00916B01"/>
    <w:rsid w:val="00916E55"/>
    <w:rsid w:val="00917352"/>
    <w:rsid w:val="009178E3"/>
    <w:rsid w:val="00917F93"/>
    <w:rsid w:val="009206E7"/>
    <w:rsid w:val="0092132F"/>
    <w:rsid w:val="00921D75"/>
    <w:rsid w:val="009221BC"/>
    <w:rsid w:val="0092222A"/>
    <w:rsid w:val="009230D9"/>
    <w:rsid w:val="00923766"/>
    <w:rsid w:val="00923927"/>
    <w:rsid w:val="00923E67"/>
    <w:rsid w:val="00923EBC"/>
    <w:rsid w:val="00923F31"/>
    <w:rsid w:val="00923F3C"/>
    <w:rsid w:val="0092452E"/>
    <w:rsid w:val="00924CC9"/>
    <w:rsid w:val="00924DE2"/>
    <w:rsid w:val="0092529E"/>
    <w:rsid w:val="00925531"/>
    <w:rsid w:val="009257C5"/>
    <w:rsid w:val="00926147"/>
    <w:rsid w:val="0092693C"/>
    <w:rsid w:val="00926D12"/>
    <w:rsid w:val="0092722A"/>
    <w:rsid w:val="0092740E"/>
    <w:rsid w:val="00927739"/>
    <w:rsid w:val="0092790A"/>
    <w:rsid w:val="00927D10"/>
    <w:rsid w:val="009300DD"/>
    <w:rsid w:val="00930881"/>
    <w:rsid w:val="009316B6"/>
    <w:rsid w:val="0093179B"/>
    <w:rsid w:val="00931B67"/>
    <w:rsid w:val="00932285"/>
    <w:rsid w:val="00932C37"/>
    <w:rsid w:val="00934023"/>
    <w:rsid w:val="009342B9"/>
    <w:rsid w:val="0093435C"/>
    <w:rsid w:val="009344A4"/>
    <w:rsid w:val="009344CD"/>
    <w:rsid w:val="009344D3"/>
    <w:rsid w:val="00934F3E"/>
    <w:rsid w:val="0093585C"/>
    <w:rsid w:val="00936E70"/>
    <w:rsid w:val="009376E5"/>
    <w:rsid w:val="009376F3"/>
    <w:rsid w:val="00937C50"/>
    <w:rsid w:val="00937D32"/>
    <w:rsid w:val="00937E76"/>
    <w:rsid w:val="00937EFD"/>
    <w:rsid w:val="009400CA"/>
    <w:rsid w:val="0094056A"/>
    <w:rsid w:val="00940882"/>
    <w:rsid w:val="00940D8D"/>
    <w:rsid w:val="0094161E"/>
    <w:rsid w:val="009416C4"/>
    <w:rsid w:val="00942305"/>
    <w:rsid w:val="0094235B"/>
    <w:rsid w:val="0094260F"/>
    <w:rsid w:val="00942760"/>
    <w:rsid w:val="00943130"/>
    <w:rsid w:val="00943CB9"/>
    <w:rsid w:val="009441B6"/>
    <w:rsid w:val="00944C2B"/>
    <w:rsid w:val="009455D2"/>
    <w:rsid w:val="00945906"/>
    <w:rsid w:val="00945A03"/>
    <w:rsid w:val="009465CA"/>
    <w:rsid w:val="00946C40"/>
    <w:rsid w:val="00947BA3"/>
    <w:rsid w:val="00947C12"/>
    <w:rsid w:val="00950469"/>
    <w:rsid w:val="00950602"/>
    <w:rsid w:val="00950CED"/>
    <w:rsid w:val="00951DD1"/>
    <w:rsid w:val="00951FFE"/>
    <w:rsid w:val="009520AE"/>
    <w:rsid w:val="00952181"/>
    <w:rsid w:val="00952205"/>
    <w:rsid w:val="009528AE"/>
    <w:rsid w:val="00952EAA"/>
    <w:rsid w:val="00953072"/>
    <w:rsid w:val="00953BCA"/>
    <w:rsid w:val="00953FB5"/>
    <w:rsid w:val="0095475D"/>
    <w:rsid w:val="009549B8"/>
    <w:rsid w:val="00954F02"/>
    <w:rsid w:val="009553A2"/>
    <w:rsid w:val="0095598D"/>
    <w:rsid w:val="00955E3C"/>
    <w:rsid w:val="009560DB"/>
    <w:rsid w:val="009565AB"/>
    <w:rsid w:val="00956858"/>
    <w:rsid w:val="0095696D"/>
    <w:rsid w:val="00956999"/>
    <w:rsid w:val="00956A06"/>
    <w:rsid w:val="00956A16"/>
    <w:rsid w:val="00956EC1"/>
    <w:rsid w:val="00956FD3"/>
    <w:rsid w:val="009573BC"/>
    <w:rsid w:val="00960456"/>
    <w:rsid w:val="0096047E"/>
    <w:rsid w:val="0096093A"/>
    <w:rsid w:val="009614D1"/>
    <w:rsid w:val="009617B3"/>
    <w:rsid w:val="009617DF"/>
    <w:rsid w:val="009620D7"/>
    <w:rsid w:val="00962431"/>
    <w:rsid w:val="00962821"/>
    <w:rsid w:val="00962A53"/>
    <w:rsid w:val="00962AA0"/>
    <w:rsid w:val="00962DEF"/>
    <w:rsid w:val="00962EEF"/>
    <w:rsid w:val="0096320A"/>
    <w:rsid w:val="00963C71"/>
    <w:rsid w:val="00963C90"/>
    <w:rsid w:val="009647AB"/>
    <w:rsid w:val="00964CE2"/>
    <w:rsid w:val="009655B2"/>
    <w:rsid w:val="00965BA2"/>
    <w:rsid w:val="0096603E"/>
    <w:rsid w:val="00967597"/>
    <w:rsid w:val="00967AC3"/>
    <w:rsid w:val="00967EEE"/>
    <w:rsid w:val="00970384"/>
    <w:rsid w:val="00970819"/>
    <w:rsid w:val="00970B68"/>
    <w:rsid w:val="00970D31"/>
    <w:rsid w:val="00970DEB"/>
    <w:rsid w:val="00971198"/>
    <w:rsid w:val="00971399"/>
    <w:rsid w:val="0097144D"/>
    <w:rsid w:val="0097175B"/>
    <w:rsid w:val="009718CD"/>
    <w:rsid w:val="00971933"/>
    <w:rsid w:val="009719B7"/>
    <w:rsid w:val="00972327"/>
    <w:rsid w:val="009731AC"/>
    <w:rsid w:val="009732B0"/>
    <w:rsid w:val="00973914"/>
    <w:rsid w:val="00973BA9"/>
    <w:rsid w:val="00973EF6"/>
    <w:rsid w:val="00974334"/>
    <w:rsid w:val="00974991"/>
    <w:rsid w:val="009758D1"/>
    <w:rsid w:val="00975964"/>
    <w:rsid w:val="00975A34"/>
    <w:rsid w:val="00975C15"/>
    <w:rsid w:val="00975FF7"/>
    <w:rsid w:val="00976601"/>
    <w:rsid w:val="0097685E"/>
    <w:rsid w:val="00977468"/>
    <w:rsid w:val="0098031A"/>
    <w:rsid w:val="00980A56"/>
    <w:rsid w:val="00981113"/>
    <w:rsid w:val="0098122E"/>
    <w:rsid w:val="00981A14"/>
    <w:rsid w:val="00981A24"/>
    <w:rsid w:val="00981CF2"/>
    <w:rsid w:val="00982ED1"/>
    <w:rsid w:val="00982F4B"/>
    <w:rsid w:val="0098302C"/>
    <w:rsid w:val="00983486"/>
    <w:rsid w:val="00983489"/>
    <w:rsid w:val="00983792"/>
    <w:rsid w:val="009843D1"/>
    <w:rsid w:val="009844D4"/>
    <w:rsid w:val="00984828"/>
    <w:rsid w:val="00984A2D"/>
    <w:rsid w:val="00984A8C"/>
    <w:rsid w:val="009854B0"/>
    <w:rsid w:val="0098556A"/>
    <w:rsid w:val="00986167"/>
    <w:rsid w:val="009861C6"/>
    <w:rsid w:val="00986806"/>
    <w:rsid w:val="00986EAF"/>
    <w:rsid w:val="00987C0B"/>
    <w:rsid w:val="00987F53"/>
    <w:rsid w:val="00990141"/>
    <w:rsid w:val="00990E0B"/>
    <w:rsid w:val="0099145D"/>
    <w:rsid w:val="00991AE0"/>
    <w:rsid w:val="00991BB8"/>
    <w:rsid w:val="00991EAA"/>
    <w:rsid w:val="009920B9"/>
    <w:rsid w:val="00992323"/>
    <w:rsid w:val="00992433"/>
    <w:rsid w:val="00992692"/>
    <w:rsid w:val="00992861"/>
    <w:rsid w:val="00992A2E"/>
    <w:rsid w:val="009937F8"/>
    <w:rsid w:val="0099396D"/>
    <w:rsid w:val="00993F9D"/>
    <w:rsid w:val="00994227"/>
    <w:rsid w:val="00994275"/>
    <w:rsid w:val="0099439E"/>
    <w:rsid w:val="0099463B"/>
    <w:rsid w:val="0099471C"/>
    <w:rsid w:val="00994870"/>
    <w:rsid w:val="00994E1F"/>
    <w:rsid w:val="009963E5"/>
    <w:rsid w:val="00997667"/>
    <w:rsid w:val="009A03F8"/>
    <w:rsid w:val="009A074C"/>
    <w:rsid w:val="009A17FB"/>
    <w:rsid w:val="009A1968"/>
    <w:rsid w:val="009A249E"/>
    <w:rsid w:val="009A29E2"/>
    <w:rsid w:val="009A2BF5"/>
    <w:rsid w:val="009A2C41"/>
    <w:rsid w:val="009A3054"/>
    <w:rsid w:val="009A315E"/>
    <w:rsid w:val="009A3267"/>
    <w:rsid w:val="009A368E"/>
    <w:rsid w:val="009A388B"/>
    <w:rsid w:val="009A397C"/>
    <w:rsid w:val="009A418E"/>
    <w:rsid w:val="009A4B77"/>
    <w:rsid w:val="009A4CED"/>
    <w:rsid w:val="009A4D9F"/>
    <w:rsid w:val="009A550E"/>
    <w:rsid w:val="009A5E1D"/>
    <w:rsid w:val="009A5F86"/>
    <w:rsid w:val="009A6163"/>
    <w:rsid w:val="009A62DC"/>
    <w:rsid w:val="009A68D9"/>
    <w:rsid w:val="009A6AA0"/>
    <w:rsid w:val="009A6B79"/>
    <w:rsid w:val="009A7702"/>
    <w:rsid w:val="009A78B4"/>
    <w:rsid w:val="009B0555"/>
    <w:rsid w:val="009B17DA"/>
    <w:rsid w:val="009B1993"/>
    <w:rsid w:val="009B1BB4"/>
    <w:rsid w:val="009B1DB0"/>
    <w:rsid w:val="009B28FA"/>
    <w:rsid w:val="009B2B6D"/>
    <w:rsid w:val="009B2F39"/>
    <w:rsid w:val="009B2F88"/>
    <w:rsid w:val="009B2FD2"/>
    <w:rsid w:val="009B30D2"/>
    <w:rsid w:val="009B312A"/>
    <w:rsid w:val="009B3223"/>
    <w:rsid w:val="009B3383"/>
    <w:rsid w:val="009B395F"/>
    <w:rsid w:val="009B3960"/>
    <w:rsid w:val="009B4CEC"/>
    <w:rsid w:val="009B563C"/>
    <w:rsid w:val="009B5E57"/>
    <w:rsid w:val="009B6122"/>
    <w:rsid w:val="009B6819"/>
    <w:rsid w:val="009B6874"/>
    <w:rsid w:val="009B6B2F"/>
    <w:rsid w:val="009B6CCC"/>
    <w:rsid w:val="009B7048"/>
    <w:rsid w:val="009B7616"/>
    <w:rsid w:val="009C03CE"/>
    <w:rsid w:val="009C0AC9"/>
    <w:rsid w:val="009C0C1F"/>
    <w:rsid w:val="009C18CB"/>
    <w:rsid w:val="009C1A41"/>
    <w:rsid w:val="009C1C13"/>
    <w:rsid w:val="009C1D17"/>
    <w:rsid w:val="009C2568"/>
    <w:rsid w:val="009C2F25"/>
    <w:rsid w:val="009C45D0"/>
    <w:rsid w:val="009C4A0D"/>
    <w:rsid w:val="009C54D6"/>
    <w:rsid w:val="009C556D"/>
    <w:rsid w:val="009C58B5"/>
    <w:rsid w:val="009C5E46"/>
    <w:rsid w:val="009C5EF8"/>
    <w:rsid w:val="009C6057"/>
    <w:rsid w:val="009C61F6"/>
    <w:rsid w:val="009C7208"/>
    <w:rsid w:val="009C79A7"/>
    <w:rsid w:val="009C7B34"/>
    <w:rsid w:val="009D0455"/>
    <w:rsid w:val="009D0631"/>
    <w:rsid w:val="009D0B5F"/>
    <w:rsid w:val="009D1197"/>
    <w:rsid w:val="009D1679"/>
    <w:rsid w:val="009D1C18"/>
    <w:rsid w:val="009D23D4"/>
    <w:rsid w:val="009D27C8"/>
    <w:rsid w:val="009D2ECC"/>
    <w:rsid w:val="009D2FF5"/>
    <w:rsid w:val="009D430F"/>
    <w:rsid w:val="009D4D17"/>
    <w:rsid w:val="009D503B"/>
    <w:rsid w:val="009D54A8"/>
    <w:rsid w:val="009D5B8E"/>
    <w:rsid w:val="009D6A85"/>
    <w:rsid w:val="009D6F79"/>
    <w:rsid w:val="009D7258"/>
    <w:rsid w:val="009D783D"/>
    <w:rsid w:val="009D79AD"/>
    <w:rsid w:val="009D7B53"/>
    <w:rsid w:val="009E01AE"/>
    <w:rsid w:val="009E0280"/>
    <w:rsid w:val="009E032C"/>
    <w:rsid w:val="009E087D"/>
    <w:rsid w:val="009E09DB"/>
    <w:rsid w:val="009E10C6"/>
    <w:rsid w:val="009E2005"/>
    <w:rsid w:val="009E215A"/>
    <w:rsid w:val="009E22F3"/>
    <w:rsid w:val="009E2A1D"/>
    <w:rsid w:val="009E2A90"/>
    <w:rsid w:val="009E2E1D"/>
    <w:rsid w:val="009E3B38"/>
    <w:rsid w:val="009E4039"/>
    <w:rsid w:val="009E4869"/>
    <w:rsid w:val="009E6114"/>
    <w:rsid w:val="009E6FB6"/>
    <w:rsid w:val="009E71B5"/>
    <w:rsid w:val="009E71EC"/>
    <w:rsid w:val="009E7577"/>
    <w:rsid w:val="009E7C8A"/>
    <w:rsid w:val="009E7F4A"/>
    <w:rsid w:val="009F0189"/>
    <w:rsid w:val="009F040B"/>
    <w:rsid w:val="009F0535"/>
    <w:rsid w:val="009F0A3C"/>
    <w:rsid w:val="009F0E95"/>
    <w:rsid w:val="009F12A5"/>
    <w:rsid w:val="009F152A"/>
    <w:rsid w:val="009F164D"/>
    <w:rsid w:val="009F173A"/>
    <w:rsid w:val="009F2F1C"/>
    <w:rsid w:val="009F2FC6"/>
    <w:rsid w:val="009F356F"/>
    <w:rsid w:val="009F40DF"/>
    <w:rsid w:val="009F51B8"/>
    <w:rsid w:val="009F5285"/>
    <w:rsid w:val="009F59C7"/>
    <w:rsid w:val="009F5AF7"/>
    <w:rsid w:val="009F5DF4"/>
    <w:rsid w:val="009F6219"/>
    <w:rsid w:val="009F630B"/>
    <w:rsid w:val="009F7000"/>
    <w:rsid w:val="009F74FB"/>
    <w:rsid w:val="009F7559"/>
    <w:rsid w:val="009F76BC"/>
    <w:rsid w:val="009F7967"/>
    <w:rsid w:val="00A003CC"/>
    <w:rsid w:val="00A00546"/>
    <w:rsid w:val="00A0064B"/>
    <w:rsid w:val="00A008CF"/>
    <w:rsid w:val="00A00C06"/>
    <w:rsid w:val="00A016E3"/>
    <w:rsid w:val="00A01A00"/>
    <w:rsid w:val="00A01AAE"/>
    <w:rsid w:val="00A01AF3"/>
    <w:rsid w:val="00A01F23"/>
    <w:rsid w:val="00A021D4"/>
    <w:rsid w:val="00A027BC"/>
    <w:rsid w:val="00A02A84"/>
    <w:rsid w:val="00A02F17"/>
    <w:rsid w:val="00A03029"/>
    <w:rsid w:val="00A0312B"/>
    <w:rsid w:val="00A0339F"/>
    <w:rsid w:val="00A034EC"/>
    <w:rsid w:val="00A0376D"/>
    <w:rsid w:val="00A03A7A"/>
    <w:rsid w:val="00A03BE9"/>
    <w:rsid w:val="00A03C26"/>
    <w:rsid w:val="00A03EC9"/>
    <w:rsid w:val="00A0444A"/>
    <w:rsid w:val="00A0475B"/>
    <w:rsid w:val="00A04DD8"/>
    <w:rsid w:val="00A04DEA"/>
    <w:rsid w:val="00A051A4"/>
    <w:rsid w:val="00A05853"/>
    <w:rsid w:val="00A05C28"/>
    <w:rsid w:val="00A05DC2"/>
    <w:rsid w:val="00A05EA1"/>
    <w:rsid w:val="00A05F2C"/>
    <w:rsid w:val="00A06765"/>
    <w:rsid w:val="00A06D1B"/>
    <w:rsid w:val="00A06E20"/>
    <w:rsid w:val="00A07C5F"/>
    <w:rsid w:val="00A10650"/>
    <w:rsid w:val="00A10AC2"/>
    <w:rsid w:val="00A10AFB"/>
    <w:rsid w:val="00A11753"/>
    <w:rsid w:val="00A1194E"/>
    <w:rsid w:val="00A11CFC"/>
    <w:rsid w:val="00A125E9"/>
    <w:rsid w:val="00A129B6"/>
    <w:rsid w:val="00A12DAF"/>
    <w:rsid w:val="00A13BD4"/>
    <w:rsid w:val="00A13C51"/>
    <w:rsid w:val="00A13EB5"/>
    <w:rsid w:val="00A140DE"/>
    <w:rsid w:val="00A14244"/>
    <w:rsid w:val="00A14A6A"/>
    <w:rsid w:val="00A14B86"/>
    <w:rsid w:val="00A15158"/>
    <w:rsid w:val="00A15B21"/>
    <w:rsid w:val="00A162DA"/>
    <w:rsid w:val="00A1653F"/>
    <w:rsid w:val="00A16E6A"/>
    <w:rsid w:val="00A16E9E"/>
    <w:rsid w:val="00A17074"/>
    <w:rsid w:val="00A17F2A"/>
    <w:rsid w:val="00A20624"/>
    <w:rsid w:val="00A214FA"/>
    <w:rsid w:val="00A22136"/>
    <w:rsid w:val="00A22D31"/>
    <w:rsid w:val="00A22DC0"/>
    <w:rsid w:val="00A2391B"/>
    <w:rsid w:val="00A23D5E"/>
    <w:rsid w:val="00A23F09"/>
    <w:rsid w:val="00A24595"/>
    <w:rsid w:val="00A24EBE"/>
    <w:rsid w:val="00A25990"/>
    <w:rsid w:val="00A2638A"/>
    <w:rsid w:val="00A266AC"/>
    <w:rsid w:val="00A266EB"/>
    <w:rsid w:val="00A266F6"/>
    <w:rsid w:val="00A26DDA"/>
    <w:rsid w:val="00A27EA2"/>
    <w:rsid w:val="00A27F48"/>
    <w:rsid w:val="00A3012E"/>
    <w:rsid w:val="00A30469"/>
    <w:rsid w:val="00A306BC"/>
    <w:rsid w:val="00A307DB"/>
    <w:rsid w:val="00A30FFE"/>
    <w:rsid w:val="00A31E7B"/>
    <w:rsid w:val="00A32636"/>
    <w:rsid w:val="00A32EBF"/>
    <w:rsid w:val="00A33076"/>
    <w:rsid w:val="00A332C2"/>
    <w:rsid w:val="00A342A7"/>
    <w:rsid w:val="00A3432F"/>
    <w:rsid w:val="00A343DB"/>
    <w:rsid w:val="00A34618"/>
    <w:rsid w:val="00A35039"/>
    <w:rsid w:val="00A351EB"/>
    <w:rsid w:val="00A35BFA"/>
    <w:rsid w:val="00A35E4C"/>
    <w:rsid w:val="00A35FE3"/>
    <w:rsid w:val="00A367EF"/>
    <w:rsid w:val="00A368A5"/>
    <w:rsid w:val="00A36CC4"/>
    <w:rsid w:val="00A375FB"/>
    <w:rsid w:val="00A37670"/>
    <w:rsid w:val="00A37782"/>
    <w:rsid w:val="00A37B3A"/>
    <w:rsid w:val="00A37D28"/>
    <w:rsid w:val="00A37DAB"/>
    <w:rsid w:val="00A37E53"/>
    <w:rsid w:val="00A40329"/>
    <w:rsid w:val="00A408BE"/>
    <w:rsid w:val="00A409FD"/>
    <w:rsid w:val="00A40BAA"/>
    <w:rsid w:val="00A40CCF"/>
    <w:rsid w:val="00A40CF3"/>
    <w:rsid w:val="00A41562"/>
    <w:rsid w:val="00A41BBA"/>
    <w:rsid w:val="00A41F9E"/>
    <w:rsid w:val="00A42427"/>
    <w:rsid w:val="00A4261D"/>
    <w:rsid w:val="00A42B0C"/>
    <w:rsid w:val="00A4318E"/>
    <w:rsid w:val="00A432BF"/>
    <w:rsid w:val="00A433A1"/>
    <w:rsid w:val="00A43605"/>
    <w:rsid w:val="00A439CD"/>
    <w:rsid w:val="00A43E3D"/>
    <w:rsid w:val="00A43EA1"/>
    <w:rsid w:val="00A449AF"/>
    <w:rsid w:val="00A44E82"/>
    <w:rsid w:val="00A45420"/>
    <w:rsid w:val="00A457AA"/>
    <w:rsid w:val="00A457E8"/>
    <w:rsid w:val="00A45E88"/>
    <w:rsid w:val="00A45EA8"/>
    <w:rsid w:val="00A466B9"/>
    <w:rsid w:val="00A46811"/>
    <w:rsid w:val="00A46B39"/>
    <w:rsid w:val="00A47199"/>
    <w:rsid w:val="00A471D2"/>
    <w:rsid w:val="00A47A90"/>
    <w:rsid w:val="00A504FC"/>
    <w:rsid w:val="00A50D9B"/>
    <w:rsid w:val="00A50EF3"/>
    <w:rsid w:val="00A51A4C"/>
    <w:rsid w:val="00A52766"/>
    <w:rsid w:val="00A53229"/>
    <w:rsid w:val="00A53EEC"/>
    <w:rsid w:val="00A53EF4"/>
    <w:rsid w:val="00A54599"/>
    <w:rsid w:val="00A54E4B"/>
    <w:rsid w:val="00A55CAC"/>
    <w:rsid w:val="00A5602B"/>
    <w:rsid w:val="00A56170"/>
    <w:rsid w:val="00A564B1"/>
    <w:rsid w:val="00A569DB"/>
    <w:rsid w:val="00A57073"/>
    <w:rsid w:val="00A571F7"/>
    <w:rsid w:val="00A576F7"/>
    <w:rsid w:val="00A602DA"/>
    <w:rsid w:val="00A605E5"/>
    <w:rsid w:val="00A6060C"/>
    <w:rsid w:val="00A60E8E"/>
    <w:rsid w:val="00A61A7A"/>
    <w:rsid w:val="00A61B84"/>
    <w:rsid w:val="00A62007"/>
    <w:rsid w:val="00A6221B"/>
    <w:rsid w:val="00A62303"/>
    <w:rsid w:val="00A62528"/>
    <w:rsid w:val="00A625DE"/>
    <w:rsid w:val="00A627AC"/>
    <w:rsid w:val="00A628BC"/>
    <w:rsid w:val="00A62ACE"/>
    <w:rsid w:val="00A62F5C"/>
    <w:rsid w:val="00A634DF"/>
    <w:rsid w:val="00A63754"/>
    <w:rsid w:val="00A63B95"/>
    <w:rsid w:val="00A64364"/>
    <w:rsid w:val="00A643EA"/>
    <w:rsid w:val="00A645F4"/>
    <w:rsid w:val="00A64936"/>
    <w:rsid w:val="00A64B4D"/>
    <w:rsid w:val="00A65043"/>
    <w:rsid w:val="00A6579B"/>
    <w:rsid w:val="00A65BFE"/>
    <w:rsid w:val="00A65DEE"/>
    <w:rsid w:val="00A65F9A"/>
    <w:rsid w:val="00A707E6"/>
    <w:rsid w:val="00A70D6B"/>
    <w:rsid w:val="00A71CC1"/>
    <w:rsid w:val="00A71E4B"/>
    <w:rsid w:val="00A721A7"/>
    <w:rsid w:val="00A72A8B"/>
    <w:rsid w:val="00A72DEC"/>
    <w:rsid w:val="00A72E2C"/>
    <w:rsid w:val="00A73D6F"/>
    <w:rsid w:val="00A73EA8"/>
    <w:rsid w:val="00A7438A"/>
    <w:rsid w:val="00A743F1"/>
    <w:rsid w:val="00A748A0"/>
    <w:rsid w:val="00A74A1C"/>
    <w:rsid w:val="00A74ED8"/>
    <w:rsid w:val="00A7514D"/>
    <w:rsid w:val="00A75361"/>
    <w:rsid w:val="00A755D9"/>
    <w:rsid w:val="00A75F4C"/>
    <w:rsid w:val="00A75FB6"/>
    <w:rsid w:val="00A7642D"/>
    <w:rsid w:val="00A76709"/>
    <w:rsid w:val="00A7678C"/>
    <w:rsid w:val="00A76FE3"/>
    <w:rsid w:val="00A775C3"/>
    <w:rsid w:val="00A77B61"/>
    <w:rsid w:val="00A77C10"/>
    <w:rsid w:val="00A77E12"/>
    <w:rsid w:val="00A80409"/>
    <w:rsid w:val="00A808A5"/>
    <w:rsid w:val="00A80BF9"/>
    <w:rsid w:val="00A80C94"/>
    <w:rsid w:val="00A80CD6"/>
    <w:rsid w:val="00A8107E"/>
    <w:rsid w:val="00A81C7F"/>
    <w:rsid w:val="00A81F9A"/>
    <w:rsid w:val="00A8210E"/>
    <w:rsid w:val="00A82ADC"/>
    <w:rsid w:val="00A82B54"/>
    <w:rsid w:val="00A830B1"/>
    <w:rsid w:val="00A8411C"/>
    <w:rsid w:val="00A84427"/>
    <w:rsid w:val="00A8500F"/>
    <w:rsid w:val="00A85764"/>
    <w:rsid w:val="00A85947"/>
    <w:rsid w:val="00A85F29"/>
    <w:rsid w:val="00A8607B"/>
    <w:rsid w:val="00A86588"/>
    <w:rsid w:val="00A8665A"/>
    <w:rsid w:val="00A86742"/>
    <w:rsid w:val="00A868C9"/>
    <w:rsid w:val="00A86A37"/>
    <w:rsid w:val="00A86DC8"/>
    <w:rsid w:val="00A86DDC"/>
    <w:rsid w:val="00A878A8"/>
    <w:rsid w:val="00A8798F"/>
    <w:rsid w:val="00A91841"/>
    <w:rsid w:val="00A91867"/>
    <w:rsid w:val="00A919E0"/>
    <w:rsid w:val="00A91AE9"/>
    <w:rsid w:val="00A91EB7"/>
    <w:rsid w:val="00A920F3"/>
    <w:rsid w:val="00A9242C"/>
    <w:rsid w:val="00A9362D"/>
    <w:rsid w:val="00A94518"/>
    <w:rsid w:val="00A946B3"/>
    <w:rsid w:val="00A94D5A"/>
    <w:rsid w:val="00A94F58"/>
    <w:rsid w:val="00A95142"/>
    <w:rsid w:val="00A9541B"/>
    <w:rsid w:val="00A97275"/>
    <w:rsid w:val="00A97DA8"/>
    <w:rsid w:val="00AA1127"/>
    <w:rsid w:val="00AA1F36"/>
    <w:rsid w:val="00AA282B"/>
    <w:rsid w:val="00AA2D4E"/>
    <w:rsid w:val="00AA3357"/>
    <w:rsid w:val="00AA390E"/>
    <w:rsid w:val="00AA447E"/>
    <w:rsid w:val="00AA4938"/>
    <w:rsid w:val="00AA51E5"/>
    <w:rsid w:val="00AA5D39"/>
    <w:rsid w:val="00AA5E93"/>
    <w:rsid w:val="00AA5EBC"/>
    <w:rsid w:val="00AA615C"/>
    <w:rsid w:val="00AA6867"/>
    <w:rsid w:val="00AA6AEE"/>
    <w:rsid w:val="00AA6BC3"/>
    <w:rsid w:val="00AA70F5"/>
    <w:rsid w:val="00AA71E1"/>
    <w:rsid w:val="00AA74E2"/>
    <w:rsid w:val="00AA75F1"/>
    <w:rsid w:val="00AA76E8"/>
    <w:rsid w:val="00AA7848"/>
    <w:rsid w:val="00AA7D5B"/>
    <w:rsid w:val="00AB071B"/>
    <w:rsid w:val="00AB0FCF"/>
    <w:rsid w:val="00AB1090"/>
    <w:rsid w:val="00AB1729"/>
    <w:rsid w:val="00AB1800"/>
    <w:rsid w:val="00AB2291"/>
    <w:rsid w:val="00AB279C"/>
    <w:rsid w:val="00AB2CAA"/>
    <w:rsid w:val="00AB32F3"/>
    <w:rsid w:val="00AB337A"/>
    <w:rsid w:val="00AB33B6"/>
    <w:rsid w:val="00AB3807"/>
    <w:rsid w:val="00AB3D66"/>
    <w:rsid w:val="00AB3F75"/>
    <w:rsid w:val="00AB422D"/>
    <w:rsid w:val="00AB526D"/>
    <w:rsid w:val="00AB5CF4"/>
    <w:rsid w:val="00AB5E14"/>
    <w:rsid w:val="00AB6463"/>
    <w:rsid w:val="00AB6772"/>
    <w:rsid w:val="00AB6F2B"/>
    <w:rsid w:val="00AC003F"/>
    <w:rsid w:val="00AC07A9"/>
    <w:rsid w:val="00AC0F50"/>
    <w:rsid w:val="00AC1C5C"/>
    <w:rsid w:val="00AC2631"/>
    <w:rsid w:val="00AC297E"/>
    <w:rsid w:val="00AC2C6C"/>
    <w:rsid w:val="00AC341A"/>
    <w:rsid w:val="00AC345B"/>
    <w:rsid w:val="00AC38B1"/>
    <w:rsid w:val="00AC3D3D"/>
    <w:rsid w:val="00AC3D78"/>
    <w:rsid w:val="00AC41B4"/>
    <w:rsid w:val="00AC4450"/>
    <w:rsid w:val="00AC445B"/>
    <w:rsid w:val="00AC5636"/>
    <w:rsid w:val="00AC56DE"/>
    <w:rsid w:val="00AC57B2"/>
    <w:rsid w:val="00AC63ED"/>
    <w:rsid w:val="00AC640F"/>
    <w:rsid w:val="00AC65F3"/>
    <w:rsid w:val="00AC7165"/>
    <w:rsid w:val="00AC7C50"/>
    <w:rsid w:val="00AC7EF3"/>
    <w:rsid w:val="00AD0B82"/>
    <w:rsid w:val="00AD1008"/>
    <w:rsid w:val="00AD13BB"/>
    <w:rsid w:val="00AD2384"/>
    <w:rsid w:val="00AD25CC"/>
    <w:rsid w:val="00AD27D6"/>
    <w:rsid w:val="00AD2BB9"/>
    <w:rsid w:val="00AD31A8"/>
    <w:rsid w:val="00AD330E"/>
    <w:rsid w:val="00AD3676"/>
    <w:rsid w:val="00AD37C8"/>
    <w:rsid w:val="00AD3A46"/>
    <w:rsid w:val="00AD423C"/>
    <w:rsid w:val="00AD46E0"/>
    <w:rsid w:val="00AD47C3"/>
    <w:rsid w:val="00AD4B38"/>
    <w:rsid w:val="00AD4CFA"/>
    <w:rsid w:val="00AD5172"/>
    <w:rsid w:val="00AD537D"/>
    <w:rsid w:val="00AD625F"/>
    <w:rsid w:val="00AD6476"/>
    <w:rsid w:val="00AD6899"/>
    <w:rsid w:val="00AD6B5A"/>
    <w:rsid w:val="00AD7101"/>
    <w:rsid w:val="00AD7188"/>
    <w:rsid w:val="00AD7383"/>
    <w:rsid w:val="00AD76CB"/>
    <w:rsid w:val="00AD79B6"/>
    <w:rsid w:val="00AD7CB1"/>
    <w:rsid w:val="00AE0108"/>
    <w:rsid w:val="00AE02C0"/>
    <w:rsid w:val="00AE07EA"/>
    <w:rsid w:val="00AE197F"/>
    <w:rsid w:val="00AE1B8E"/>
    <w:rsid w:val="00AE1BE1"/>
    <w:rsid w:val="00AE1C22"/>
    <w:rsid w:val="00AE1E26"/>
    <w:rsid w:val="00AE2636"/>
    <w:rsid w:val="00AE273B"/>
    <w:rsid w:val="00AE28F0"/>
    <w:rsid w:val="00AE2FD6"/>
    <w:rsid w:val="00AE3106"/>
    <w:rsid w:val="00AE3492"/>
    <w:rsid w:val="00AE360B"/>
    <w:rsid w:val="00AE387D"/>
    <w:rsid w:val="00AE3CBC"/>
    <w:rsid w:val="00AE4703"/>
    <w:rsid w:val="00AE47DD"/>
    <w:rsid w:val="00AE4B92"/>
    <w:rsid w:val="00AE4C12"/>
    <w:rsid w:val="00AE4E42"/>
    <w:rsid w:val="00AE5079"/>
    <w:rsid w:val="00AE5706"/>
    <w:rsid w:val="00AE57C6"/>
    <w:rsid w:val="00AE5B52"/>
    <w:rsid w:val="00AE63D3"/>
    <w:rsid w:val="00AE652A"/>
    <w:rsid w:val="00AE6FF0"/>
    <w:rsid w:val="00AE73C1"/>
    <w:rsid w:val="00AF03CB"/>
    <w:rsid w:val="00AF07E2"/>
    <w:rsid w:val="00AF0B24"/>
    <w:rsid w:val="00AF0C1C"/>
    <w:rsid w:val="00AF116C"/>
    <w:rsid w:val="00AF16A2"/>
    <w:rsid w:val="00AF1C88"/>
    <w:rsid w:val="00AF2A2F"/>
    <w:rsid w:val="00AF2AC5"/>
    <w:rsid w:val="00AF2C48"/>
    <w:rsid w:val="00AF3087"/>
    <w:rsid w:val="00AF37D4"/>
    <w:rsid w:val="00AF3D1A"/>
    <w:rsid w:val="00AF4367"/>
    <w:rsid w:val="00AF4A93"/>
    <w:rsid w:val="00AF5704"/>
    <w:rsid w:val="00AF5DD4"/>
    <w:rsid w:val="00AF62C9"/>
    <w:rsid w:val="00AF6A10"/>
    <w:rsid w:val="00AF6F56"/>
    <w:rsid w:val="00AF6F99"/>
    <w:rsid w:val="00AF77E7"/>
    <w:rsid w:val="00AF78E8"/>
    <w:rsid w:val="00AF7FB9"/>
    <w:rsid w:val="00B000AE"/>
    <w:rsid w:val="00B01B30"/>
    <w:rsid w:val="00B02BC3"/>
    <w:rsid w:val="00B02F26"/>
    <w:rsid w:val="00B03507"/>
    <w:rsid w:val="00B03801"/>
    <w:rsid w:val="00B0386D"/>
    <w:rsid w:val="00B03A08"/>
    <w:rsid w:val="00B04986"/>
    <w:rsid w:val="00B068A3"/>
    <w:rsid w:val="00B06CF4"/>
    <w:rsid w:val="00B070F4"/>
    <w:rsid w:val="00B076BD"/>
    <w:rsid w:val="00B07C80"/>
    <w:rsid w:val="00B07C91"/>
    <w:rsid w:val="00B1032D"/>
    <w:rsid w:val="00B10A26"/>
    <w:rsid w:val="00B10DB8"/>
    <w:rsid w:val="00B10ECE"/>
    <w:rsid w:val="00B124E8"/>
    <w:rsid w:val="00B12960"/>
    <w:rsid w:val="00B139E9"/>
    <w:rsid w:val="00B13DE4"/>
    <w:rsid w:val="00B13ED5"/>
    <w:rsid w:val="00B147CA"/>
    <w:rsid w:val="00B14BB6"/>
    <w:rsid w:val="00B14BE8"/>
    <w:rsid w:val="00B14EC8"/>
    <w:rsid w:val="00B14F9C"/>
    <w:rsid w:val="00B1563D"/>
    <w:rsid w:val="00B159E6"/>
    <w:rsid w:val="00B167F9"/>
    <w:rsid w:val="00B1680D"/>
    <w:rsid w:val="00B16D65"/>
    <w:rsid w:val="00B16E52"/>
    <w:rsid w:val="00B177E2"/>
    <w:rsid w:val="00B2043A"/>
    <w:rsid w:val="00B205BA"/>
    <w:rsid w:val="00B20B3E"/>
    <w:rsid w:val="00B20D95"/>
    <w:rsid w:val="00B20FBD"/>
    <w:rsid w:val="00B213F6"/>
    <w:rsid w:val="00B21B1E"/>
    <w:rsid w:val="00B21B46"/>
    <w:rsid w:val="00B21D3B"/>
    <w:rsid w:val="00B21E12"/>
    <w:rsid w:val="00B22288"/>
    <w:rsid w:val="00B222FF"/>
    <w:rsid w:val="00B22D42"/>
    <w:rsid w:val="00B22EA4"/>
    <w:rsid w:val="00B230E0"/>
    <w:rsid w:val="00B23522"/>
    <w:rsid w:val="00B2398D"/>
    <w:rsid w:val="00B23B68"/>
    <w:rsid w:val="00B23C95"/>
    <w:rsid w:val="00B24133"/>
    <w:rsid w:val="00B2446A"/>
    <w:rsid w:val="00B244B1"/>
    <w:rsid w:val="00B2517E"/>
    <w:rsid w:val="00B25320"/>
    <w:rsid w:val="00B25B95"/>
    <w:rsid w:val="00B25E13"/>
    <w:rsid w:val="00B26394"/>
    <w:rsid w:val="00B2662A"/>
    <w:rsid w:val="00B26728"/>
    <w:rsid w:val="00B26A37"/>
    <w:rsid w:val="00B26F33"/>
    <w:rsid w:val="00B272DC"/>
    <w:rsid w:val="00B304A9"/>
    <w:rsid w:val="00B305E0"/>
    <w:rsid w:val="00B307FE"/>
    <w:rsid w:val="00B30DBA"/>
    <w:rsid w:val="00B31A0E"/>
    <w:rsid w:val="00B31EB7"/>
    <w:rsid w:val="00B323A5"/>
    <w:rsid w:val="00B325B8"/>
    <w:rsid w:val="00B3291B"/>
    <w:rsid w:val="00B33822"/>
    <w:rsid w:val="00B33E0B"/>
    <w:rsid w:val="00B34337"/>
    <w:rsid w:val="00B3438B"/>
    <w:rsid w:val="00B346C9"/>
    <w:rsid w:val="00B34C0B"/>
    <w:rsid w:val="00B34C61"/>
    <w:rsid w:val="00B35B37"/>
    <w:rsid w:val="00B35EAA"/>
    <w:rsid w:val="00B36592"/>
    <w:rsid w:val="00B36595"/>
    <w:rsid w:val="00B36E6A"/>
    <w:rsid w:val="00B36FBA"/>
    <w:rsid w:val="00B37244"/>
    <w:rsid w:val="00B3727C"/>
    <w:rsid w:val="00B37AE7"/>
    <w:rsid w:val="00B37EA5"/>
    <w:rsid w:val="00B40021"/>
    <w:rsid w:val="00B40221"/>
    <w:rsid w:val="00B40374"/>
    <w:rsid w:val="00B404B0"/>
    <w:rsid w:val="00B40800"/>
    <w:rsid w:val="00B40B1F"/>
    <w:rsid w:val="00B40D80"/>
    <w:rsid w:val="00B40E15"/>
    <w:rsid w:val="00B412F0"/>
    <w:rsid w:val="00B41809"/>
    <w:rsid w:val="00B41A04"/>
    <w:rsid w:val="00B41C57"/>
    <w:rsid w:val="00B42F63"/>
    <w:rsid w:val="00B43C54"/>
    <w:rsid w:val="00B44031"/>
    <w:rsid w:val="00B442E2"/>
    <w:rsid w:val="00B452D9"/>
    <w:rsid w:val="00B45F88"/>
    <w:rsid w:val="00B461A6"/>
    <w:rsid w:val="00B462C1"/>
    <w:rsid w:val="00B46AAF"/>
    <w:rsid w:val="00B46D83"/>
    <w:rsid w:val="00B47435"/>
    <w:rsid w:val="00B47844"/>
    <w:rsid w:val="00B502CE"/>
    <w:rsid w:val="00B50A28"/>
    <w:rsid w:val="00B50F3D"/>
    <w:rsid w:val="00B50FF9"/>
    <w:rsid w:val="00B5116D"/>
    <w:rsid w:val="00B51228"/>
    <w:rsid w:val="00B51286"/>
    <w:rsid w:val="00B515F6"/>
    <w:rsid w:val="00B522F2"/>
    <w:rsid w:val="00B5395E"/>
    <w:rsid w:val="00B53D55"/>
    <w:rsid w:val="00B545A0"/>
    <w:rsid w:val="00B548D0"/>
    <w:rsid w:val="00B554AA"/>
    <w:rsid w:val="00B569C6"/>
    <w:rsid w:val="00B569F2"/>
    <w:rsid w:val="00B56AB5"/>
    <w:rsid w:val="00B572C9"/>
    <w:rsid w:val="00B57440"/>
    <w:rsid w:val="00B57563"/>
    <w:rsid w:val="00B60075"/>
    <w:rsid w:val="00B60320"/>
    <w:rsid w:val="00B60603"/>
    <w:rsid w:val="00B60A3D"/>
    <w:rsid w:val="00B60D27"/>
    <w:rsid w:val="00B60F32"/>
    <w:rsid w:val="00B6146E"/>
    <w:rsid w:val="00B615C2"/>
    <w:rsid w:val="00B61882"/>
    <w:rsid w:val="00B6199D"/>
    <w:rsid w:val="00B61A62"/>
    <w:rsid w:val="00B61ACE"/>
    <w:rsid w:val="00B6293C"/>
    <w:rsid w:val="00B62B40"/>
    <w:rsid w:val="00B62CE0"/>
    <w:rsid w:val="00B633B4"/>
    <w:rsid w:val="00B63953"/>
    <w:rsid w:val="00B6431F"/>
    <w:rsid w:val="00B6440F"/>
    <w:rsid w:val="00B64984"/>
    <w:rsid w:val="00B64B56"/>
    <w:rsid w:val="00B64C12"/>
    <w:rsid w:val="00B65788"/>
    <w:rsid w:val="00B65B76"/>
    <w:rsid w:val="00B66139"/>
    <w:rsid w:val="00B661A7"/>
    <w:rsid w:val="00B6675A"/>
    <w:rsid w:val="00B6686E"/>
    <w:rsid w:val="00B66CEB"/>
    <w:rsid w:val="00B67144"/>
    <w:rsid w:val="00B678F0"/>
    <w:rsid w:val="00B67BEB"/>
    <w:rsid w:val="00B67E80"/>
    <w:rsid w:val="00B70630"/>
    <w:rsid w:val="00B70B9F"/>
    <w:rsid w:val="00B70D59"/>
    <w:rsid w:val="00B71A71"/>
    <w:rsid w:val="00B72331"/>
    <w:rsid w:val="00B72507"/>
    <w:rsid w:val="00B72575"/>
    <w:rsid w:val="00B72853"/>
    <w:rsid w:val="00B72FCA"/>
    <w:rsid w:val="00B730F4"/>
    <w:rsid w:val="00B731C6"/>
    <w:rsid w:val="00B73CF9"/>
    <w:rsid w:val="00B74322"/>
    <w:rsid w:val="00B744F7"/>
    <w:rsid w:val="00B74BCB"/>
    <w:rsid w:val="00B74C6E"/>
    <w:rsid w:val="00B74D7B"/>
    <w:rsid w:val="00B75A7C"/>
    <w:rsid w:val="00B75D69"/>
    <w:rsid w:val="00B76983"/>
    <w:rsid w:val="00B769B1"/>
    <w:rsid w:val="00B76C47"/>
    <w:rsid w:val="00B80F42"/>
    <w:rsid w:val="00B812F0"/>
    <w:rsid w:val="00B81510"/>
    <w:rsid w:val="00B8176D"/>
    <w:rsid w:val="00B81872"/>
    <w:rsid w:val="00B81F3F"/>
    <w:rsid w:val="00B8246E"/>
    <w:rsid w:val="00B829AD"/>
    <w:rsid w:val="00B82A3D"/>
    <w:rsid w:val="00B8360F"/>
    <w:rsid w:val="00B83785"/>
    <w:rsid w:val="00B840B8"/>
    <w:rsid w:val="00B845CD"/>
    <w:rsid w:val="00B8475B"/>
    <w:rsid w:val="00B84A64"/>
    <w:rsid w:val="00B856B5"/>
    <w:rsid w:val="00B8574B"/>
    <w:rsid w:val="00B857D0"/>
    <w:rsid w:val="00B867D7"/>
    <w:rsid w:val="00B87221"/>
    <w:rsid w:val="00B87D46"/>
    <w:rsid w:val="00B87E28"/>
    <w:rsid w:val="00B91024"/>
    <w:rsid w:val="00B91627"/>
    <w:rsid w:val="00B91795"/>
    <w:rsid w:val="00B91904"/>
    <w:rsid w:val="00B9221A"/>
    <w:rsid w:val="00B92586"/>
    <w:rsid w:val="00B9268E"/>
    <w:rsid w:val="00B93196"/>
    <w:rsid w:val="00B9347D"/>
    <w:rsid w:val="00B93783"/>
    <w:rsid w:val="00B9400E"/>
    <w:rsid w:val="00B94323"/>
    <w:rsid w:val="00B94414"/>
    <w:rsid w:val="00B95754"/>
    <w:rsid w:val="00B95CA8"/>
    <w:rsid w:val="00B95F53"/>
    <w:rsid w:val="00B96118"/>
    <w:rsid w:val="00B96467"/>
    <w:rsid w:val="00B96638"/>
    <w:rsid w:val="00B968A6"/>
    <w:rsid w:val="00B971B8"/>
    <w:rsid w:val="00B9730E"/>
    <w:rsid w:val="00B97CA6"/>
    <w:rsid w:val="00B97E4D"/>
    <w:rsid w:val="00BA071C"/>
    <w:rsid w:val="00BA084F"/>
    <w:rsid w:val="00BA08B8"/>
    <w:rsid w:val="00BA1424"/>
    <w:rsid w:val="00BA1A08"/>
    <w:rsid w:val="00BA1D0A"/>
    <w:rsid w:val="00BA1F24"/>
    <w:rsid w:val="00BA273E"/>
    <w:rsid w:val="00BA2A49"/>
    <w:rsid w:val="00BA3988"/>
    <w:rsid w:val="00BA3F7D"/>
    <w:rsid w:val="00BA413F"/>
    <w:rsid w:val="00BA4B25"/>
    <w:rsid w:val="00BA4D86"/>
    <w:rsid w:val="00BA60EA"/>
    <w:rsid w:val="00BA6660"/>
    <w:rsid w:val="00BA6B61"/>
    <w:rsid w:val="00BA6FA3"/>
    <w:rsid w:val="00BA77B9"/>
    <w:rsid w:val="00BA79A2"/>
    <w:rsid w:val="00BB039E"/>
    <w:rsid w:val="00BB0B37"/>
    <w:rsid w:val="00BB10A1"/>
    <w:rsid w:val="00BB1833"/>
    <w:rsid w:val="00BB1DF6"/>
    <w:rsid w:val="00BB2116"/>
    <w:rsid w:val="00BB227A"/>
    <w:rsid w:val="00BB26FA"/>
    <w:rsid w:val="00BB2FBA"/>
    <w:rsid w:val="00BB33E6"/>
    <w:rsid w:val="00BB35EA"/>
    <w:rsid w:val="00BB4078"/>
    <w:rsid w:val="00BB4139"/>
    <w:rsid w:val="00BB418F"/>
    <w:rsid w:val="00BB4EAD"/>
    <w:rsid w:val="00BB4F70"/>
    <w:rsid w:val="00BB5285"/>
    <w:rsid w:val="00BB5341"/>
    <w:rsid w:val="00BB5F9E"/>
    <w:rsid w:val="00BB60DD"/>
    <w:rsid w:val="00BB65B2"/>
    <w:rsid w:val="00BB6CA5"/>
    <w:rsid w:val="00BB7907"/>
    <w:rsid w:val="00BB7F3A"/>
    <w:rsid w:val="00BC04BC"/>
    <w:rsid w:val="00BC0693"/>
    <w:rsid w:val="00BC0998"/>
    <w:rsid w:val="00BC15A3"/>
    <w:rsid w:val="00BC19E8"/>
    <w:rsid w:val="00BC1B09"/>
    <w:rsid w:val="00BC1C6E"/>
    <w:rsid w:val="00BC1E6D"/>
    <w:rsid w:val="00BC2470"/>
    <w:rsid w:val="00BC26C5"/>
    <w:rsid w:val="00BC282A"/>
    <w:rsid w:val="00BC3C07"/>
    <w:rsid w:val="00BC3DEF"/>
    <w:rsid w:val="00BC3DFB"/>
    <w:rsid w:val="00BC43CF"/>
    <w:rsid w:val="00BC4631"/>
    <w:rsid w:val="00BC48CC"/>
    <w:rsid w:val="00BC48E4"/>
    <w:rsid w:val="00BC4D44"/>
    <w:rsid w:val="00BC4D66"/>
    <w:rsid w:val="00BC4E7B"/>
    <w:rsid w:val="00BC5499"/>
    <w:rsid w:val="00BC59E5"/>
    <w:rsid w:val="00BC5E68"/>
    <w:rsid w:val="00BC5FDC"/>
    <w:rsid w:val="00BC5FFB"/>
    <w:rsid w:val="00BC62F1"/>
    <w:rsid w:val="00BC63D5"/>
    <w:rsid w:val="00BC6B09"/>
    <w:rsid w:val="00BC6C20"/>
    <w:rsid w:val="00BC724F"/>
    <w:rsid w:val="00BC795D"/>
    <w:rsid w:val="00BC7B44"/>
    <w:rsid w:val="00BD0F6E"/>
    <w:rsid w:val="00BD17BB"/>
    <w:rsid w:val="00BD188A"/>
    <w:rsid w:val="00BD190A"/>
    <w:rsid w:val="00BD1DFF"/>
    <w:rsid w:val="00BD2108"/>
    <w:rsid w:val="00BD3076"/>
    <w:rsid w:val="00BD3269"/>
    <w:rsid w:val="00BD392E"/>
    <w:rsid w:val="00BD3DFD"/>
    <w:rsid w:val="00BD4B6F"/>
    <w:rsid w:val="00BD4DD5"/>
    <w:rsid w:val="00BD4EA0"/>
    <w:rsid w:val="00BD4EEA"/>
    <w:rsid w:val="00BD5901"/>
    <w:rsid w:val="00BD5D63"/>
    <w:rsid w:val="00BD609A"/>
    <w:rsid w:val="00BD6139"/>
    <w:rsid w:val="00BD6565"/>
    <w:rsid w:val="00BD6D4D"/>
    <w:rsid w:val="00BE02B0"/>
    <w:rsid w:val="00BE17B0"/>
    <w:rsid w:val="00BE25E5"/>
    <w:rsid w:val="00BE2610"/>
    <w:rsid w:val="00BE29AE"/>
    <w:rsid w:val="00BE2A0F"/>
    <w:rsid w:val="00BE2CE9"/>
    <w:rsid w:val="00BE36C6"/>
    <w:rsid w:val="00BE382C"/>
    <w:rsid w:val="00BE3B6F"/>
    <w:rsid w:val="00BE3E49"/>
    <w:rsid w:val="00BE465B"/>
    <w:rsid w:val="00BE46F0"/>
    <w:rsid w:val="00BE4A9E"/>
    <w:rsid w:val="00BE56EE"/>
    <w:rsid w:val="00BE58F2"/>
    <w:rsid w:val="00BE5B08"/>
    <w:rsid w:val="00BE60DA"/>
    <w:rsid w:val="00BE6286"/>
    <w:rsid w:val="00BE648D"/>
    <w:rsid w:val="00BE6E5C"/>
    <w:rsid w:val="00BE76C3"/>
    <w:rsid w:val="00BE79DB"/>
    <w:rsid w:val="00BF01D3"/>
    <w:rsid w:val="00BF1564"/>
    <w:rsid w:val="00BF1639"/>
    <w:rsid w:val="00BF1EFA"/>
    <w:rsid w:val="00BF34D2"/>
    <w:rsid w:val="00BF384D"/>
    <w:rsid w:val="00BF42B4"/>
    <w:rsid w:val="00BF44EE"/>
    <w:rsid w:val="00BF454A"/>
    <w:rsid w:val="00BF4BEC"/>
    <w:rsid w:val="00BF4C6B"/>
    <w:rsid w:val="00BF4C73"/>
    <w:rsid w:val="00BF4D89"/>
    <w:rsid w:val="00BF4DB6"/>
    <w:rsid w:val="00BF5404"/>
    <w:rsid w:val="00BF5B38"/>
    <w:rsid w:val="00BF5EBA"/>
    <w:rsid w:val="00BF61F1"/>
    <w:rsid w:val="00BF6386"/>
    <w:rsid w:val="00BF67A5"/>
    <w:rsid w:val="00BF6D12"/>
    <w:rsid w:val="00BF7AFF"/>
    <w:rsid w:val="00C00221"/>
    <w:rsid w:val="00C002BE"/>
    <w:rsid w:val="00C00E8F"/>
    <w:rsid w:val="00C0141E"/>
    <w:rsid w:val="00C01FBF"/>
    <w:rsid w:val="00C02AB1"/>
    <w:rsid w:val="00C02C4B"/>
    <w:rsid w:val="00C02F2E"/>
    <w:rsid w:val="00C030FC"/>
    <w:rsid w:val="00C036C6"/>
    <w:rsid w:val="00C0416F"/>
    <w:rsid w:val="00C04899"/>
    <w:rsid w:val="00C04E92"/>
    <w:rsid w:val="00C051A3"/>
    <w:rsid w:val="00C05DCA"/>
    <w:rsid w:val="00C05DE8"/>
    <w:rsid w:val="00C05DEC"/>
    <w:rsid w:val="00C060CA"/>
    <w:rsid w:val="00C063B2"/>
    <w:rsid w:val="00C06402"/>
    <w:rsid w:val="00C069ED"/>
    <w:rsid w:val="00C07767"/>
    <w:rsid w:val="00C07917"/>
    <w:rsid w:val="00C079B8"/>
    <w:rsid w:val="00C07BC4"/>
    <w:rsid w:val="00C103A2"/>
    <w:rsid w:val="00C10FAF"/>
    <w:rsid w:val="00C11857"/>
    <w:rsid w:val="00C11D33"/>
    <w:rsid w:val="00C11E92"/>
    <w:rsid w:val="00C121B0"/>
    <w:rsid w:val="00C12273"/>
    <w:rsid w:val="00C12719"/>
    <w:rsid w:val="00C1362F"/>
    <w:rsid w:val="00C14379"/>
    <w:rsid w:val="00C143FE"/>
    <w:rsid w:val="00C14F1F"/>
    <w:rsid w:val="00C15444"/>
    <w:rsid w:val="00C15695"/>
    <w:rsid w:val="00C15748"/>
    <w:rsid w:val="00C158A8"/>
    <w:rsid w:val="00C16057"/>
    <w:rsid w:val="00C1648F"/>
    <w:rsid w:val="00C16868"/>
    <w:rsid w:val="00C16982"/>
    <w:rsid w:val="00C17144"/>
    <w:rsid w:val="00C17258"/>
    <w:rsid w:val="00C174BB"/>
    <w:rsid w:val="00C17523"/>
    <w:rsid w:val="00C1761F"/>
    <w:rsid w:val="00C1778F"/>
    <w:rsid w:val="00C17D2F"/>
    <w:rsid w:val="00C17ECE"/>
    <w:rsid w:val="00C205DD"/>
    <w:rsid w:val="00C20DEF"/>
    <w:rsid w:val="00C214DD"/>
    <w:rsid w:val="00C216CA"/>
    <w:rsid w:val="00C21A19"/>
    <w:rsid w:val="00C21EE7"/>
    <w:rsid w:val="00C22192"/>
    <w:rsid w:val="00C2281E"/>
    <w:rsid w:val="00C2291F"/>
    <w:rsid w:val="00C22AC0"/>
    <w:rsid w:val="00C22B97"/>
    <w:rsid w:val="00C2325D"/>
    <w:rsid w:val="00C2349F"/>
    <w:rsid w:val="00C23A6F"/>
    <w:rsid w:val="00C23CDE"/>
    <w:rsid w:val="00C23D0E"/>
    <w:rsid w:val="00C2461D"/>
    <w:rsid w:val="00C24737"/>
    <w:rsid w:val="00C25172"/>
    <w:rsid w:val="00C256DF"/>
    <w:rsid w:val="00C25818"/>
    <w:rsid w:val="00C26D12"/>
    <w:rsid w:val="00C2700E"/>
    <w:rsid w:val="00C27141"/>
    <w:rsid w:val="00C272B8"/>
    <w:rsid w:val="00C27E83"/>
    <w:rsid w:val="00C30014"/>
    <w:rsid w:val="00C31D5E"/>
    <w:rsid w:val="00C3249A"/>
    <w:rsid w:val="00C324A4"/>
    <w:rsid w:val="00C326C0"/>
    <w:rsid w:val="00C33381"/>
    <w:rsid w:val="00C3358A"/>
    <w:rsid w:val="00C3380F"/>
    <w:rsid w:val="00C338F9"/>
    <w:rsid w:val="00C33C14"/>
    <w:rsid w:val="00C34538"/>
    <w:rsid w:val="00C34698"/>
    <w:rsid w:val="00C34A35"/>
    <w:rsid w:val="00C34B2E"/>
    <w:rsid w:val="00C34B6F"/>
    <w:rsid w:val="00C34D49"/>
    <w:rsid w:val="00C35717"/>
    <w:rsid w:val="00C360DA"/>
    <w:rsid w:val="00C36826"/>
    <w:rsid w:val="00C369A9"/>
    <w:rsid w:val="00C36D03"/>
    <w:rsid w:val="00C371A9"/>
    <w:rsid w:val="00C3720A"/>
    <w:rsid w:val="00C37431"/>
    <w:rsid w:val="00C3757F"/>
    <w:rsid w:val="00C37718"/>
    <w:rsid w:val="00C37F50"/>
    <w:rsid w:val="00C4033C"/>
    <w:rsid w:val="00C4087A"/>
    <w:rsid w:val="00C40A37"/>
    <w:rsid w:val="00C40B4B"/>
    <w:rsid w:val="00C40E3B"/>
    <w:rsid w:val="00C40E6C"/>
    <w:rsid w:val="00C40F64"/>
    <w:rsid w:val="00C413BE"/>
    <w:rsid w:val="00C41404"/>
    <w:rsid w:val="00C41900"/>
    <w:rsid w:val="00C41E5F"/>
    <w:rsid w:val="00C42652"/>
    <w:rsid w:val="00C42E8B"/>
    <w:rsid w:val="00C42FB8"/>
    <w:rsid w:val="00C4318E"/>
    <w:rsid w:val="00C43390"/>
    <w:rsid w:val="00C43611"/>
    <w:rsid w:val="00C43CC6"/>
    <w:rsid w:val="00C43FF0"/>
    <w:rsid w:val="00C44AFA"/>
    <w:rsid w:val="00C44C22"/>
    <w:rsid w:val="00C44CD4"/>
    <w:rsid w:val="00C44E69"/>
    <w:rsid w:val="00C44EB3"/>
    <w:rsid w:val="00C45423"/>
    <w:rsid w:val="00C45D0C"/>
    <w:rsid w:val="00C4676C"/>
    <w:rsid w:val="00C46DB4"/>
    <w:rsid w:val="00C46E58"/>
    <w:rsid w:val="00C47B0D"/>
    <w:rsid w:val="00C47F3E"/>
    <w:rsid w:val="00C47FB3"/>
    <w:rsid w:val="00C501C6"/>
    <w:rsid w:val="00C503D0"/>
    <w:rsid w:val="00C5094B"/>
    <w:rsid w:val="00C51271"/>
    <w:rsid w:val="00C5170E"/>
    <w:rsid w:val="00C5299B"/>
    <w:rsid w:val="00C53034"/>
    <w:rsid w:val="00C53508"/>
    <w:rsid w:val="00C5393F"/>
    <w:rsid w:val="00C53A86"/>
    <w:rsid w:val="00C53D07"/>
    <w:rsid w:val="00C53D18"/>
    <w:rsid w:val="00C545C1"/>
    <w:rsid w:val="00C546B8"/>
    <w:rsid w:val="00C54773"/>
    <w:rsid w:val="00C547E9"/>
    <w:rsid w:val="00C54996"/>
    <w:rsid w:val="00C54C68"/>
    <w:rsid w:val="00C55908"/>
    <w:rsid w:val="00C55D16"/>
    <w:rsid w:val="00C5654B"/>
    <w:rsid w:val="00C568D5"/>
    <w:rsid w:val="00C56D54"/>
    <w:rsid w:val="00C56E27"/>
    <w:rsid w:val="00C57436"/>
    <w:rsid w:val="00C5771D"/>
    <w:rsid w:val="00C57CE2"/>
    <w:rsid w:val="00C57CEA"/>
    <w:rsid w:val="00C57DCE"/>
    <w:rsid w:val="00C604BC"/>
    <w:rsid w:val="00C60930"/>
    <w:rsid w:val="00C6101B"/>
    <w:rsid w:val="00C613D3"/>
    <w:rsid w:val="00C61AAB"/>
    <w:rsid w:val="00C620D9"/>
    <w:rsid w:val="00C621C2"/>
    <w:rsid w:val="00C62D6E"/>
    <w:rsid w:val="00C62F0D"/>
    <w:rsid w:val="00C62F42"/>
    <w:rsid w:val="00C633F1"/>
    <w:rsid w:val="00C64255"/>
    <w:rsid w:val="00C6511C"/>
    <w:rsid w:val="00C65190"/>
    <w:rsid w:val="00C658FC"/>
    <w:rsid w:val="00C65EA1"/>
    <w:rsid w:val="00C66602"/>
    <w:rsid w:val="00C66B1C"/>
    <w:rsid w:val="00C6741B"/>
    <w:rsid w:val="00C67613"/>
    <w:rsid w:val="00C67749"/>
    <w:rsid w:val="00C704EC"/>
    <w:rsid w:val="00C70782"/>
    <w:rsid w:val="00C711D0"/>
    <w:rsid w:val="00C71685"/>
    <w:rsid w:val="00C71908"/>
    <w:rsid w:val="00C71BC0"/>
    <w:rsid w:val="00C72D1A"/>
    <w:rsid w:val="00C73574"/>
    <w:rsid w:val="00C73B2A"/>
    <w:rsid w:val="00C74799"/>
    <w:rsid w:val="00C747AB"/>
    <w:rsid w:val="00C75738"/>
    <w:rsid w:val="00C75C50"/>
    <w:rsid w:val="00C768CE"/>
    <w:rsid w:val="00C76F27"/>
    <w:rsid w:val="00C77125"/>
    <w:rsid w:val="00C773ED"/>
    <w:rsid w:val="00C77449"/>
    <w:rsid w:val="00C77CB7"/>
    <w:rsid w:val="00C77F91"/>
    <w:rsid w:val="00C8017C"/>
    <w:rsid w:val="00C803FE"/>
    <w:rsid w:val="00C8064A"/>
    <w:rsid w:val="00C813F0"/>
    <w:rsid w:val="00C81F11"/>
    <w:rsid w:val="00C8217F"/>
    <w:rsid w:val="00C821DE"/>
    <w:rsid w:val="00C826BE"/>
    <w:rsid w:val="00C8278E"/>
    <w:rsid w:val="00C8285B"/>
    <w:rsid w:val="00C82938"/>
    <w:rsid w:val="00C82E7D"/>
    <w:rsid w:val="00C83F59"/>
    <w:rsid w:val="00C84564"/>
    <w:rsid w:val="00C84ADB"/>
    <w:rsid w:val="00C84B9C"/>
    <w:rsid w:val="00C84BB4"/>
    <w:rsid w:val="00C85C45"/>
    <w:rsid w:val="00C8631B"/>
    <w:rsid w:val="00C87157"/>
    <w:rsid w:val="00C87AC8"/>
    <w:rsid w:val="00C87B61"/>
    <w:rsid w:val="00C9038F"/>
    <w:rsid w:val="00C9039E"/>
    <w:rsid w:val="00C90676"/>
    <w:rsid w:val="00C90A24"/>
    <w:rsid w:val="00C91CD6"/>
    <w:rsid w:val="00C91D05"/>
    <w:rsid w:val="00C91E13"/>
    <w:rsid w:val="00C91E58"/>
    <w:rsid w:val="00C922A8"/>
    <w:rsid w:val="00C939FC"/>
    <w:rsid w:val="00C93F68"/>
    <w:rsid w:val="00C94C9F"/>
    <w:rsid w:val="00C94CB3"/>
    <w:rsid w:val="00C95F45"/>
    <w:rsid w:val="00C963AB"/>
    <w:rsid w:val="00C968CB"/>
    <w:rsid w:val="00C96F79"/>
    <w:rsid w:val="00C9755A"/>
    <w:rsid w:val="00C97CF0"/>
    <w:rsid w:val="00CA011A"/>
    <w:rsid w:val="00CA01DC"/>
    <w:rsid w:val="00CA0948"/>
    <w:rsid w:val="00CA1337"/>
    <w:rsid w:val="00CA138C"/>
    <w:rsid w:val="00CA18A4"/>
    <w:rsid w:val="00CA1AD3"/>
    <w:rsid w:val="00CA1E39"/>
    <w:rsid w:val="00CA202F"/>
    <w:rsid w:val="00CA248E"/>
    <w:rsid w:val="00CA25DF"/>
    <w:rsid w:val="00CA26B4"/>
    <w:rsid w:val="00CA26FE"/>
    <w:rsid w:val="00CA2A83"/>
    <w:rsid w:val="00CA2E06"/>
    <w:rsid w:val="00CA30CD"/>
    <w:rsid w:val="00CA3101"/>
    <w:rsid w:val="00CA31E4"/>
    <w:rsid w:val="00CA36DA"/>
    <w:rsid w:val="00CA4185"/>
    <w:rsid w:val="00CA4B09"/>
    <w:rsid w:val="00CA4C6D"/>
    <w:rsid w:val="00CA5550"/>
    <w:rsid w:val="00CA5570"/>
    <w:rsid w:val="00CA55CF"/>
    <w:rsid w:val="00CA5739"/>
    <w:rsid w:val="00CA5943"/>
    <w:rsid w:val="00CA5EF6"/>
    <w:rsid w:val="00CA66AB"/>
    <w:rsid w:val="00CA680A"/>
    <w:rsid w:val="00CA6A0C"/>
    <w:rsid w:val="00CA6B05"/>
    <w:rsid w:val="00CA6F55"/>
    <w:rsid w:val="00CA71B9"/>
    <w:rsid w:val="00CA7BBB"/>
    <w:rsid w:val="00CB00B1"/>
    <w:rsid w:val="00CB00E5"/>
    <w:rsid w:val="00CB08A1"/>
    <w:rsid w:val="00CB109D"/>
    <w:rsid w:val="00CB1A67"/>
    <w:rsid w:val="00CB1C7F"/>
    <w:rsid w:val="00CB1DBA"/>
    <w:rsid w:val="00CB20D0"/>
    <w:rsid w:val="00CB23B9"/>
    <w:rsid w:val="00CB295E"/>
    <w:rsid w:val="00CB2ADF"/>
    <w:rsid w:val="00CB321D"/>
    <w:rsid w:val="00CB379E"/>
    <w:rsid w:val="00CB40C0"/>
    <w:rsid w:val="00CB48E0"/>
    <w:rsid w:val="00CB5449"/>
    <w:rsid w:val="00CB6A5A"/>
    <w:rsid w:val="00CB6A62"/>
    <w:rsid w:val="00CB6E5D"/>
    <w:rsid w:val="00CB732A"/>
    <w:rsid w:val="00CC05C8"/>
    <w:rsid w:val="00CC0ACD"/>
    <w:rsid w:val="00CC0AD8"/>
    <w:rsid w:val="00CC0B34"/>
    <w:rsid w:val="00CC109B"/>
    <w:rsid w:val="00CC13FB"/>
    <w:rsid w:val="00CC17B7"/>
    <w:rsid w:val="00CC18D5"/>
    <w:rsid w:val="00CC1B38"/>
    <w:rsid w:val="00CC21CC"/>
    <w:rsid w:val="00CC245B"/>
    <w:rsid w:val="00CC25FA"/>
    <w:rsid w:val="00CC2CBF"/>
    <w:rsid w:val="00CC3096"/>
    <w:rsid w:val="00CC3711"/>
    <w:rsid w:val="00CC3DD5"/>
    <w:rsid w:val="00CC45F4"/>
    <w:rsid w:val="00CC4C8A"/>
    <w:rsid w:val="00CC4D83"/>
    <w:rsid w:val="00CC5739"/>
    <w:rsid w:val="00CC580B"/>
    <w:rsid w:val="00CC5C4F"/>
    <w:rsid w:val="00CC5EE5"/>
    <w:rsid w:val="00CC626A"/>
    <w:rsid w:val="00CC62E3"/>
    <w:rsid w:val="00CC633A"/>
    <w:rsid w:val="00CC6776"/>
    <w:rsid w:val="00CC6C34"/>
    <w:rsid w:val="00CC7A09"/>
    <w:rsid w:val="00CC7EA4"/>
    <w:rsid w:val="00CD062C"/>
    <w:rsid w:val="00CD0A75"/>
    <w:rsid w:val="00CD18AC"/>
    <w:rsid w:val="00CD1988"/>
    <w:rsid w:val="00CD20C7"/>
    <w:rsid w:val="00CD2227"/>
    <w:rsid w:val="00CD2793"/>
    <w:rsid w:val="00CD30D2"/>
    <w:rsid w:val="00CD39D9"/>
    <w:rsid w:val="00CD3A77"/>
    <w:rsid w:val="00CD41A2"/>
    <w:rsid w:val="00CD4333"/>
    <w:rsid w:val="00CD44DC"/>
    <w:rsid w:val="00CD4759"/>
    <w:rsid w:val="00CD4807"/>
    <w:rsid w:val="00CD503E"/>
    <w:rsid w:val="00CD54AB"/>
    <w:rsid w:val="00CD5D05"/>
    <w:rsid w:val="00CD7074"/>
    <w:rsid w:val="00CD712E"/>
    <w:rsid w:val="00CD779D"/>
    <w:rsid w:val="00CD7F64"/>
    <w:rsid w:val="00CE044C"/>
    <w:rsid w:val="00CE0A98"/>
    <w:rsid w:val="00CE0E2A"/>
    <w:rsid w:val="00CE1AA2"/>
    <w:rsid w:val="00CE1BAD"/>
    <w:rsid w:val="00CE279C"/>
    <w:rsid w:val="00CE29FE"/>
    <w:rsid w:val="00CE3354"/>
    <w:rsid w:val="00CE37CC"/>
    <w:rsid w:val="00CE399A"/>
    <w:rsid w:val="00CE3ED1"/>
    <w:rsid w:val="00CE4BD3"/>
    <w:rsid w:val="00CE4DAA"/>
    <w:rsid w:val="00CE5B45"/>
    <w:rsid w:val="00CE5E34"/>
    <w:rsid w:val="00CE5EFB"/>
    <w:rsid w:val="00CE63EA"/>
    <w:rsid w:val="00CE64E5"/>
    <w:rsid w:val="00CE6AAD"/>
    <w:rsid w:val="00CE6BC3"/>
    <w:rsid w:val="00CE7331"/>
    <w:rsid w:val="00CE7507"/>
    <w:rsid w:val="00CE7EE5"/>
    <w:rsid w:val="00CF0D07"/>
    <w:rsid w:val="00CF0D20"/>
    <w:rsid w:val="00CF0DFB"/>
    <w:rsid w:val="00CF0EE7"/>
    <w:rsid w:val="00CF1414"/>
    <w:rsid w:val="00CF16C7"/>
    <w:rsid w:val="00CF188E"/>
    <w:rsid w:val="00CF1C73"/>
    <w:rsid w:val="00CF20E1"/>
    <w:rsid w:val="00CF27B1"/>
    <w:rsid w:val="00CF27C0"/>
    <w:rsid w:val="00CF2AA9"/>
    <w:rsid w:val="00CF2BD4"/>
    <w:rsid w:val="00CF2EA9"/>
    <w:rsid w:val="00CF348F"/>
    <w:rsid w:val="00CF4218"/>
    <w:rsid w:val="00CF4A41"/>
    <w:rsid w:val="00CF4BDE"/>
    <w:rsid w:val="00CF4FAD"/>
    <w:rsid w:val="00CF53F6"/>
    <w:rsid w:val="00CF5D4C"/>
    <w:rsid w:val="00CF5F07"/>
    <w:rsid w:val="00CF60BB"/>
    <w:rsid w:val="00CF6C8E"/>
    <w:rsid w:val="00CF6CDB"/>
    <w:rsid w:val="00CF788C"/>
    <w:rsid w:val="00CF7B32"/>
    <w:rsid w:val="00D00003"/>
    <w:rsid w:val="00D00499"/>
    <w:rsid w:val="00D007A0"/>
    <w:rsid w:val="00D00824"/>
    <w:rsid w:val="00D013EF"/>
    <w:rsid w:val="00D01467"/>
    <w:rsid w:val="00D014AD"/>
    <w:rsid w:val="00D015F2"/>
    <w:rsid w:val="00D01AF7"/>
    <w:rsid w:val="00D01FD9"/>
    <w:rsid w:val="00D0223E"/>
    <w:rsid w:val="00D022F3"/>
    <w:rsid w:val="00D023BE"/>
    <w:rsid w:val="00D024E6"/>
    <w:rsid w:val="00D0274B"/>
    <w:rsid w:val="00D02CDF"/>
    <w:rsid w:val="00D02E7A"/>
    <w:rsid w:val="00D03922"/>
    <w:rsid w:val="00D0399A"/>
    <w:rsid w:val="00D0428B"/>
    <w:rsid w:val="00D043F4"/>
    <w:rsid w:val="00D0447F"/>
    <w:rsid w:val="00D04A15"/>
    <w:rsid w:val="00D04EA1"/>
    <w:rsid w:val="00D06022"/>
    <w:rsid w:val="00D0613C"/>
    <w:rsid w:val="00D065E6"/>
    <w:rsid w:val="00D06ACD"/>
    <w:rsid w:val="00D06B37"/>
    <w:rsid w:val="00D06E1F"/>
    <w:rsid w:val="00D0751D"/>
    <w:rsid w:val="00D07631"/>
    <w:rsid w:val="00D077CB"/>
    <w:rsid w:val="00D10053"/>
    <w:rsid w:val="00D10423"/>
    <w:rsid w:val="00D10A3A"/>
    <w:rsid w:val="00D10EB7"/>
    <w:rsid w:val="00D11547"/>
    <w:rsid w:val="00D11E6B"/>
    <w:rsid w:val="00D11F5A"/>
    <w:rsid w:val="00D12696"/>
    <w:rsid w:val="00D13312"/>
    <w:rsid w:val="00D136C2"/>
    <w:rsid w:val="00D13CC8"/>
    <w:rsid w:val="00D143AD"/>
    <w:rsid w:val="00D144ED"/>
    <w:rsid w:val="00D14AE7"/>
    <w:rsid w:val="00D14B9D"/>
    <w:rsid w:val="00D14D7E"/>
    <w:rsid w:val="00D153D0"/>
    <w:rsid w:val="00D15461"/>
    <w:rsid w:val="00D15BC2"/>
    <w:rsid w:val="00D160B7"/>
    <w:rsid w:val="00D161AB"/>
    <w:rsid w:val="00D16BA1"/>
    <w:rsid w:val="00D1714D"/>
    <w:rsid w:val="00D17185"/>
    <w:rsid w:val="00D17A88"/>
    <w:rsid w:val="00D204B5"/>
    <w:rsid w:val="00D2087E"/>
    <w:rsid w:val="00D20A26"/>
    <w:rsid w:val="00D20B48"/>
    <w:rsid w:val="00D20FB5"/>
    <w:rsid w:val="00D2113E"/>
    <w:rsid w:val="00D211AC"/>
    <w:rsid w:val="00D215F3"/>
    <w:rsid w:val="00D2230E"/>
    <w:rsid w:val="00D228A2"/>
    <w:rsid w:val="00D22D51"/>
    <w:rsid w:val="00D238B0"/>
    <w:rsid w:val="00D2462F"/>
    <w:rsid w:val="00D247CB"/>
    <w:rsid w:val="00D248E9"/>
    <w:rsid w:val="00D24C0E"/>
    <w:rsid w:val="00D258CF"/>
    <w:rsid w:val="00D25965"/>
    <w:rsid w:val="00D25EBE"/>
    <w:rsid w:val="00D2601C"/>
    <w:rsid w:val="00D2686E"/>
    <w:rsid w:val="00D26A53"/>
    <w:rsid w:val="00D26CCE"/>
    <w:rsid w:val="00D26DA3"/>
    <w:rsid w:val="00D2774D"/>
    <w:rsid w:val="00D27B52"/>
    <w:rsid w:val="00D300B9"/>
    <w:rsid w:val="00D30144"/>
    <w:rsid w:val="00D3070C"/>
    <w:rsid w:val="00D3074F"/>
    <w:rsid w:val="00D309B8"/>
    <w:rsid w:val="00D30BBF"/>
    <w:rsid w:val="00D316E7"/>
    <w:rsid w:val="00D31DE8"/>
    <w:rsid w:val="00D31EB3"/>
    <w:rsid w:val="00D32468"/>
    <w:rsid w:val="00D32A43"/>
    <w:rsid w:val="00D332B3"/>
    <w:rsid w:val="00D336CB"/>
    <w:rsid w:val="00D33A0D"/>
    <w:rsid w:val="00D33DB1"/>
    <w:rsid w:val="00D34494"/>
    <w:rsid w:val="00D3453E"/>
    <w:rsid w:val="00D348A1"/>
    <w:rsid w:val="00D348B9"/>
    <w:rsid w:val="00D34B77"/>
    <w:rsid w:val="00D3507A"/>
    <w:rsid w:val="00D35226"/>
    <w:rsid w:val="00D35F2A"/>
    <w:rsid w:val="00D36515"/>
    <w:rsid w:val="00D376E6"/>
    <w:rsid w:val="00D37761"/>
    <w:rsid w:val="00D37B86"/>
    <w:rsid w:val="00D37CA6"/>
    <w:rsid w:val="00D4087C"/>
    <w:rsid w:val="00D409A7"/>
    <w:rsid w:val="00D40CAB"/>
    <w:rsid w:val="00D40EF7"/>
    <w:rsid w:val="00D40F52"/>
    <w:rsid w:val="00D4101B"/>
    <w:rsid w:val="00D41508"/>
    <w:rsid w:val="00D41BA5"/>
    <w:rsid w:val="00D421D3"/>
    <w:rsid w:val="00D423F8"/>
    <w:rsid w:val="00D42859"/>
    <w:rsid w:val="00D42B40"/>
    <w:rsid w:val="00D43198"/>
    <w:rsid w:val="00D4359D"/>
    <w:rsid w:val="00D43955"/>
    <w:rsid w:val="00D441BD"/>
    <w:rsid w:val="00D44612"/>
    <w:rsid w:val="00D455FC"/>
    <w:rsid w:val="00D45E81"/>
    <w:rsid w:val="00D45F36"/>
    <w:rsid w:val="00D46080"/>
    <w:rsid w:val="00D46503"/>
    <w:rsid w:val="00D4671D"/>
    <w:rsid w:val="00D46EC8"/>
    <w:rsid w:val="00D4711C"/>
    <w:rsid w:val="00D47407"/>
    <w:rsid w:val="00D4785C"/>
    <w:rsid w:val="00D47A5F"/>
    <w:rsid w:val="00D5050F"/>
    <w:rsid w:val="00D50ACB"/>
    <w:rsid w:val="00D50DE4"/>
    <w:rsid w:val="00D51250"/>
    <w:rsid w:val="00D51727"/>
    <w:rsid w:val="00D51C61"/>
    <w:rsid w:val="00D51C70"/>
    <w:rsid w:val="00D51D43"/>
    <w:rsid w:val="00D51DF9"/>
    <w:rsid w:val="00D5226A"/>
    <w:rsid w:val="00D5262F"/>
    <w:rsid w:val="00D5285E"/>
    <w:rsid w:val="00D52A06"/>
    <w:rsid w:val="00D52A11"/>
    <w:rsid w:val="00D5358A"/>
    <w:rsid w:val="00D538C4"/>
    <w:rsid w:val="00D54B94"/>
    <w:rsid w:val="00D54E98"/>
    <w:rsid w:val="00D55160"/>
    <w:rsid w:val="00D551B3"/>
    <w:rsid w:val="00D55456"/>
    <w:rsid w:val="00D5596B"/>
    <w:rsid w:val="00D563D3"/>
    <w:rsid w:val="00D56A5E"/>
    <w:rsid w:val="00D56DA7"/>
    <w:rsid w:val="00D5785B"/>
    <w:rsid w:val="00D57A8A"/>
    <w:rsid w:val="00D57E75"/>
    <w:rsid w:val="00D57FFE"/>
    <w:rsid w:val="00D60393"/>
    <w:rsid w:val="00D604BC"/>
    <w:rsid w:val="00D609BD"/>
    <w:rsid w:val="00D60EBA"/>
    <w:rsid w:val="00D61F92"/>
    <w:rsid w:val="00D61FD6"/>
    <w:rsid w:val="00D62827"/>
    <w:rsid w:val="00D6316B"/>
    <w:rsid w:val="00D631E0"/>
    <w:rsid w:val="00D63268"/>
    <w:rsid w:val="00D63AA4"/>
    <w:rsid w:val="00D64023"/>
    <w:rsid w:val="00D6409F"/>
    <w:rsid w:val="00D6421F"/>
    <w:rsid w:val="00D64497"/>
    <w:rsid w:val="00D64C82"/>
    <w:rsid w:val="00D6558F"/>
    <w:rsid w:val="00D6589B"/>
    <w:rsid w:val="00D65ACE"/>
    <w:rsid w:val="00D65B88"/>
    <w:rsid w:val="00D65C65"/>
    <w:rsid w:val="00D65FAC"/>
    <w:rsid w:val="00D6613D"/>
    <w:rsid w:val="00D66478"/>
    <w:rsid w:val="00D6661F"/>
    <w:rsid w:val="00D67302"/>
    <w:rsid w:val="00D675EA"/>
    <w:rsid w:val="00D67796"/>
    <w:rsid w:val="00D67DE4"/>
    <w:rsid w:val="00D67F05"/>
    <w:rsid w:val="00D70308"/>
    <w:rsid w:val="00D70A9A"/>
    <w:rsid w:val="00D70C63"/>
    <w:rsid w:val="00D70EF0"/>
    <w:rsid w:val="00D70F69"/>
    <w:rsid w:val="00D71441"/>
    <w:rsid w:val="00D71888"/>
    <w:rsid w:val="00D71DE8"/>
    <w:rsid w:val="00D71EEE"/>
    <w:rsid w:val="00D722B7"/>
    <w:rsid w:val="00D724CF"/>
    <w:rsid w:val="00D72AAE"/>
    <w:rsid w:val="00D72B27"/>
    <w:rsid w:val="00D73078"/>
    <w:rsid w:val="00D73180"/>
    <w:rsid w:val="00D7406B"/>
    <w:rsid w:val="00D747AF"/>
    <w:rsid w:val="00D74DAC"/>
    <w:rsid w:val="00D750D6"/>
    <w:rsid w:val="00D759E0"/>
    <w:rsid w:val="00D75AC2"/>
    <w:rsid w:val="00D75CF5"/>
    <w:rsid w:val="00D75D39"/>
    <w:rsid w:val="00D769FC"/>
    <w:rsid w:val="00D76AFC"/>
    <w:rsid w:val="00D77015"/>
    <w:rsid w:val="00D7702E"/>
    <w:rsid w:val="00D77117"/>
    <w:rsid w:val="00D7743D"/>
    <w:rsid w:val="00D779C4"/>
    <w:rsid w:val="00D77B0F"/>
    <w:rsid w:val="00D77B87"/>
    <w:rsid w:val="00D77C48"/>
    <w:rsid w:val="00D8024D"/>
    <w:rsid w:val="00D803B1"/>
    <w:rsid w:val="00D803FB"/>
    <w:rsid w:val="00D80A25"/>
    <w:rsid w:val="00D80D48"/>
    <w:rsid w:val="00D80ED2"/>
    <w:rsid w:val="00D8252B"/>
    <w:rsid w:val="00D82664"/>
    <w:rsid w:val="00D831C4"/>
    <w:rsid w:val="00D834A1"/>
    <w:rsid w:val="00D8422C"/>
    <w:rsid w:val="00D84962"/>
    <w:rsid w:val="00D85225"/>
    <w:rsid w:val="00D85AEF"/>
    <w:rsid w:val="00D85CC0"/>
    <w:rsid w:val="00D86036"/>
    <w:rsid w:val="00D8636A"/>
    <w:rsid w:val="00D863CC"/>
    <w:rsid w:val="00D867A4"/>
    <w:rsid w:val="00D86C9C"/>
    <w:rsid w:val="00D86D4F"/>
    <w:rsid w:val="00D90860"/>
    <w:rsid w:val="00D90B3A"/>
    <w:rsid w:val="00D90C7A"/>
    <w:rsid w:val="00D915C7"/>
    <w:rsid w:val="00D917D0"/>
    <w:rsid w:val="00D91C05"/>
    <w:rsid w:val="00D9207C"/>
    <w:rsid w:val="00D925D8"/>
    <w:rsid w:val="00D92635"/>
    <w:rsid w:val="00D9295D"/>
    <w:rsid w:val="00D92A47"/>
    <w:rsid w:val="00D934B0"/>
    <w:rsid w:val="00D93E8B"/>
    <w:rsid w:val="00D93F57"/>
    <w:rsid w:val="00D94193"/>
    <w:rsid w:val="00D94354"/>
    <w:rsid w:val="00D9475D"/>
    <w:rsid w:val="00D94B5A"/>
    <w:rsid w:val="00D94BEE"/>
    <w:rsid w:val="00D95405"/>
    <w:rsid w:val="00D95513"/>
    <w:rsid w:val="00D9570D"/>
    <w:rsid w:val="00D95734"/>
    <w:rsid w:val="00D95A11"/>
    <w:rsid w:val="00D95AD9"/>
    <w:rsid w:val="00D95C8C"/>
    <w:rsid w:val="00D9602E"/>
    <w:rsid w:val="00D96C90"/>
    <w:rsid w:val="00D96CEB"/>
    <w:rsid w:val="00D96E87"/>
    <w:rsid w:val="00D9712F"/>
    <w:rsid w:val="00D972E3"/>
    <w:rsid w:val="00DA0916"/>
    <w:rsid w:val="00DA0D10"/>
    <w:rsid w:val="00DA2424"/>
    <w:rsid w:val="00DA27CB"/>
    <w:rsid w:val="00DA28E8"/>
    <w:rsid w:val="00DA2D75"/>
    <w:rsid w:val="00DA2F0D"/>
    <w:rsid w:val="00DA30C9"/>
    <w:rsid w:val="00DA4157"/>
    <w:rsid w:val="00DA4717"/>
    <w:rsid w:val="00DA4CE5"/>
    <w:rsid w:val="00DA5193"/>
    <w:rsid w:val="00DA5F9C"/>
    <w:rsid w:val="00DA60C5"/>
    <w:rsid w:val="00DA6A50"/>
    <w:rsid w:val="00DA740D"/>
    <w:rsid w:val="00DA78E4"/>
    <w:rsid w:val="00DB012D"/>
    <w:rsid w:val="00DB05DC"/>
    <w:rsid w:val="00DB08ED"/>
    <w:rsid w:val="00DB108C"/>
    <w:rsid w:val="00DB141B"/>
    <w:rsid w:val="00DB17EF"/>
    <w:rsid w:val="00DB1CCB"/>
    <w:rsid w:val="00DB1F1F"/>
    <w:rsid w:val="00DB22C3"/>
    <w:rsid w:val="00DB2AA6"/>
    <w:rsid w:val="00DB2D75"/>
    <w:rsid w:val="00DB310E"/>
    <w:rsid w:val="00DB3145"/>
    <w:rsid w:val="00DB353B"/>
    <w:rsid w:val="00DB39FC"/>
    <w:rsid w:val="00DB3B9D"/>
    <w:rsid w:val="00DB3E99"/>
    <w:rsid w:val="00DB4757"/>
    <w:rsid w:val="00DB4B68"/>
    <w:rsid w:val="00DB54F9"/>
    <w:rsid w:val="00DB5805"/>
    <w:rsid w:val="00DB5FF2"/>
    <w:rsid w:val="00DB6200"/>
    <w:rsid w:val="00DB62B6"/>
    <w:rsid w:val="00DB62EF"/>
    <w:rsid w:val="00DB7FF8"/>
    <w:rsid w:val="00DC050A"/>
    <w:rsid w:val="00DC06FE"/>
    <w:rsid w:val="00DC096B"/>
    <w:rsid w:val="00DC0B06"/>
    <w:rsid w:val="00DC0B5B"/>
    <w:rsid w:val="00DC12DD"/>
    <w:rsid w:val="00DC15B6"/>
    <w:rsid w:val="00DC178B"/>
    <w:rsid w:val="00DC1EB1"/>
    <w:rsid w:val="00DC2226"/>
    <w:rsid w:val="00DC2EA9"/>
    <w:rsid w:val="00DC3307"/>
    <w:rsid w:val="00DC334A"/>
    <w:rsid w:val="00DC3580"/>
    <w:rsid w:val="00DC3DEF"/>
    <w:rsid w:val="00DC3F0E"/>
    <w:rsid w:val="00DC4245"/>
    <w:rsid w:val="00DC44BD"/>
    <w:rsid w:val="00DC49A9"/>
    <w:rsid w:val="00DC51A6"/>
    <w:rsid w:val="00DC54F4"/>
    <w:rsid w:val="00DC5A63"/>
    <w:rsid w:val="00DC5EE8"/>
    <w:rsid w:val="00DC61D6"/>
    <w:rsid w:val="00DC6C1C"/>
    <w:rsid w:val="00DC6EE8"/>
    <w:rsid w:val="00DC6F57"/>
    <w:rsid w:val="00DC73FD"/>
    <w:rsid w:val="00DD0B60"/>
    <w:rsid w:val="00DD128D"/>
    <w:rsid w:val="00DD1451"/>
    <w:rsid w:val="00DD1D34"/>
    <w:rsid w:val="00DD2141"/>
    <w:rsid w:val="00DD297D"/>
    <w:rsid w:val="00DD2DFB"/>
    <w:rsid w:val="00DD2F0B"/>
    <w:rsid w:val="00DD3354"/>
    <w:rsid w:val="00DD41CC"/>
    <w:rsid w:val="00DD48D6"/>
    <w:rsid w:val="00DD4ADF"/>
    <w:rsid w:val="00DD4EE6"/>
    <w:rsid w:val="00DD55BB"/>
    <w:rsid w:val="00DD571C"/>
    <w:rsid w:val="00DD5E2F"/>
    <w:rsid w:val="00DD60EE"/>
    <w:rsid w:val="00DD68E3"/>
    <w:rsid w:val="00DD6EAD"/>
    <w:rsid w:val="00DD7836"/>
    <w:rsid w:val="00DD7987"/>
    <w:rsid w:val="00DE0345"/>
    <w:rsid w:val="00DE05B5"/>
    <w:rsid w:val="00DE05D8"/>
    <w:rsid w:val="00DE0B4F"/>
    <w:rsid w:val="00DE0D0D"/>
    <w:rsid w:val="00DE0E35"/>
    <w:rsid w:val="00DE0E73"/>
    <w:rsid w:val="00DE16A5"/>
    <w:rsid w:val="00DE1AB1"/>
    <w:rsid w:val="00DE1C21"/>
    <w:rsid w:val="00DE2174"/>
    <w:rsid w:val="00DE22FD"/>
    <w:rsid w:val="00DE2F5D"/>
    <w:rsid w:val="00DE3433"/>
    <w:rsid w:val="00DE36BD"/>
    <w:rsid w:val="00DE3D4D"/>
    <w:rsid w:val="00DE3DB8"/>
    <w:rsid w:val="00DE4A33"/>
    <w:rsid w:val="00DE4C2D"/>
    <w:rsid w:val="00DE568C"/>
    <w:rsid w:val="00DE5D43"/>
    <w:rsid w:val="00DE62D9"/>
    <w:rsid w:val="00DE62E6"/>
    <w:rsid w:val="00DE68BA"/>
    <w:rsid w:val="00DE751A"/>
    <w:rsid w:val="00DE7A2D"/>
    <w:rsid w:val="00DE7D28"/>
    <w:rsid w:val="00DF0174"/>
    <w:rsid w:val="00DF0C01"/>
    <w:rsid w:val="00DF0C73"/>
    <w:rsid w:val="00DF1828"/>
    <w:rsid w:val="00DF199F"/>
    <w:rsid w:val="00DF1C54"/>
    <w:rsid w:val="00DF1EA5"/>
    <w:rsid w:val="00DF207E"/>
    <w:rsid w:val="00DF25C9"/>
    <w:rsid w:val="00DF2ACB"/>
    <w:rsid w:val="00DF2CE5"/>
    <w:rsid w:val="00DF2FDE"/>
    <w:rsid w:val="00DF3926"/>
    <w:rsid w:val="00DF41C8"/>
    <w:rsid w:val="00DF43FD"/>
    <w:rsid w:val="00DF444C"/>
    <w:rsid w:val="00DF534A"/>
    <w:rsid w:val="00DF5B27"/>
    <w:rsid w:val="00DF5E2F"/>
    <w:rsid w:val="00DF64AF"/>
    <w:rsid w:val="00DF65DE"/>
    <w:rsid w:val="00DF6C09"/>
    <w:rsid w:val="00DF6C38"/>
    <w:rsid w:val="00DF6D9B"/>
    <w:rsid w:val="00DF6FF4"/>
    <w:rsid w:val="00DF7057"/>
    <w:rsid w:val="00DF72B7"/>
    <w:rsid w:val="00DF7463"/>
    <w:rsid w:val="00DF76DD"/>
    <w:rsid w:val="00DF79B7"/>
    <w:rsid w:val="00DF7DDB"/>
    <w:rsid w:val="00E001F3"/>
    <w:rsid w:val="00E00294"/>
    <w:rsid w:val="00E00B3F"/>
    <w:rsid w:val="00E00CAA"/>
    <w:rsid w:val="00E00E71"/>
    <w:rsid w:val="00E01854"/>
    <w:rsid w:val="00E01BD0"/>
    <w:rsid w:val="00E0227D"/>
    <w:rsid w:val="00E02A02"/>
    <w:rsid w:val="00E02B65"/>
    <w:rsid w:val="00E02E85"/>
    <w:rsid w:val="00E036D6"/>
    <w:rsid w:val="00E03A68"/>
    <w:rsid w:val="00E05072"/>
    <w:rsid w:val="00E05185"/>
    <w:rsid w:val="00E05269"/>
    <w:rsid w:val="00E059F7"/>
    <w:rsid w:val="00E05F1D"/>
    <w:rsid w:val="00E06970"/>
    <w:rsid w:val="00E06BC2"/>
    <w:rsid w:val="00E06DCD"/>
    <w:rsid w:val="00E06E24"/>
    <w:rsid w:val="00E0732E"/>
    <w:rsid w:val="00E07498"/>
    <w:rsid w:val="00E0772B"/>
    <w:rsid w:val="00E07EF2"/>
    <w:rsid w:val="00E104AF"/>
    <w:rsid w:val="00E106C5"/>
    <w:rsid w:val="00E10E45"/>
    <w:rsid w:val="00E1130F"/>
    <w:rsid w:val="00E114CD"/>
    <w:rsid w:val="00E11737"/>
    <w:rsid w:val="00E11F16"/>
    <w:rsid w:val="00E12143"/>
    <w:rsid w:val="00E122AE"/>
    <w:rsid w:val="00E12710"/>
    <w:rsid w:val="00E12F81"/>
    <w:rsid w:val="00E12FB9"/>
    <w:rsid w:val="00E13467"/>
    <w:rsid w:val="00E13597"/>
    <w:rsid w:val="00E139FE"/>
    <w:rsid w:val="00E1419A"/>
    <w:rsid w:val="00E14620"/>
    <w:rsid w:val="00E14D41"/>
    <w:rsid w:val="00E14F50"/>
    <w:rsid w:val="00E15349"/>
    <w:rsid w:val="00E15521"/>
    <w:rsid w:val="00E15D14"/>
    <w:rsid w:val="00E160A4"/>
    <w:rsid w:val="00E1664E"/>
    <w:rsid w:val="00E16660"/>
    <w:rsid w:val="00E1696A"/>
    <w:rsid w:val="00E16B3B"/>
    <w:rsid w:val="00E16C86"/>
    <w:rsid w:val="00E1782C"/>
    <w:rsid w:val="00E17D0F"/>
    <w:rsid w:val="00E20570"/>
    <w:rsid w:val="00E20EE3"/>
    <w:rsid w:val="00E20F0B"/>
    <w:rsid w:val="00E21426"/>
    <w:rsid w:val="00E21B16"/>
    <w:rsid w:val="00E221AB"/>
    <w:rsid w:val="00E22A5A"/>
    <w:rsid w:val="00E22B32"/>
    <w:rsid w:val="00E23886"/>
    <w:rsid w:val="00E23C4A"/>
    <w:rsid w:val="00E23CB5"/>
    <w:rsid w:val="00E23F70"/>
    <w:rsid w:val="00E241FF"/>
    <w:rsid w:val="00E24AF2"/>
    <w:rsid w:val="00E24D87"/>
    <w:rsid w:val="00E251F0"/>
    <w:rsid w:val="00E25ED4"/>
    <w:rsid w:val="00E2635F"/>
    <w:rsid w:val="00E26534"/>
    <w:rsid w:val="00E279BA"/>
    <w:rsid w:val="00E30575"/>
    <w:rsid w:val="00E30EDA"/>
    <w:rsid w:val="00E3124E"/>
    <w:rsid w:val="00E31334"/>
    <w:rsid w:val="00E31506"/>
    <w:rsid w:val="00E318A2"/>
    <w:rsid w:val="00E32551"/>
    <w:rsid w:val="00E33C34"/>
    <w:rsid w:val="00E33DCB"/>
    <w:rsid w:val="00E34772"/>
    <w:rsid w:val="00E34B74"/>
    <w:rsid w:val="00E34C14"/>
    <w:rsid w:val="00E34CDB"/>
    <w:rsid w:val="00E34CE7"/>
    <w:rsid w:val="00E35071"/>
    <w:rsid w:val="00E3522E"/>
    <w:rsid w:val="00E3607B"/>
    <w:rsid w:val="00E368D6"/>
    <w:rsid w:val="00E36EB4"/>
    <w:rsid w:val="00E36EE8"/>
    <w:rsid w:val="00E36F42"/>
    <w:rsid w:val="00E37049"/>
    <w:rsid w:val="00E37064"/>
    <w:rsid w:val="00E374A3"/>
    <w:rsid w:val="00E37697"/>
    <w:rsid w:val="00E37EE5"/>
    <w:rsid w:val="00E401BD"/>
    <w:rsid w:val="00E401D2"/>
    <w:rsid w:val="00E40C96"/>
    <w:rsid w:val="00E40ED5"/>
    <w:rsid w:val="00E412C2"/>
    <w:rsid w:val="00E41357"/>
    <w:rsid w:val="00E41491"/>
    <w:rsid w:val="00E41620"/>
    <w:rsid w:val="00E4165C"/>
    <w:rsid w:val="00E41976"/>
    <w:rsid w:val="00E42164"/>
    <w:rsid w:val="00E42439"/>
    <w:rsid w:val="00E42BB8"/>
    <w:rsid w:val="00E43851"/>
    <w:rsid w:val="00E44392"/>
    <w:rsid w:val="00E4513A"/>
    <w:rsid w:val="00E45D82"/>
    <w:rsid w:val="00E46482"/>
    <w:rsid w:val="00E466A7"/>
    <w:rsid w:val="00E4695B"/>
    <w:rsid w:val="00E46E69"/>
    <w:rsid w:val="00E46F8E"/>
    <w:rsid w:val="00E4792A"/>
    <w:rsid w:val="00E47CD6"/>
    <w:rsid w:val="00E47D15"/>
    <w:rsid w:val="00E47F9B"/>
    <w:rsid w:val="00E5030C"/>
    <w:rsid w:val="00E5084F"/>
    <w:rsid w:val="00E50E7E"/>
    <w:rsid w:val="00E50F54"/>
    <w:rsid w:val="00E5117A"/>
    <w:rsid w:val="00E5195E"/>
    <w:rsid w:val="00E51B73"/>
    <w:rsid w:val="00E522FA"/>
    <w:rsid w:val="00E531DA"/>
    <w:rsid w:val="00E5369C"/>
    <w:rsid w:val="00E5416B"/>
    <w:rsid w:val="00E5466E"/>
    <w:rsid w:val="00E54839"/>
    <w:rsid w:val="00E5487E"/>
    <w:rsid w:val="00E553D5"/>
    <w:rsid w:val="00E55A22"/>
    <w:rsid w:val="00E55AE2"/>
    <w:rsid w:val="00E565D1"/>
    <w:rsid w:val="00E56673"/>
    <w:rsid w:val="00E56C65"/>
    <w:rsid w:val="00E56D27"/>
    <w:rsid w:val="00E57301"/>
    <w:rsid w:val="00E57ADC"/>
    <w:rsid w:val="00E57BB5"/>
    <w:rsid w:val="00E60183"/>
    <w:rsid w:val="00E60432"/>
    <w:rsid w:val="00E609C5"/>
    <w:rsid w:val="00E60A13"/>
    <w:rsid w:val="00E60C4D"/>
    <w:rsid w:val="00E60E33"/>
    <w:rsid w:val="00E60FAE"/>
    <w:rsid w:val="00E6200D"/>
    <w:rsid w:val="00E62562"/>
    <w:rsid w:val="00E62888"/>
    <w:rsid w:val="00E62D69"/>
    <w:rsid w:val="00E6347A"/>
    <w:rsid w:val="00E634F2"/>
    <w:rsid w:val="00E63F37"/>
    <w:rsid w:val="00E6560A"/>
    <w:rsid w:val="00E65A9A"/>
    <w:rsid w:val="00E65B55"/>
    <w:rsid w:val="00E65C25"/>
    <w:rsid w:val="00E65E3C"/>
    <w:rsid w:val="00E6616F"/>
    <w:rsid w:val="00E664A5"/>
    <w:rsid w:val="00E673E7"/>
    <w:rsid w:val="00E67457"/>
    <w:rsid w:val="00E67788"/>
    <w:rsid w:val="00E678EA"/>
    <w:rsid w:val="00E678F5"/>
    <w:rsid w:val="00E67D8A"/>
    <w:rsid w:val="00E67E34"/>
    <w:rsid w:val="00E70420"/>
    <w:rsid w:val="00E704BD"/>
    <w:rsid w:val="00E704F9"/>
    <w:rsid w:val="00E70BE4"/>
    <w:rsid w:val="00E70FCC"/>
    <w:rsid w:val="00E7100E"/>
    <w:rsid w:val="00E711C5"/>
    <w:rsid w:val="00E7154E"/>
    <w:rsid w:val="00E71ADB"/>
    <w:rsid w:val="00E71C21"/>
    <w:rsid w:val="00E728BF"/>
    <w:rsid w:val="00E72C7D"/>
    <w:rsid w:val="00E72D87"/>
    <w:rsid w:val="00E72F4C"/>
    <w:rsid w:val="00E73049"/>
    <w:rsid w:val="00E73193"/>
    <w:rsid w:val="00E7430A"/>
    <w:rsid w:val="00E74C0F"/>
    <w:rsid w:val="00E74C13"/>
    <w:rsid w:val="00E75187"/>
    <w:rsid w:val="00E7593D"/>
    <w:rsid w:val="00E75CF3"/>
    <w:rsid w:val="00E761F2"/>
    <w:rsid w:val="00E76C93"/>
    <w:rsid w:val="00E77051"/>
    <w:rsid w:val="00E8036C"/>
    <w:rsid w:val="00E805B2"/>
    <w:rsid w:val="00E8096A"/>
    <w:rsid w:val="00E80AAF"/>
    <w:rsid w:val="00E80D05"/>
    <w:rsid w:val="00E80DFC"/>
    <w:rsid w:val="00E81148"/>
    <w:rsid w:val="00E811F2"/>
    <w:rsid w:val="00E81D09"/>
    <w:rsid w:val="00E81F18"/>
    <w:rsid w:val="00E821B9"/>
    <w:rsid w:val="00E828DC"/>
    <w:rsid w:val="00E83395"/>
    <w:rsid w:val="00E8366C"/>
    <w:rsid w:val="00E8370F"/>
    <w:rsid w:val="00E837FE"/>
    <w:rsid w:val="00E839AF"/>
    <w:rsid w:val="00E83E7E"/>
    <w:rsid w:val="00E841C3"/>
    <w:rsid w:val="00E844F7"/>
    <w:rsid w:val="00E84DB0"/>
    <w:rsid w:val="00E84DFB"/>
    <w:rsid w:val="00E8513F"/>
    <w:rsid w:val="00E85539"/>
    <w:rsid w:val="00E858E2"/>
    <w:rsid w:val="00E85AFD"/>
    <w:rsid w:val="00E85BA8"/>
    <w:rsid w:val="00E86240"/>
    <w:rsid w:val="00E863E9"/>
    <w:rsid w:val="00E86F04"/>
    <w:rsid w:val="00E8711B"/>
    <w:rsid w:val="00E87491"/>
    <w:rsid w:val="00E87CE8"/>
    <w:rsid w:val="00E87D26"/>
    <w:rsid w:val="00E90139"/>
    <w:rsid w:val="00E9085E"/>
    <w:rsid w:val="00E9090F"/>
    <w:rsid w:val="00E91788"/>
    <w:rsid w:val="00E9232C"/>
    <w:rsid w:val="00E9251A"/>
    <w:rsid w:val="00E9294C"/>
    <w:rsid w:val="00E92D8F"/>
    <w:rsid w:val="00E9347E"/>
    <w:rsid w:val="00E937F0"/>
    <w:rsid w:val="00E93F1A"/>
    <w:rsid w:val="00E94BCA"/>
    <w:rsid w:val="00E9559A"/>
    <w:rsid w:val="00E95794"/>
    <w:rsid w:val="00E9614F"/>
    <w:rsid w:val="00E9637F"/>
    <w:rsid w:val="00E964CB"/>
    <w:rsid w:val="00E966A4"/>
    <w:rsid w:val="00E96971"/>
    <w:rsid w:val="00E9697B"/>
    <w:rsid w:val="00E96BD2"/>
    <w:rsid w:val="00E975FC"/>
    <w:rsid w:val="00E978FA"/>
    <w:rsid w:val="00E97DFA"/>
    <w:rsid w:val="00EA0259"/>
    <w:rsid w:val="00EA05C3"/>
    <w:rsid w:val="00EA0C97"/>
    <w:rsid w:val="00EA0D1F"/>
    <w:rsid w:val="00EA0DAB"/>
    <w:rsid w:val="00EA0E0C"/>
    <w:rsid w:val="00EA1B3B"/>
    <w:rsid w:val="00EA1EF3"/>
    <w:rsid w:val="00EA2360"/>
    <w:rsid w:val="00EA2957"/>
    <w:rsid w:val="00EA4043"/>
    <w:rsid w:val="00EA433E"/>
    <w:rsid w:val="00EA4446"/>
    <w:rsid w:val="00EA45C8"/>
    <w:rsid w:val="00EA4A72"/>
    <w:rsid w:val="00EA4FF4"/>
    <w:rsid w:val="00EA520A"/>
    <w:rsid w:val="00EA5894"/>
    <w:rsid w:val="00EA59FD"/>
    <w:rsid w:val="00EA5EBA"/>
    <w:rsid w:val="00EA5ED4"/>
    <w:rsid w:val="00EA68F5"/>
    <w:rsid w:val="00EA6C05"/>
    <w:rsid w:val="00EA6CBB"/>
    <w:rsid w:val="00EA6F9D"/>
    <w:rsid w:val="00EA7A76"/>
    <w:rsid w:val="00EA7F4C"/>
    <w:rsid w:val="00EB0369"/>
    <w:rsid w:val="00EB0C16"/>
    <w:rsid w:val="00EB0CFE"/>
    <w:rsid w:val="00EB0D1D"/>
    <w:rsid w:val="00EB0E22"/>
    <w:rsid w:val="00EB0FC0"/>
    <w:rsid w:val="00EB15AA"/>
    <w:rsid w:val="00EB2A96"/>
    <w:rsid w:val="00EB2FED"/>
    <w:rsid w:val="00EB403C"/>
    <w:rsid w:val="00EB47AA"/>
    <w:rsid w:val="00EB4FBB"/>
    <w:rsid w:val="00EB5181"/>
    <w:rsid w:val="00EB574C"/>
    <w:rsid w:val="00EB5ED5"/>
    <w:rsid w:val="00EB6370"/>
    <w:rsid w:val="00EB6D2E"/>
    <w:rsid w:val="00EB71BA"/>
    <w:rsid w:val="00EB7483"/>
    <w:rsid w:val="00EB7C31"/>
    <w:rsid w:val="00EC04D7"/>
    <w:rsid w:val="00EC0A15"/>
    <w:rsid w:val="00EC0C55"/>
    <w:rsid w:val="00EC1549"/>
    <w:rsid w:val="00EC158C"/>
    <w:rsid w:val="00EC1B69"/>
    <w:rsid w:val="00EC1F43"/>
    <w:rsid w:val="00EC2837"/>
    <w:rsid w:val="00EC2A07"/>
    <w:rsid w:val="00EC2C6D"/>
    <w:rsid w:val="00EC2DAA"/>
    <w:rsid w:val="00EC3018"/>
    <w:rsid w:val="00EC3835"/>
    <w:rsid w:val="00EC38B2"/>
    <w:rsid w:val="00EC443B"/>
    <w:rsid w:val="00EC46FE"/>
    <w:rsid w:val="00EC4C6B"/>
    <w:rsid w:val="00EC4F2E"/>
    <w:rsid w:val="00EC5EB1"/>
    <w:rsid w:val="00EC61E0"/>
    <w:rsid w:val="00EC636D"/>
    <w:rsid w:val="00EC68DF"/>
    <w:rsid w:val="00EC6D64"/>
    <w:rsid w:val="00EC7481"/>
    <w:rsid w:val="00EC752A"/>
    <w:rsid w:val="00EC79C4"/>
    <w:rsid w:val="00ED022E"/>
    <w:rsid w:val="00ED028B"/>
    <w:rsid w:val="00ED08E7"/>
    <w:rsid w:val="00ED0B31"/>
    <w:rsid w:val="00ED0BCE"/>
    <w:rsid w:val="00ED111F"/>
    <w:rsid w:val="00ED2C9E"/>
    <w:rsid w:val="00ED308C"/>
    <w:rsid w:val="00ED314B"/>
    <w:rsid w:val="00ED428E"/>
    <w:rsid w:val="00ED445F"/>
    <w:rsid w:val="00ED4D1F"/>
    <w:rsid w:val="00ED4E7D"/>
    <w:rsid w:val="00ED58CE"/>
    <w:rsid w:val="00ED5CDD"/>
    <w:rsid w:val="00ED6458"/>
    <w:rsid w:val="00ED6494"/>
    <w:rsid w:val="00ED649A"/>
    <w:rsid w:val="00ED6DD8"/>
    <w:rsid w:val="00ED6EDD"/>
    <w:rsid w:val="00ED7101"/>
    <w:rsid w:val="00ED73E3"/>
    <w:rsid w:val="00ED73FA"/>
    <w:rsid w:val="00ED7629"/>
    <w:rsid w:val="00EE0592"/>
    <w:rsid w:val="00EE0839"/>
    <w:rsid w:val="00EE0D01"/>
    <w:rsid w:val="00EE0D9B"/>
    <w:rsid w:val="00EE0E02"/>
    <w:rsid w:val="00EE1DFD"/>
    <w:rsid w:val="00EE2C5D"/>
    <w:rsid w:val="00EE350D"/>
    <w:rsid w:val="00EE37E3"/>
    <w:rsid w:val="00EE3A6B"/>
    <w:rsid w:val="00EE3C70"/>
    <w:rsid w:val="00EE4011"/>
    <w:rsid w:val="00EE4767"/>
    <w:rsid w:val="00EE49C8"/>
    <w:rsid w:val="00EE4C82"/>
    <w:rsid w:val="00EE5017"/>
    <w:rsid w:val="00EE557C"/>
    <w:rsid w:val="00EE581C"/>
    <w:rsid w:val="00EE5A2B"/>
    <w:rsid w:val="00EE5A32"/>
    <w:rsid w:val="00EE5D1A"/>
    <w:rsid w:val="00EE602E"/>
    <w:rsid w:val="00EE63F7"/>
    <w:rsid w:val="00EE6561"/>
    <w:rsid w:val="00EE722F"/>
    <w:rsid w:val="00EE7C2F"/>
    <w:rsid w:val="00EE7CE4"/>
    <w:rsid w:val="00EE7F0D"/>
    <w:rsid w:val="00EF0477"/>
    <w:rsid w:val="00EF14C8"/>
    <w:rsid w:val="00EF2B56"/>
    <w:rsid w:val="00EF2C90"/>
    <w:rsid w:val="00EF316F"/>
    <w:rsid w:val="00EF35B6"/>
    <w:rsid w:val="00EF36C0"/>
    <w:rsid w:val="00EF3713"/>
    <w:rsid w:val="00EF3FEC"/>
    <w:rsid w:val="00EF4517"/>
    <w:rsid w:val="00EF478E"/>
    <w:rsid w:val="00EF487D"/>
    <w:rsid w:val="00EF50B9"/>
    <w:rsid w:val="00EF51AA"/>
    <w:rsid w:val="00EF54F5"/>
    <w:rsid w:val="00EF55BA"/>
    <w:rsid w:val="00EF5F51"/>
    <w:rsid w:val="00EF60FA"/>
    <w:rsid w:val="00EF629A"/>
    <w:rsid w:val="00EF64E6"/>
    <w:rsid w:val="00EF6B2E"/>
    <w:rsid w:val="00EF774C"/>
    <w:rsid w:val="00F00143"/>
    <w:rsid w:val="00F00317"/>
    <w:rsid w:val="00F0058F"/>
    <w:rsid w:val="00F00B9D"/>
    <w:rsid w:val="00F00CB5"/>
    <w:rsid w:val="00F00F34"/>
    <w:rsid w:val="00F0110B"/>
    <w:rsid w:val="00F019A6"/>
    <w:rsid w:val="00F01F70"/>
    <w:rsid w:val="00F026A4"/>
    <w:rsid w:val="00F02B91"/>
    <w:rsid w:val="00F03432"/>
    <w:rsid w:val="00F034FF"/>
    <w:rsid w:val="00F0370E"/>
    <w:rsid w:val="00F039C4"/>
    <w:rsid w:val="00F0489D"/>
    <w:rsid w:val="00F05892"/>
    <w:rsid w:val="00F05914"/>
    <w:rsid w:val="00F06A69"/>
    <w:rsid w:val="00F07204"/>
    <w:rsid w:val="00F07286"/>
    <w:rsid w:val="00F074AA"/>
    <w:rsid w:val="00F07C55"/>
    <w:rsid w:val="00F07E80"/>
    <w:rsid w:val="00F07EA1"/>
    <w:rsid w:val="00F10607"/>
    <w:rsid w:val="00F11166"/>
    <w:rsid w:val="00F116D3"/>
    <w:rsid w:val="00F117CC"/>
    <w:rsid w:val="00F1181A"/>
    <w:rsid w:val="00F12456"/>
    <w:rsid w:val="00F12746"/>
    <w:rsid w:val="00F1312D"/>
    <w:rsid w:val="00F1326B"/>
    <w:rsid w:val="00F13362"/>
    <w:rsid w:val="00F13B2F"/>
    <w:rsid w:val="00F13B87"/>
    <w:rsid w:val="00F13EE1"/>
    <w:rsid w:val="00F141E8"/>
    <w:rsid w:val="00F14588"/>
    <w:rsid w:val="00F14997"/>
    <w:rsid w:val="00F14E5D"/>
    <w:rsid w:val="00F152F9"/>
    <w:rsid w:val="00F158C4"/>
    <w:rsid w:val="00F15FD0"/>
    <w:rsid w:val="00F16A82"/>
    <w:rsid w:val="00F16B7C"/>
    <w:rsid w:val="00F17029"/>
    <w:rsid w:val="00F17476"/>
    <w:rsid w:val="00F17A18"/>
    <w:rsid w:val="00F20234"/>
    <w:rsid w:val="00F2057C"/>
    <w:rsid w:val="00F20761"/>
    <w:rsid w:val="00F20BC4"/>
    <w:rsid w:val="00F20FF9"/>
    <w:rsid w:val="00F214EA"/>
    <w:rsid w:val="00F21569"/>
    <w:rsid w:val="00F21E82"/>
    <w:rsid w:val="00F22839"/>
    <w:rsid w:val="00F22856"/>
    <w:rsid w:val="00F2311A"/>
    <w:rsid w:val="00F23313"/>
    <w:rsid w:val="00F2337D"/>
    <w:rsid w:val="00F245DF"/>
    <w:rsid w:val="00F2471F"/>
    <w:rsid w:val="00F249DD"/>
    <w:rsid w:val="00F24AA5"/>
    <w:rsid w:val="00F24B0F"/>
    <w:rsid w:val="00F24F9E"/>
    <w:rsid w:val="00F25465"/>
    <w:rsid w:val="00F25F55"/>
    <w:rsid w:val="00F25FE0"/>
    <w:rsid w:val="00F264D9"/>
    <w:rsid w:val="00F265FF"/>
    <w:rsid w:val="00F26813"/>
    <w:rsid w:val="00F26B8A"/>
    <w:rsid w:val="00F276E5"/>
    <w:rsid w:val="00F278E3"/>
    <w:rsid w:val="00F30AEB"/>
    <w:rsid w:val="00F30C2B"/>
    <w:rsid w:val="00F315BB"/>
    <w:rsid w:val="00F318F2"/>
    <w:rsid w:val="00F31CA5"/>
    <w:rsid w:val="00F32C3D"/>
    <w:rsid w:val="00F3308F"/>
    <w:rsid w:val="00F334F7"/>
    <w:rsid w:val="00F33888"/>
    <w:rsid w:val="00F346D9"/>
    <w:rsid w:val="00F347DE"/>
    <w:rsid w:val="00F34CC5"/>
    <w:rsid w:val="00F34D24"/>
    <w:rsid w:val="00F34ECC"/>
    <w:rsid w:val="00F35649"/>
    <w:rsid w:val="00F357A9"/>
    <w:rsid w:val="00F36240"/>
    <w:rsid w:val="00F3640C"/>
    <w:rsid w:val="00F36CBA"/>
    <w:rsid w:val="00F36DBC"/>
    <w:rsid w:val="00F36E09"/>
    <w:rsid w:val="00F378BC"/>
    <w:rsid w:val="00F379CA"/>
    <w:rsid w:val="00F37D28"/>
    <w:rsid w:val="00F40938"/>
    <w:rsid w:val="00F40CE7"/>
    <w:rsid w:val="00F415D3"/>
    <w:rsid w:val="00F420B8"/>
    <w:rsid w:val="00F420CB"/>
    <w:rsid w:val="00F42842"/>
    <w:rsid w:val="00F42903"/>
    <w:rsid w:val="00F42E81"/>
    <w:rsid w:val="00F43478"/>
    <w:rsid w:val="00F4374E"/>
    <w:rsid w:val="00F4383B"/>
    <w:rsid w:val="00F43966"/>
    <w:rsid w:val="00F43D76"/>
    <w:rsid w:val="00F442C3"/>
    <w:rsid w:val="00F447B7"/>
    <w:rsid w:val="00F44D2E"/>
    <w:rsid w:val="00F451DE"/>
    <w:rsid w:val="00F45297"/>
    <w:rsid w:val="00F45812"/>
    <w:rsid w:val="00F45B61"/>
    <w:rsid w:val="00F45DE2"/>
    <w:rsid w:val="00F4610B"/>
    <w:rsid w:val="00F46C3F"/>
    <w:rsid w:val="00F46E4F"/>
    <w:rsid w:val="00F47464"/>
    <w:rsid w:val="00F47B40"/>
    <w:rsid w:val="00F502AE"/>
    <w:rsid w:val="00F50319"/>
    <w:rsid w:val="00F50923"/>
    <w:rsid w:val="00F50F0D"/>
    <w:rsid w:val="00F513C2"/>
    <w:rsid w:val="00F5159A"/>
    <w:rsid w:val="00F5169E"/>
    <w:rsid w:val="00F518D7"/>
    <w:rsid w:val="00F5198B"/>
    <w:rsid w:val="00F51B58"/>
    <w:rsid w:val="00F51E74"/>
    <w:rsid w:val="00F5240C"/>
    <w:rsid w:val="00F52887"/>
    <w:rsid w:val="00F52894"/>
    <w:rsid w:val="00F52DFE"/>
    <w:rsid w:val="00F5320A"/>
    <w:rsid w:val="00F53434"/>
    <w:rsid w:val="00F534A9"/>
    <w:rsid w:val="00F535E3"/>
    <w:rsid w:val="00F53695"/>
    <w:rsid w:val="00F53ABA"/>
    <w:rsid w:val="00F53DE3"/>
    <w:rsid w:val="00F54030"/>
    <w:rsid w:val="00F5529F"/>
    <w:rsid w:val="00F553E0"/>
    <w:rsid w:val="00F55BDA"/>
    <w:rsid w:val="00F56749"/>
    <w:rsid w:val="00F56B52"/>
    <w:rsid w:val="00F56D64"/>
    <w:rsid w:val="00F56E73"/>
    <w:rsid w:val="00F570EA"/>
    <w:rsid w:val="00F57443"/>
    <w:rsid w:val="00F5744D"/>
    <w:rsid w:val="00F574EA"/>
    <w:rsid w:val="00F57A85"/>
    <w:rsid w:val="00F57C74"/>
    <w:rsid w:val="00F606F3"/>
    <w:rsid w:val="00F6184B"/>
    <w:rsid w:val="00F61D45"/>
    <w:rsid w:val="00F626A6"/>
    <w:rsid w:val="00F626D9"/>
    <w:rsid w:val="00F62782"/>
    <w:rsid w:val="00F62947"/>
    <w:rsid w:val="00F62B49"/>
    <w:rsid w:val="00F62C65"/>
    <w:rsid w:val="00F62D06"/>
    <w:rsid w:val="00F62FEF"/>
    <w:rsid w:val="00F6390E"/>
    <w:rsid w:val="00F63F97"/>
    <w:rsid w:val="00F648B6"/>
    <w:rsid w:val="00F64A0F"/>
    <w:rsid w:val="00F6579E"/>
    <w:rsid w:val="00F6669B"/>
    <w:rsid w:val="00F6702E"/>
    <w:rsid w:val="00F670D9"/>
    <w:rsid w:val="00F67C83"/>
    <w:rsid w:val="00F67F15"/>
    <w:rsid w:val="00F67FA4"/>
    <w:rsid w:val="00F703AC"/>
    <w:rsid w:val="00F7071B"/>
    <w:rsid w:val="00F707D2"/>
    <w:rsid w:val="00F7080A"/>
    <w:rsid w:val="00F71652"/>
    <w:rsid w:val="00F71DDD"/>
    <w:rsid w:val="00F71F46"/>
    <w:rsid w:val="00F71F63"/>
    <w:rsid w:val="00F71F68"/>
    <w:rsid w:val="00F724B1"/>
    <w:rsid w:val="00F7327C"/>
    <w:rsid w:val="00F73313"/>
    <w:rsid w:val="00F73683"/>
    <w:rsid w:val="00F73B03"/>
    <w:rsid w:val="00F73E88"/>
    <w:rsid w:val="00F740C0"/>
    <w:rsid w:val="00F7447C"/>
    <w:rsid w:val="00F74971"/>
    <w:rsid w:val="00F74A7C"/>
    <w:rsid w:val="00F75355"/>
    <w:rsid w:val="00F762CD"/>
    <w:rsid w:val="00F76519"/>
    <w:rsid w:val="00F76585"/>
    <w:rsid w:val="00F76951"/>
    <w:rsid w:val="00F77290"/>
    <w:rsid w:val="00F77DDA"/>
    <w:rsid w:val="00F77F4D"/>
    <w:rsid w:val="00F80228"/>
    <w:rsid w:val="00F8117B"/>
    <w:rsid w:val="00F81254"/>
    <w:rsid w:val="00F8142C"/>
    <w:rsid w:val="00F8284D"/>
    <w:rsid w:val="00F82B9D"/>
    <w:rsid w:val="00F830F3"/>
    <w:rsid w:val="00F838F2"/>
    <w:rsid w:val="00F83B6E"/>
    <w:rsid w:val="00F8453C"/>
    <w:rsid w:val="00F8460A"/>
    <w:rsid w:val="00F85359"/>
    <w:rsid w:val="00F85A17"/>
    <w:rsid w:val="00F85B4D"/>
    <w:rsid w:val="00F85D7D"/>
    <w:rsid w:val="00F85E45"/>
    <w:rsid w:val="00F86DAB"/>
    <w:rsid w:val="00F86DBE"/>
    <w:rsid w:val="00F876A1"/>
    <w:rsid w:val="00F87E97"/>
    <w:rsid w:val="00F9034A"/>
    <w:rsid w:val="00F9044D"/>
    <w:rsid w:val="00F906C1"/>
    <w:rsid w:val="00F90AB2"/>
    <w:rsid w:val="00F9150D"/>
    <w:rsid w:val="00F918D8"/>
    <w:rsid w:val="00F91B7B"/>
    <w:rsid w:val="00F91E5A"/>
    <w:rsid w:val="00F91F1D"/>
    <w:rsid w:val="00F92E8E"/>
    <w:rsid w:val="00F931D7"/>
    <w:rsid w:val="00F93970"/>
    <w:rsid w:val="00F93FD0"/>
    <w:rsid w:val="00F94531"/>
    <w:rsid w:val="00F9502C"/>
    <w:rsid w:val="00F957F3"/>
    <w:rsid w:val="00F957FD"/>
    <w:rsid w:val="00F95E22"/>
    <w:rsid w:val="00F9607B"/>
    <w:rsid w:val="00F9637E"/>
    <w:rsid w:val="00F968F5"/>
    <w:rsid w:val="00F96B70"/>
    <w:rsid w:val="00F9764D"/>
    <w:rsid w:val="00FA0103"/>
    <w:rsid w:val="00FA0694"/>
    <w:rsid w:val="00FA0D67"/>
    <w:rsid w:val="00FA1064"/>
    <w:rsid w:val="00FA19D5"/>
    <w:rsid w:val="00FA1B75"/>
    <w:rsid w:val="00FA1BCB"/>
    <w:rsid w:val="00FA21EF"/>
    <w:rsid w:val="00FA2ED9"/>
    <w:rsid w:val="00FA2FC3"/>
    <w:rsid w:val="00FA3DBC"/>
    <w:rsid w:val="00FA4A64"/>
    <w:rsid w:val="00FA53CD"/>
    <w:rsid w:val="00FA55B7"/>
    <w:rsid w:val="00FA5D84"/>
    <w:rsid w:val="00FA5DBF"/>
    <w:rsid w:val="00FA5F53"/>
    <w:rsid w:val="00FA6962"/>
    <w:rsid w:val="00FA6CAB"/>
    <w:rsid w:val="00FA6EF9"/>
    <w:rsid w:val="00FA7C4F"/>
    <w:rsid w:val="00FA7EF0"/>
    <w:rsid w:val="00FA7FA9"/>
    <w:rsid w:val="00FB0380"/>
    <w:rsid w:val="00FB0B16"/>
    <w:rsid w:val="00FB0BB0"/>
    <w:rsid w:val="00FB19DD"/>
    <w:rsid w:val="00FB20BB"/>
    <w:rsid w:val="00FB2136"/>
    <w:rsid w:val="00FB2697"/>
    <w:rsid w:val="00FB2909"/>
    <w:rsid w:val="00FB2D5F"/>
    <w:rsid w:val="00FB2E22"/>
    <w:rsid w:val="00FB31FB"/>
    <w:rsid w:val="00FB3321"/>
    <w:rsid w:val="00FB3597"/>
    <w:rsid w:val="00FB3BC0"/>
    <w:rsid w:val="00FB3C36"/>
    <w:rsid w:val="00FB3F9F"/>
    <w:rsid w:val="00FB47BB"/>
    <w:rsid w:val="00FB4AE8"/>
    <w:rsid w:val="00FB50DF"/>
    <w:rsid w:val="00FB541F"/>
    <w:rsid w:val="00FB55DC"/>
    <w:rsid w:val="00FB5695"/>
    <w:rsid w:val="00FB5D49"/>
    <w:rsid w:val="00FB60C9"/>
    <w:rsid w:val="00FB6308"/>
    <w:rsid w:val="00FB6329"/>
    <w:rsid w:val="00FB63BD"/>
    <w:rsid w:val="00FB642C"/>
    <w:rsid w:val="00FB6718"/>
    <w:rsid w:val="00FB6846"/>
    <w:rsid w:val="00FB692E"/>
    <w:rsid w:val="00FB6CD5"/>
    <w:rsid w:val="00FB6E62"/>
    <w:rsid w:val="00FB705F"/>
    <w:rsid w:val="00FB7A12"/>
    <w:rsid w:val="00FC03CA"/>
    <w:rsid w:val="00FC0DED"/>
    <w:rsid w:val="00FC133F"/>
    <w:rsid w:val="00FC1B27"/>
    <w:rsid w:val="00FC1F1B"/>
    <w:rsid w:val="00FC28CF"/>
    <w:rsid w:val="00FC2AB0"/>
    <w:rsid w:val="00FC2AB3"/>
    <w:rsid w:val="00FC3A82"/>
    <w:rsid w:val="00FC3ABA"/>
    <w:rsid w:val="00FC40B1"/>
    <w:rsid w:val="00FC41E9"/>
    <w:rsid w:val="00FC42EA"/>
    <w:rsid w:val="00FC4791"/>
    <w:rsid w:val="00FC510C"/>
    <w:rsid w:val="00FC5EF8"/>
    <w:rsid w:val="00FC69D3"/>
    <w:rsid w:val="00FC69EE"/>
    <w:rsid w:val="00FC73DF"/>
    <w:rsid w:val="00FC794A"/>
    <w:rsid w:val="00FC7A04"/>
    <w:rsid w:val="00FC7B4A"/>
    <w:rsid w:val="00FD0C33"/>
    <w:rsid w:val="00FD0F9B"/>
    <w:rsid w:val="00FD1225"/>
    <w:rsid w:val="00FD15E0"/>
    <w:rsid w:val="00FD2207"/>
    <w:rsid w:val="00FD2593"/>
    <w:rsid w:val="00FD2872"/>
    <w:rsid w:val="00FD307C"/>
    <w:rsid w:val="00FD364E"/>
    <w:rsid w:val="00FD3F05"/>
    <w:rsid w:val="00FD4091"/>
    <w:rsid w:val="00FD41EE"/>
    <w:rsid w:val="00FD467F"/>
    <w:rsid w:val="00FD47F9"/>
    <w:rsid w:val="00FD4AC2"/>
    <w:rsid w:val="00FD4D24"/>
    <w:rsid w:val="00FD4FE9"/>
    <w:rsid w:val="00FD508B"/>
    <w:rsid w:val="00FD5320"/>
    <w:rsid w:val="00FD5851"/>
    <w:rsid w:val="00FD5909"/>
    <w:rsid w:val="00FD5933"/>
    <w:rsid w:val="00FD59B6"/>
    <w:rsid w:val="00FD61FC"/>
    <w:rsid w:val="00FD62FE"/>
    <w:rsid w:val="00FD64AD"/>
    <w:rsid w:val="00FD69C9"/>
    <w:rsid w:val="00FD717E"/>
    <w:rsid w:val="00FE025C"/>
    <w:rsid w:val="00FE0C6F"/>
    <w:rsid w:val="00FE10CE"/>
    <w:rsid w:val="00FE13A7"/>
    <w:rsid w:val="00FE14DB"/>
    <w:rsid w:val="00FE15AC"/>
    <w:rsid w:val="00FE1B94"/>
    <w:rsid w:val="00FE25F6"/>
    <w:rsid w:val="00FE2BB5"/>
    <w:rsid w:val="00FE2BE1"/>
    <w:rsid w:val="00FE3AE8"/>
    <w:rsid w:val="00FE3C23"/>
    <w:rsid w:val="00FE4660"/>
    <w:rsid w:val="00FE5224"/>
    <w:rsid w:val="00FE52AF"/>
    <w:rsid w:val="00FE59C9"/>
    <w:rsid w:val="00FE5E5E"/>
    <w:rsid w:val="00FE5F09"/>
    <w:rsid w:val="00FE5F98"/>
    <w:rsid w:val="00FE5FB9"/>
    <w:rsid w:val="00FE6434"/>
    <w:rsid w:val="00FE695D"/>
    <w:rsid w:val="00FE6A2D"/>
    <w:rsid w:val="00FE748D"/>
    <w:rsid w:val="00FE7AB0"/>
    <w:rsid w:val="00FE7B98"/>
    <w:rsid w:val="00FF0827"/>
    <w:rsid w:val="00FF09F4"/>
    <w:rsid w:val="00FF0D78"/>
    <w:rsid w:val="00FF0D9A"/>
    <w:rsid w:val="00FF1986"/>
    <w:rsid w:val="00FF19D3"/>
    <w:rsid w:val="00FF1D1C"/>
    <w:rsid w:val="00FF1F52"/>
    <w:rsid w:val="00FF2BBA"/>
    <w:rsid w:val="00FF2DC7"/>
    <w:rsid w:val="00FF3009"/>
    <w:rsid w:val="00FF471A"/>
    <w:rsid w:val="00FF6175"/>
    <w:rsid w:val="00FF62E4"/>
    <w:rsid w:val="00FF634D"/>
    <w:rsid w:val="00FF6837"/>
    <w:rsid w:val="00FF7E33"/>
    <w:rsid w:val="00FF7EB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AD1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0E"/>
    <w:pPr>
      <w:spacing w:after="0" w:line="250" w:lineRule="auto"/>
    </w:pPr>
    <w:rPr>
      <w:rFonts w:ascii="EB Garamond" w:eastAsia="Times New Roman" w:hAnsi="EB Garamond" w:cs="Times New Roman"/>
      <w:lang w:eastAsia="en-US"/>
    </w:rPr>
  </w:style>
  <w:style w:type="paragraph" w:styleId="Heading1">
    <w:name w:val="heading 1"/>
    <w:basedOn w:val="Normal"/>
    <w:next w:val="Normal"/>
    <w:link w:val="Heading1Char"/>
    <w:qFormat/>
    <w:rsid w:val="00F2057C"/>
    <w:pPr>
      <w:keepNext/>
      <w:suppressAutoHyphens/>
      <w:spacing w:before="480" w:line="216" w:lineRule="auto"/>
      <w:outlineLvl w:val="0"/>
    </w:pPr>
    <w:rPr>
      <w:rFonts w:ascii="Oswald Medium" w:eastAsia="Calibri" w:hAnsi="Oswald Medium" w:cs="Gill Sans"/>
      <w:noProof/>
      <w:color w:val="6D3628" w:themeColor="accent1"/>
      <w:kern w:val="32"/>
      <w:sz w:val="36"/>
      <w:szCs w:val="36"/>
    </w:rPr>
  </w:style>
  <w:style w:type="paragraph" w:styleId="Heading2">
    <w:name w:val="heading 2"/>
    <w:basedOn w:val="Normal"/>
    <w:next w:val="Normal"/>
    <w:link w:val="Heading2Char"/>
    <w:qFormat/>
    <w:rsid w:val="007E2A7A"/>
    <w:pPr>
      <w:keepNext/>
      <w:suppressAutoHyphens/>
      <w:spacing w:before="240" w:line="216" w:lineRule="auto"/>
      <w:outlineLvl w:val="1"/>
    </w:pPr>
    <w:rPr>
      <w:rFonts w:ascii="Oswald Medium" w:eastAsia="Calibri" w:hAnsi="Oswald Medium" w:cs="EB Garamond"/>
      <w:noProof/>
      <w:color w:val="6D3628" w:themeColor="accent1"/>
      <w:sz w:val="30"/>
      <w:szCs w:val="30"/>
    </w:rPr>
  </w:style>
  <w:style w:type="paragraph" w:styleId="Heading3">
    <w:name w:val="heading 3"/>
    <w:basedOn w:val="Normal"/>
    <w:next w:val="Normal"/>
    <w:link w:val="Heading3Char"/>
    <w:qFormat/>
    <w:rsid w:val="004D0BF1"/>
    <w:pPr>
      <w:keepNext/>
      <w:spacing w:before="200" w:line="216" w:lineRule="auto"/>
      <w:outlineLvl w:val="2"/>
    </w:pPr>
    <w:rPr>
      <w:rFonts w:ascii="EB Garamond ExtraBold" w:eastAsia="Calibri" w:hAnsi="EB Garamond ExtraBold" w:cs="EB Garamond ExtraBold"/>
      <w:color w:val="6D3628" w:themeColor="accent1"/>
      <w:szCs w:val="22"/>
    </w:rPr>
  </w:style>
  <w:style w:type="paragraph" w:styleId="Heading4">
    <w:name w:val="heading 4"/>
    <w:basedOn w:val="Normal"/>
    <w:next w:val="Normal"/>
    <w:link w:val="Heading4Char"/>
    <w:autoRedefine/>
    <w:qFormat/>
    <w:rsid w:val="003123DA"/>
    <w:pPr>
      <w:keepNext/>
      <w:spacing w:before="120" w:line="216" w:lineRule="auto"/>
      <w:outlineLvl w:val="3"/>
    </w:pPr>
    <w:rPr>
      <w:rFonts w:ascii="EB Garamond Medium Italic" w:hAnsi="EB Garamond Medium Italic" w:cs="EB Garamond Medium Italic"/>
      <w:iCs/>
      <w:color w:val="6D3628" w:themeColor="accent1"/>
      <w:spacing w:val="2"/>
    </w:rPr>
  </w:style>
  <w:style w:type="paragraph" w:styleId="Heading5">
    <w:name w:val="heading 5"/>
    <w:basedOn w:val="Normal"/>
    <w:next w:val="Normal"/>
    <w:link w:val="Heading5Char"/>
    <w:qFormat/>
    <w:rsid w:val="00DB310E"/>
    <w:pPr>
      <w:spacing w:before="240" w:after="60"/>
      <w:outlineLvl w:val="4"/>
    </w:pPr>
    <w:rPr>
      <w:rFonts w:ascii="Arial" w:hAnsi="Arial"/>
      <w:bCs/>
      <w:iCs/>
      <w:szCs w:val="26"/>
    </w:rPr>
  </w:style>
  <w:style w:type="paragraph" w:styleId="Heading6">
    <w:name w:val="heading 6"/>
    <w:basedOn w:val="Normal"/>
    <w:next w:val="Normal"/>
    <w:link w:val="Heading6Char"/>
    <w:qFormat/>
    <w:rsid w:val="00DB310E"/>
    <w:pPr>
      <w:spacing w:before="240" w:after="60"/>
      <w:outlineLvl w:val="5"/>
    </w:pPr>
    <w:rPr>
      <w:bCs/>
      <w:i/>
      <w:szCs w:val="22"/>
    </w:rPr>
  </w:style>
  <w:style w:type="paragraph" w:styleId="Heading7">
    <w:name w:val="heading 7"/>
    <w:basedOn w:val="Normal"/>
    <w:next w:val="Normal"/>
    <w:link w:val="Heading7Char"/>
    <w:qFormat/>
    <w:rsid w:val="00DB310E"/>
    <w:pPr>
      <w:spacing w:before="240" w:after="60"/>
      <w:outlineLvl w:val="6"/>
    </w:pPr>
    <w:rPr>
      <w:rFonts w:ascii="Calibri" w:hAnsi="Calibri"/>
    </w:rPr>
  </w:style>
  <w:style w:type="paragraph" w:styleId="Heading8">
    <w:name w:val="heading 8"/>
    <w:basedOn w:val="Normal"/>
    <w:next w:val="Normal"/>
    <w:link w:val="Heading8Char"/>
    <w:qFormat/>
    <w:rsid w:val="00DB310E"/>
    <w:pPr>
      <w:spacing w:before="240" w:after="60"/>
      <w:outlineLvl w:val="7"/>
    </w:pPr>
    <w:rPr>
      <w:rFonts w:ascii="Calibri" w:hAnsi="Calibri"/>
      <w:i/>
      <w:iCs/>
    </w:rPr>
  </w:style>
  <w:style w:type="paragraph" w:styleId="Heading9">
    <w:name w:val="heading 9"/>
    <w:basedOn w:val="Normal"/>
    <w:next w:val="Normal"/>
    <w:link w:val="Heading9Char"/>
    <w:qFormat/>
    <w:rsid w:val="00DB310E"/>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10E"/>
    <w:rPr>
      <w:rFonts w:ascii="Tahoma" w:hAnsi="Tahoma" w:cs="Tahoma"/>
      <w:sz w:val="16"/>
      <w:szCs w:val="16"/>
    </w:rPr>
  </w:style>
  <w:style w:type="character" w:customStyle="1" w:styleId="Heading1Char">
    <w:name w:val="Heading 1 Char"/>
    <w:basedOn w:val="DefaultParagraphFont"/>
    <w:link w:val="Heading1"/>
    <w:uiPriority w:val="9"/>
    <w:rsid w:val="00F2057C"/>
    <w:rPr>
      <w:rFonts w:ascii="Oswald Medium" w:eastAsia="Calibri" w:hAnsi="Oswald Medium" w:cs="Gill Sans"/>
      <w:noProof/>
      <w:color w:val="6D3628" w:themeColor="accent1"/>
      <w:kern w:val="32"/>
      <w:sz w:val="36"/>
      <w:szCs w:val="36"/>
      <w:lang w:eastAsia="en-US"/>
    </w:rPr>
  </w:style>
  <w:style w:type="character" w:customStyle="1" w:styleId="Heading2Char">
    <w:name w:val="Heading 2 Char"/>
    <w:basedOn w:val="DefaultParagraphFont"/>
    <w:link w:val="Heading2"/>
    <w:uiPriority w:val="9"/>
    <w:rsid w:val="007E2A7A"/>
    <w:rPr>
      <w:rFonts w:ascii="Oswald Medium" w:eastAsia="Calibri" w:hAnsi="Oswald Medium" w:cs="EB Garamond"/>
      <w:noProof/>
      <w:color w:val="6D3628" w:themeColor="accent1"/>
      <w:sz w:val="30"/>
      <w:szCs w:val="30"/>
      <w:lang w:eastAsia="en-US"/>
    </w:rPr>
  </w:style>
  <w:style w:type="character" w:customStyle="1" w:styleId="Heading3Char">
    <w:name w:val="Heading 3 Char"/>
    <w:basedOn w:val="DefaultParagraphFont"/>
    <w:link w:val="Heading3"/>
    <w:uiPriority w:val="9"/>
    <w:rsid w:val="004D0BF1"/>
    <w:rPr>
      <w:rFonts w:ascii="EB Garamond ExtraBold" w:eastAsia="Calibri" w:hAnsi="EB Garamond ExtraBold" w:cs="EB Garamond ExtraBold"/>
      <w:color w:val="6D3628" w:themeColor="accent1"/>
      <w:szCs w:val="22"/>
      <w:lang w:eastAsia="en-US"/>
    </w:rPr>
  </w:style>
  <w:style w:type="character" w:customStyle="1" w:styleId="Heading4Char">
    <w:name w:val="Heading 4 Char"/>
    <w:basedOn w:val="DefaultParagraphFont"/>
    <w:link w:val="Heading4"/>
    <w:uiPriority w:val="9"/>
    <w:rsid w:val="003123DA"/>
    <w:rPr>
      <w:rFonts w:ascii="EB Garamond Medium Italic" w:eastAsia="Times New Roman" w:hAnsi="EB Garamond Medium Italic" w:cs="EB Garamond Medium Italic"/>
      <w:iCs/>
      <w:color w:val="6D3628" w:themeColor="accent1"/>
      <w:spacing w:val="2"/>
      <w:lang w:eastAsia="en-US"/>
    </w:rPr>
  </w:style>
  <w:style w:type="paragraph" w:styleId="BodyText">
    <w:name w:val="Body Text"/>
    <w:basedOn w:val="Normal"/>
    <w:link w:val="BodyTextChar"/>
    <w:unhideWhenUsed/>
    <w:rsid w:val="005D6826"/>
    <w:pPr>
      <w:spacing w:before="80" w:after="80" w:line="240" w:lineRule="auto"/>
      <w:ind w:left="288"/>
    </w:pPr>
    <w:rPr>
      <w:rFonts w:ascii="Garamond" w:eastAsia="Calibri" w:hAnsi="Garamond"/>
      <w:sz w:val="21"/>
      <w:szCs w:val="21"/>
    </w:rPr>
  </w:style>
  <w:style w:type="character" w:customStyle="1" w:styleId="BodyTextChar">
    <w:name w:val="Body Text Char"/>
    <w:basedOn w:val="DefaultParagraphFont"/>
    <w:link w:val="BodyText"/>
    <w:rsid w:val="005D6826"/>
    <w:rPr>
      <w:rFonts w:ascii="Garamond" w:eastAsia="Calibri" w:hAnsi="Garamond" w:cs="Times New Roman"/>
      <w:sz w:val="21"/>
      <w:szCs w:val="21"/>
      <w:lang w:eastAsia="en-US"/>
    </w:rPr>
  </w:style>
  <w:style w:type="paragraph" w:styleId="TOC1">
    <w:name w:val="toc 1"/>
    <w:basedOn w:val="Normal"/>
    <w:next w:val="Normal"/>
    <w:autoRedefine/>
    <w:uiPriority w:val="39"/>
    <w:rsid w:val="007A58A3"/>
    <w:pPr>
      <w:tabs>
        <w:tab w:val="right" w:leader="dot" w:pos="5472"/>
      </w:tabs>
      <w:spacing w:before="40" w:line="240" w:lineRule="auto"/>
      <w:ind w:left="216" w:hanging="216"/>
    </w:pPr>
    <w:rPr>
      <w:rFonts w:ascii="EB Garamond SemiBold" w:hAnsi="EB Garamond SemiBold" w:cs="EB Garamond SemiBold"/>
      <w:noProof/>
      <w:color w:val="6D3628" w:themeColor="accent1"/>
      <w:w w:val="103"/>
    </w:rPr>
  </w:style>
  <w:style w:type="paragraph" w:styleId="TOC2">
    <w:name w:val="toc 2"/>
    <w:basedOn w:val="Normal"/>
    <w:next w:val="Normal"/>
    <w:autoRedefine/>
    <w:uiPriority w:val="39"/>
    <w:rsid w:val="00D86036"/>
    <w:pPr>
      <w:tabs>
        <w:tab w:val="right" w:leader="dot" w:pos="7830"/>
      </w:tabs>
      <w:spacing w:before="20" w:line="240" w:lineRule="auto"/>
      <w:ind w:left="144" w:hanging="144"/>
    </w:pPr>
    <w:rPr>
      <w:rFonts w:cs="EB Garamond"/>
      <w:noProof/>
      <w:color w:val="6D3628" w:themeColor="accent1"/>
      <w:w w:val="103"/>
      <w:sz w:val="21"/>
      <w:szCs w:val="21"/>
    </w:rPr>
  </w:style>
  <w:style w:type="paragraph" w:styleId="TOC3">
    <w:name w:val="toc 3"/>
    <w:basedOn w:val="Normal"/>
    <w:next w:val="Normal"/>
    <w:autoRedefine/>
    <w:uiPriority w:val="39"/>
    <w:rsid w:val="00D86036"/>
    <w:pPr>
      <w:tabs>
        <w:tab w:val="right" w:leader="dot" w:pos="7830"/>
      </w:tabs>
      <w:spacing w:line="240" w:lineRule="auto"/>
      <w:ind w:left="504" w:hanging="216"/>
    </w:pPr>
    <w:rPr>
      <w:rFonts w:cs="EB Garamond"/>
      <w:noProof/>
      <w:color w:val="6D3628" w:themeColor="accent1"/>
      <w:sz w:val="21"/>
      <w:szCs w:val="21"/>
    </w:rPr>
  </w:style>
  <w:style w:type="paragraph" w:styleId="TOC4">
    <w:name w:val="toc 4"/>
    <w:basedOn w:val="Normal"/>
    <w:next w:val="Normal"/>
    <w:autoRedefine/>
    <w:uiPriority w:val="39"/>
    <w:rsid w:val="00DB310E"/>
    <w:pPr>
      <w:tabs>
        <w:tab w:val="right" w:leader="dot" w:pos="8630"/>
      </w:tabs>
      <w:ind w:left="1080"/>
    </w:pPr>
  </w:style>
  <w:style w:type="paragraph" w:styleId="Header">
    <w:name w:val="header"/>
    <w:basedOn w:val="Normal"/>
    <w:link w:val="HeaderChar"/>
    <w:uiPriority w:val="99"/>
    <w:unhideWhenUsed/>
    <w:rsid w:val="003C0777"/>
    <w:pPr>
      <w:tabs>
        <w:tab w:val="center" w:pos="5472"/>
        <w:tab w:val="right" w:pos="11074"/>
      </w:tabs>
      <w:jc w:val="center"/>
    </w:pPr>
    <w:rPr>
      <w:rFonts w:ascii="Oswald Light" w:hAnsi="Oswald Light"/>
      <w:noProof/>
      <w:color w:val="976037"/>
      <w:w w:val="105"/>
      <w:sz w:val="20"/>
      <w:szCs w:val="20"/>
    </w:rPr>
  </w:style>
  <w:style w:type="character" w:customStyle="1" w:styleId="HeaderChar">
    <w:name w:val="Header Char"/>
    <w:basedOn w:val="DefaultParagraphFont"/>
    <w:link w:val="Header"/>
    <w:uiPriority w:val="99"/>
    <w:rsid w:val="003C0777"/>
    <w:rPr>
      <w:rFonts w:ascii="Oswald Light" w:eastAsia="Times New Roman" w:hAnsi="Oswald Light" w:cs="Times New Roman"/>
      <w:noProof/>
      <w:color w:val="976037"/>
      <w:w w:val="105"/>
      <w:sz w:val="20"/>
      <w:szCs w:val="20"/>
      <w:lang w:eastAsia="en-US"/>
    </w:rPr>
  </w:style>
  <w:style w:type="paragraph" w:styleId="Footer">
    <w:name w:val="footer"/>
    <w:basedOn w:val="Normal"/>
    <w:link w:val="FooterChar"/>
    <w:uiPriority w:val="99"/>
    <w:unhideWhenUsed/>
    <w:rsid w:val="00DB310E"/>
    <w:pPr>
      <w:tabs>
        <w:tab w:val="center" w:pos="4680"/>
        <w:tab w:val="right" w:pos="10980"/>
      </w:tabs>
      <w:spacing w:before="120"/>
      <w:jc w:val="center"/>
    </w:pPr>
    <w:rPr>
      <w:rFonts w:ascii="Oswald Light" w:hAnsi="Oswald Light"/>
      <w:color w:val="6D3628" w:themeColor="accent1"/>
      <w:sz w:val="20"/>
      <w:szCs w:val="20"/>
    </w:rPr>
  </w:style>
  <w:style w:type="character" w:customStyle="1" w:styleId="FooterChar">
    <w:name w:val="Footer Char"/>
    <w:basedOn w:val="DefaultParagraphFont"/>
    <w:link w:val="Footer"/>
    <w:uiPriority w:val="99"/>
    <w:rsid w:val="00DB310E"/>
    <w:rPr>
      <w:rFonts w:ascii="Oswald Light" w:eastAsia="Times New Roman" w:hAnsi="Oswald Light" w:cs="Times New Roman"/>
      <w:color w:val="6D3628" w:themeColor="accent1"/>
      <w:sz w:val="20"/>
      <w:szCs w:val="20"/>
      <w:lang w:eastAsia="en-US"/>
    </w:rPr>
  </w:style>
  <w:style w:type="character" w:customStyle="1" w:styleId="apple-converted-space">
    <w:name w:val="apple-converted-space"/>
    <w:uiPriority w:val="99"/>
    <w:rsid w:val="00DB310E"/>
  </w:style>
  <w:style w:type="character" w:customStyle="1" w:styleId="BalloonTextChar">
    <w:name w:val="Balloon Text Char"/>
    <w:basedOn w:val="DefaultParagraphFont"/>
    <w:link w:val="BalloonText"/>
    <w:uiPriority w:val="99"/>
    <w:semiHidden/>
    <w:rsid w:val="00DB310E"/>
    <w:rPr>
      <w:rFonts w:ascii="Tahoma" w:eastAsia="Times New Roman" w:hAnsi="Tahoma" w:cs="Tahoma"/>
      <w:sz w:val="16"/>
      <w:szCs w:val="16"/>
      <w:lang w:eastAsia="en-US"/>
    </w:rPr>
  </w:style>
  <w:style w:type="paragraph" w:styleId="BlockText">
    <w:name w:val="Block Text"/>
    <w:basedOn w:val="BodyText"/>
    <w:uiPriority w:val="99"/>
    <w:rsid w:val="0044520B"/>
    <w:rPr>
      <w:color w:val="976037" w:themeColor="accent4"/>
      <w:sz w:val="28"/>
      <w:szCs w:val="26"/>
    </w:rPr>
  </w:style>
  <w:style w:type="paragraph" w:customStyle="1" w:styleId="BodyBullet">
    <w:name w:val="Body Bullet"/>
    <w:basedOn w:val="BodyText"/>
    <w:next w:val="BodyText"/>
    <w:link w:val="BodyBulletChar"/>
    <w:qFormat/>
    <w:rsid w:val="00DB310E"/>
    <w:pPr>
      <w:numPr>
        <w:numId w:val="1"/>
      </w:numPr>
    </w:pPr>
  </w:style>
  <w:style w:type="character" w:customStyle="1" w:styleId="BodyBulletChar">
    <w:name w:val="Body Bullet Char"/>
    <w:basedOn w:val="BodyTextChar"/>
    <w:link w:val="BodyBullet"/>
    <w:rsid w:val="00DB310E"/>
    <w:rPr>
      <w:rFonts w:ascii="EB Garamond" w:eastAsia="Calibri" w:hAnsi="EB Garamond" w:cs="Times New Roman"/>
      <w:sz w:val="21"/>
      <w:szCs w:val="21"/>
      <w:lang w:eastAsia="en-US"/>
    </w:rPr>
  </w:style>
  <w:style w:type="paragraph" w:styleId="BodyTextIndent">
    <w:name w:val="Body Text Indent"/>
    <w:basedOn w:val="Normal"/>
    <w:link w:val="BodyTextIndentChar"/>
    <w:rsid w:val="000C241F"/>
    <w:pPr>
      <w:spacing w:before="100" w:after="100"/>
      <w:ind w:left="360" w:right="360"/>
    </w:pPr>
    <w:rPr>
      <w:rFonts w:eastAsia="Calibri"/>
    </w:rPr>
  </w:style>
  <w:style w:type="character" w:customStyle="1" w:styleId="BodyTextIndentChar">
    <w:name w:val="Body Text Indent Char"/>
    <w:basedOn w:val="DefaultParagraphFont"/>
    <w:link w:val="BodyTextIndent"/>
    <w:rsid w:val="000C241F"/>
    <w:rPr>
      <w:rFonts w:ascii="EB Garamond" w:eastAsia="Calibri" w:hAnsi="EB Garamond" w:cs="Times New Roman"/>
      <w:lang w:eastAsia="en-US"/>
    </w:rPr>
  </w:style>
  <w:style w:type="paragraph" w:styleId="Caption">
    <w:name w:val="caption"/>
    <w:basedOn w:val="Normal"/>
    <w:next w:val="Normal"/>
    <w:rsid w:val="00DB310E"/>
    <w:pPr>
      <w:spacing w:after="200"/>
    </w:pPr>
    <w:rPr>
      <w:b/>
      <w:bCs/>
      <w:color w:val="6D3628" w:themeColor="accent1"/>
      <w:sz w:val="18"/>
      <w:szCs w:val="18"/>
    </w:rPr>
  </w:style>
  <w:style w:type="paragraph" w:customStyle="1" w:styleId="ColorfulList-Accent11">
    <w:name w:val="Colorful List - Accent 11"/>
    <w:basedOn w:val="Normal"/>
    <w:uiPriority w:val="34"/>
    <w:qFormat/>
    <w:rsid w:val="00DB310E"/>
    <w:pPr>
      <w:ind w:left="720"/>
      <w:contextualSpacing/>
    </w:pPr>
  </w:style>
  <w:style w:type="paragraph" w:customStyle="1" w:styleId="CommentBullet1">
    <w:name w:val="Comment Bullet 1"/>
    <w:basedOn w:val="Normal"/>
    <w:link w:val="CommentBullet1Char"/>
    <w:qFormat/>
    <w:rsid w:val="00DB310E"/>
    <w:pPr>
      <w:numPr>
        <w:numId w:val="2"/>
      </w:numPr>
      <w:spacing w:before="100" w:after="100"/>
    </w:pPr>
    <w:rPr>
      <w:sz w:val="20"/>
      <w:szCs w:val="20"/>
    </w:rPr>
  </w:style>
  <w:style w:type="character" w:customStyle="1" w:styleId="CommentBullet1Char">
    <w:name w:val="Comment Bullet 1 Char"/>
    <w:basedOn w:val="DefaultParagraphFont"/>
    <w:link w:val="CommentBullet1"/>
    <w:locked/>
    <w:rsid w:val="00DB310E"/>
    <w:rPr>
      <w:rFonts w:ascii="EB Garamond" w:eastAsia="Times New Roman" w:hAnsi="EB Garamond" w:cs="Times New Roman"/>
      <w:sz w:val="20"/>
      <w:szCs w:val="20"/>
      <w:lang w:eastAsia="en-US"/>
    </w:rPr>
  </w:style>
  <w:style w:type="character" w:styleId="CommentReference">
    <w:name w:val="annotation reference"/>
    <w:basedOn w:val="DefaultParagraphFont"/>
    <w:uiPriority w:val="99"/>
    <w:rsid w:val="00DB310E"/>
    <w:rPr>
      <w:sz w:val="18"/>
      <w:szCs w:val="18"/>
    </w:rPr>
  </w:style>
  <w:style w:type="paragraph" w:styleId="CommentText">
    <w:name w:val="annotation text"/>
    <w:basedOn w:val="Normal"/>
    <w:link w:val="CommentTextChar"/>
    <w:uiPriority w:val="99"/>
    <w:rsid w:val="00DB310E"/>
  </w:style>
  <w:style w:type="character" w:customStyle="1" w:styleId="CommentTextChar">
    <w:name w:val="Comment Text Char"/>
    <w:basedOn w:val="DefaultParagraphFont"/>
    <w:link w:val="CommentText"/>
    <w:uiPriority w:val="99"/>
    <w:rsid w:val="00DB310E"/>
    <w:rPr>
      <w:rFonts w:ascii="EB Garamond" w:eastAsia="Times New Roman" w:hAnsi="EB Garamond" w:cs="Times New Roman"/>
      <w:lang w:eastAsia="en-US"/>
    </w:rPr>
  </w:style>
  <w:style w:type="paragraph" w:styleId="CommentSubject">
    <w:name w:val="annotation subject"/>
    <w:basedOn w:val="CommentText"/>
    <w:next w:val="CommentText"/>
    <w:link w:val="CommentSubjectChar"/>
    <w:uiPriority w:val="99"/>
    <w:rsid w:val="00DB310E"/>
    <w:rPr>
      <w:b/>
      <w:bCs/>
      <w:sz w:val="20"/>
      <w:szCs w:val="20"/>
    </w:rPr>
  </w:style>
  <w:style w:type="character" w:customStyle="1" w:styleId="CommentSubjectChar">
    <w:name w:val="Comment Subject Char"/>
    <w:basedOn w:val="CommentTextChar"/>
    <w:link w:val="CommentSubject"/>
    <w:uiPriority w:val="99"/>
    <w:rsid w:val="00DB310E"/>
    <w:rPr>
      <w:rFonts w:ascii="EB Garamond" w:eastAsia="Times New Roman" w:hAnsi="EB Garamond" w:cs="Times New Roman"/>
      <w:b/>
      <w:bCs/>
      <w:sz w:val="20"/>
      <w:szCs w:val="20"/>
      <w:lang w:eastAsia="en-US"/>
    </w:rPr>
  </w:style>
  <w:style w:type="paragraph" w:customStyle="1" w:styleId="Default">
    <w:name w:val="Default"/>
    <w:rsid w:val="00DB310E"/>
    <w:pPr>
      <w:autoSpaceDE w:val="0"/>
      <w:autoSpaceDN w:val="0"/>
      <w:adjustRightInd w:val="0"/>
      <w:spacing w:after="0"/>
    </w:pPr>
    <w:rPr>
      <w:rFonts w:ascii="Times New Roman" w:eastAsia="Calibri" w:hAnsi="Times New Roman" w:cs="Times New Roman"/>
      <w:color w:val="000000"/>
      <w:lang w:eastAsia="en-US"/>
    </w:rPr>
  </w:style>
  <w:style w:type="paragraph" w:styleId="DocumentMap">
    <w:name w:val="Document Map"/>
    <w:basedOn w:val="Normal"/>
    <w:link w:val="DocumentMapChar"/>
    <w:rsid w:val="00DB310E"/>
    <w:rPr>
      <w:rFonts w:ascii="Lucida Grande" w:hAnsi="Lucida Grande" w:cs="Lucida Grande"/>
    </w:rPr>
  </w:style>
  <w:style w:type="character" w:customStyle="1" w:styleId="DocumentMapChar">
    <w:name w:val="Document Map Char"/>
    <w:basedOn w:val="DefaultParagraphFont"/>
    <w:link w:val="DocumentMap"/>
    <w:rsid w:val="00DB310E"/>
    <w:rPr>
      <w:rFonts w:ascii="Lucida Grande" w:eastAsia="Times New Roman" w:hAnsi="Lucida Grande" w:cs="Lucida Grande"/>
      <w:lang w:eastAsia="en-US"/>
    </w:rPr>
  </w:style>
  <w:style w:type="character" w:styleId="Emphasis">
    <w:name w:val="Emphasis"/>
    <w:basedOn w:val="DefaultParagraphFont"/>
    <w:qFormat/>
    <w:rsid w:val="00DB310E"/>
    <w:rPr>
      <w:i/>
      <w:iCs/>
    </w:rPr>
  </w:style>
  <w:style w:type="character" w:styleId="EndnoteReference">
    <w:name w:val="endnote reference"/>
    <w:basedOn w:val="DefaultParagraphFont"/>
    <w:uiPriority w:val="99"/>
    <w:rsid w:val="00537D16"/>
    <w:rPr>
      <w:color w:val="976037" w:themeColor="accent4"/>
      <w:vertAlign w:val="superscript"/>
    </w:rPr>
  </w:style>
  <w:style w:type="paragraph" w:styleId="EndnoteText">
    <w:name w:val="endnote text"/>
    <w:basedOn w:val="Normal"/>
    <w:link w:val="EndnoteTextChar"/>
    <w:uiPriority w:val="99"/>
    <w:rsid w:val="00DB310E"/>
    <w:pPr>
      <w:spacing w:after="40"/>
    </w:pPr>
    <w:rPr>
      <w:iCs/>
      <w:sz w:val="20"/>
      <w:szCs w:val="20"/>
    </w:rPr>
  </w:style>
  <w:style w:type="character" w:customStyle="1" w:styleId="EndnoteTextChar">
    <w:name w:val="Endnote Text Char"/>
    <w:basedOn w:val="DefaultParagraphFont"/>
    <w:link w:val="EndnoteText"/>
    <w:uiPriority w:val="99"/>
    <w:rsid w:val="00DB310E"/>
    <w:rPr>
      <w:rFonts w:ascii="EB Garamond" w:eastAsia="Times New Roman" w:hAnsi="EB Garamond" w:cs="Times New Roman"/>
      <w:iCs/>
      <w:sz w:val="20"/>
      <w:szCs w:val="20"/>
      <w:lang w:eastAsia="en-US"/>
    </w:rPr>
  </w:style>
  <w:style w:type="character" w:styleId="FollowedHyperlink">
    <w:name w:val="FollowedHyperlink"/>
    <w:basedOn w:val="DefaultParagraphFont"/>
    <w:uiPriority w:val="99"/>
    <w:semiHidden/>
    <w:unhideWhenUsed/>
    <w:rsid w:val="00DB310E"/>
    <w:rPr>
      <w:color w:val="800080"/>
      <w:u w:val="single"/>
    </w:rPr>
  </w:style>
  <w:style w:type="character" w:styleId="FootnoteReference">
    <w:name w:val="footnote reference"/>
    <w:basedOn w:val="DefaultParagraphFont"/>
    <w:unhideWhenUsed/>
    <w:rsid w:val="00CF4FAD"/>
    <w:rPr>
      <w:color w:val="976037" w:themeColor="accent4"/>
      <w:vertAlign w:val="superscript"/>
    </w:rPr>
  </w:style>
  <w:style w:type="paragraph" w:styleId="FootnoteText">
    <w:name w:val="footnote text"/>
    <w:basedOn w:val="Normal"/>
    <w:link w:val="FootnoteTextChar"/>
    <w:unhideWhenUsed/>
    <w:rsid w:val="00DB310E"/>
    <w:rPr>
      <w:sz w:val="20"/>
      <w:szCs w:val="20"/>
    </w:rPr>
  </w:style>
  <w:style w:type="character" w:customStyle="1" w:styleId="FootnoteTextChar">
    <w:name w:val="Footnote Text Char"/>
    <w:basedOn w:val="DefaultParagraphFont"/>
    <w:link w:val="FootnoteText"/>
    <w:rsid w:val="00DB310E"/>
    <w:rPr>
      <w:rFonts w:ascii="EB Garamond" w:eastAsia="Times New Roman" w:hAnsi="EB Garamond" w:cs="Times New Roman"/>
      <w:sz w:val="20"/>
      <w:szCs w:val="20"/>
      <w:lang w:eastAsia="en-US"/>
    </w:rPr>
  </w:style>
  <w:style w:type="character" w:customStyle="1" w:styleId="Heading5Char">
    <w:name w:val="Heading 5 Char"/>
    <w:basedOn w:val="DefaultParagraphFont"/>
    <w:link w:val="Heading5"/>
    <w:uiPriority w:val="9"/>
    <w:rsid w:val="00DB310E"/>
    <w:rPr>
      <w:rFonts w:ascii="Arial" w:eastAsia="Times New Roman" w:hAnsi="Arial" w:cs="Times New Roman"/>
      <w:bCs/>
      <w:iCs/>
      <w:szCs w:val="26"/>
      <w:lang w:eastAsia="en-US"/>
    </w:rPr>
  </w:style>
  <w:style w:type="character" w:customStyle="1" w:styleId="Heading6Char">
    <w:name w:val="Heading 6 Char"/>
    <w:basedOn w:val="DefaultParagraphFont"/>
    <w:link w:val="Heading6"/>
    <w:uiPriority w:val="9"/>
    <w:rsid w:val="00DB310E"/>
    <w:rPr>
      <w:rFonts w:ascii="EB Garamond" w:eastAsia="Times New Roman" w:hAnsi="EB Garamond" w:cs="Times New Roman"/>
      <w:bCs/>
      <w:i/>
      <w:szCs w:val="22"/>
      <w:lang w:eastAsia="en-US"/>
    </w:rPr>
  </w:style>
  <w:style w:type="character" w:customStyle="1" w:styleId="Heading7Char">
    <w:name w:val="Heading 7 Char"/>
    <w:basedOn w:val="DefaultParagraphFont"/>
    <w:link w:val="Heading7"/>
    <w:uiPriority w:val="9"/>
    <w:rsid w:val="00DB310E"/>
    <w:rPr>
      <w:rFonts w:ascii="Calibri" w:eastAsia="Times New Roman" w:hAnsi="Calibri" w:cs="Times New Roman"/>
      <w:lang w:eastAsia="en-US"/>
    </w:rPr>
  </w:style>
  <w:style w:type="character" w:customStyle="1" w:styleId="Heading8Char">
    <w:name w:val="Heading 8 Char"/>
    <w:basedOn w:val="DefaultParagraphFont"/>
    <w:link w:val="Heading8"/>
    <w:uiPriority w:val="9"/>
    <w:rsid w:val="00DB310E"/>
    <w:rPr>
      <w:rFonts w:ascii="Calibri" w:eastAsia="Times New Roman" w:hAnsi="Calibri" w:cs="Times New Roman"/>
      <w:i/>
      <w:iCs/>
      <w:lang w:eastAsia="en-US"/>
    </w:rPr>
  </w:style>
  <w:style w:type="character" w:customStyle="1" w:styleId="Heading9Char">
    <w:name w:val="Heading 9 Char"/>
    <w:basedOn w:val="DefaultParagraphFont"/>
    <w:link w:val="Heading9"/>
    <w:uiPriority w:val="9"/>
    <w:rsid w:val="00DB310E"/>
    <w:rPr>
      <w:rFonts w:ascii="Cambria" w:eastAsia="Times New Roman" w:hAnsi="Cambria" w:cs="Times New Roman"/>
      <w:szCs w:val="22"/>
      <w:lang w:eastAsia="en-US"/>
    </w:rPr>
  </w:style>
  <w:style w:type="paragraph" w:customStyle="1" w:styleId="Heading-Intro">
    <w:name w:val="Heading-Intro"/>
    <w:basedOn w:val="Normal"/>
    <w:link w:val="Heading-IntroChar"/>
    <w:autoRedefine/>
    <w:qFormat/>
    <w:rsid w:val="00DB310E"/>
    <w:pPr>
      <w:keepNext/>
      <w:spacing w:before="360"/>
    </w:pPr>
    <w:rPr>
      <w:rFonts w:ascii="Helvetica" w:hAnsi="Helvetica"/>
      <w:b/>
      <w:sz w:val="28"/>
    </w:rPr>
  </w:style>
  <w:style w:type="character" w:customStyle="1" w:styleId="Heading-IntroChar">
    <w:name w:val="Heading-Intro Char"/>
    <w:basedOn w:val="DefaultParagraphFont"/>
    <w:link w:val="Heading-Intro"/>
    <w:rsid w:val="00DB310E"/>
    <w:rPr>
      <w:rFonts w:ascii="Helvetica" w:eastAsia="Times New Roman" w:hAnsi="Helvetica" w:cs="Times New Roman"/>
      <w:b/>
      <w:sz w:val="28"/>
      <w:lang w:eastAsia="en-US"/>
    </w:rPr>
  </w:style>
  <w:style w:type="character" w:styleId="Hyperlink">
    <w:name w:val="Hyperlink"/>
    <w:basedOn w:val="DefaultParagraphFont"/>
    <w:uiPriority w:val="99"/>
    <w:unhideWhenUsed/>
    <w:rsid w:val="00DB310E"/>
    <w:rPr>
      <w:color w:val="0000FF"/>
      <w:u w:val="single"/>
    </w:rPr>
  </w:style>
  <w:style w:type="character" w:customStyle="1" w:styleId="itxtrst">
    <w:name w:val="itxtrst"/>
    <w:basedOn w:val="DefaultParagraphFont"/>
    <w:rsid w:val="00DB310E"/>
  </w:style>
  <w:style w:type="character" w:customStyle="1" w:styleId="l-normaldigitafter">
    <w:name w:val="l-normaldigitafter"/>
    <w:basedOn w:val="DefaultParagraphFont"/>
    <w:rsid w:val="00DB310E"/>
  </w:style>
  <w:style w:type="paragraph" w:styleId="ListBullet">
    <w:name w:val="List Bullet"/>
    <w:basedOn w:val="Normal"/>
    <w:uiPriority w:val="99"/>
    <w:unhideWhenUsed/>
    <w:rsid w:val="00771006"/>
    <w:pPr>
      <w:numPr>
        <w:numId w:val="17"/>
      </w:numPr>
      <w:spacing w:before="40" w:after="100"/>
      <w:ind w:right="288"/>
    </w:pPr>
  </w:style>
  <w:style w:type="paragraph" w:styleId="ListBullet2">
    <w:name w:val="List Bullet 2"/>
    <w:basedOn w:val="Normal"/>
    <w:autoRedefine/>
    <w:uiPriority w:val="99"/>
    <w:unhideWhenUsed/>
    <w:rsid w:val="009731AC"/>
    <w:pPr>
      <w:numPr>
        <w:numId w:val="18"/>
      </w:numPr>
      <w:spacing w:before="100" w:after="100"/>
    </w:pPr>
  </w:style>
  <w:style w:type="paragraph" w:styleId="ListParagraph">
    <w:name w:val="List Paragraph"/>
    <w:basedOn w:val="Normal"/>
    <w:uiPriority w:val="34"/>
    <w:qFormat/>
    <w:rsid w:val="00DB310E"/>
    <w:pPr>
      <w:ind w:left="720"/>
      <w:contextualSpacing/>
    </w:pPr>
  </w:style>
  <w:style w:type="paragraph" w:styleId="NormalWeb">
    <w:name w:val="Normal (Web)"/>
    <w:basedOn w:val="Normal"/>
    <w:uiPriority w:val="99"/>
    <w:unhideWhenUsed/>
    <w:rsid w:val="00DB310E"/>
    <w:pPr>
      <w:spacing w:after="180"/>
    </w:pPr>
  </w:style>
  <w:style w:type="paragraph" w:customStyle="1" w:styleId="Pa8">
    <w:name w:val="Pa8"/>
    <w:basedOn w:val="Normal"/>
    <w:next w:val="Normal"/>
    <w:uiPriority w:val="99"/>
    <w:rsid w:val="00DB310E"/>
    <w:pPr>
      <w:autoSpaceDE w:val="0"/>
      <w:autoSpaceDN w:val="0"/>
      <w:adjustRightInd w:val="0"/>
      <w:spacing w:line="201" w:lineRule="atLeast"/>
    </w:pPr>
    <w:rPr>
      <w:rFonts w:ascii="LSGJEP+NPSRawlinsonTwo" w:eastAsia="Calibri" w:hAnsi="LSGJEP+NPSRawlinsonTwo"/>
    </w:rPr>
  </w:style>
  <w:style w:type="paragraph" w:customStyle="1" w:styleId="Pa9">
    <w:name w:val="Pa9"/>
    <w:basedOn w:val="Normal"/>
    <w:next w:val="Normal"/>
    <w:uiPriority w:val="99"/>
    <w:rsid w:val="00DB310E"/>
    <w:pPr>
      <w:autoSpaceDE w:val="0"/>
      <w:autoSpaceDN w:val="0"/>
      <w:adjustRightInd w:val="0"/>
      <w:spacing w:line="201" w:lineRule="atLeast"/>
    </w:pPr>
    <w:rPr>
      <w:rFonts w:ascii="LSGJEP+NPSRawlinsonTwo" w:eastAsia="Calibri" w:hAnsi="LSGJEP+NPSRawlinsonTwo"/>
    </w:rPr>
  </w:style>
  <w:style w:type="character" w:styleId="PageNumber">
    <w:name w:val="page number"/>
    <w:basedOn w:val="DefaultParagraphFont"/>
    <w:unhideWhenUsed/>
    <w:rsid w:val="00DB310E"/>
  </w:style>
  <w:style w:type="character" w:customStyle="1" w:styleId="preloadwrap">
    <w:name w:val="preloadwrap"/>
    <w:basedOn w:val="DefaultParagraphFont"/>
    <w:rsid w:val="00DB310E"/>
  </w:style>
  <w:style w:type="character" w:styleId="Strong">
    <w:name w:val="Strong"/>
    <w:uiPriority w:val="22"/>
    <w:qFormat/>
    <w:rsid w:val="006D6B7F"/>
    <w:rPr>
      <w:rFonts w:ascii="EB Garamond ExtraBold" w:hAnsi="EB Garamond ExtraBold" w:cs="EB Garamond ExtraBold"/>
      <w:color w:val="6D3628" w:themeColor="accent1"/>
    </w:rPr>
  </w:style>
  <w:style w:type="paragraph" w:styleId="Subtitle">
    <w:name w:val="Subtitle"/>
    <w:basedOn w:val="Normal"/>
    <w:link w:val="SubtitleChar"/>
    <w:autoRedefine/>
    <w:uiPriority w:val="99"/>
    <w:qFormat/>
    <w:rsid w:val="008E1535"/>
    <w:pPr>
      <w:suppressAutoHyphens/>
      <w:spacing w:before="180" w:line="216" w:lineRule="auto"/>
      <w:ind w:right="3708"/>
    </w:pPr>
    <w:rPr>
      <w:rFonts w:ascii="Oswald Medium" w:hAnsi="Oswald Medium" w:cstheme="majorHAnsi"/>
      <w:bCs/>
      <w:noProof/>
      <w:color w:val="6D3628" w:themeColor="accent1"/>
      <w:sz w:val="32"/>
      <w:szCs w:val="32"/>
    </w:rPr>
  </w:style>
  <w:style w:type="character" w:customStyle="1" w:styleId="SubtitleChar">
    <w:name w:val="Subtitle Char"/>
    <w:basedOn w:val="DefaultParagraphFont"/>
    <w:link w:val="Subtitle"/>
    <w:uiPriority w:val="99"/>
    <w:rsid w:val="008E1535"/>
    <w:rPr>
      <w:rFonts w:ascii="Oswald Medium" w:eastAsia="Times New Roman" w:hAnsi="Oswald Medium" w:cstheme="majorHAnsi"/>
      <w:bCs/>
      <w:noProof/>
      <w:color w:val="6D3628" w:themeColor="accent1"/>
      <w:sz w:val="32"/>
      <w:szCs w:val="32"/>
      <w:lang w:eastAsia="en-US"/>
    </w:rPr>
  </w:style>
  <w:style w:type="table" w:styleId="TableGrid">
    <w:name w:val="Table Grid"/>
    <w:basedOn w:val="TableNormal"/>
    <w:uiPriority w:val="59"/>
    <w:rsid w:val="00DB310E"/>
    <w:pPr>
      <w:spacing w:after="0"/>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autoRedefine/>
    <w:qFormat/>
    <w:rsid w:val="000A42C5"/>
    <w:pPr>
      <w:suppressAutoHyphens/>
      <w:spacing w:line="204" w:lineRule="auto"/>
      <w:ind w:right="3168"/>
      <w:contextualSpacing/>
    </w:pPr>
    <w:rPr>
      <w:rFonts w:ascii="Oswald Medium" w:hAnsi="Oswald Medium" w:cstheme="majorHAnsi"/>
      <w:noProof/>
      <w:color w:val="6D3628" w:themeColor="accent1"/>
      <w:kern w:val="28"/>
      <w:sz w:val="60"/>
      <w:szCs w:val="60"/>
    </w:rPr>
  </w:style>
  <w:style w:type="character" w:customStyle="1" w:styleId="TitleChar">
    <w:name w:val="Title Char"/>
    <w:basedOn w:val="DefaultParagraphFont"/>
    <w:link w:val="Title"/>
    <w:rsid w:val="000A42C5"/>
    <w:rPr>
      <w:rFonts w:ascii="Oswald Medium" w:eastAsia="Times New Roman" w:hAnsi="Oswald Medium" w:cstheme="majorHAnsi"/>
      <w:noProof/>
      <w:color w:val="6D3628" w:themeColor="accent1"/>
      <w:kern w:val="28"/>
      <w:sz w:val="60"/>
      <w:szCs w:val="60"/>
      <w:lang w:eastAsia="en-US"/>
    </w:rPr>
  </w:style>
  <w:style w:type="paragraph" w:styleId="TOC5">
    <w:name w:val="toc 5"/>
    <w:basedOn w:val="Normal"/>
    <w:next w:val="Normal"/>
    <w:autoRedefine/>
    <w:uiPriority w:val="39"/>
    <w:rsid w:val="00DB310E"/>
    <w:pPr>
      <w:ind w:left="960"/>
    </w:pPr>
  </w:style>
  <w:style w:type="paragraph" w:styleId="TOC6">
    <w:name w:val="toc 6"/>
    <w:basedOn w:val="Normal"/>
    <w:next w:val="Normal"/>
    <w:autoRedefine/>
    <w:uiPriority w:val="39"/>
    <w:rsid w:val="00DB310E"/>
    <w:pPr>
      <w:ind w:left="1200"/>
    </w:pPr>
  </w:style>
  <w:style w:type="paragraph" w:styleId="TOC7">
    <w:name w:val="toc 7"/>
    <w:basedOn w:val="Normal"/>
    <w:next w:val="Normal"/>
    <w:autoRedefine/>
    <w:uiPriority w:val="39"/>
    <w:rsid w:val="00DB310E"/>
    <w:pPr>
      <w:ind w:left="1440"/>
    </w:pPr>
  </w:style>
  <w:style w:type="paragraph" w:styleId="TOC8">
    <w:name w:val="toc 8"/>
    <w:basedOn w:val="Normal"/>
    <w:next w:val="Normal"/>
    <w:autoRedefine/>
    <w:uiPriority w:val="39"/>
    <w:rsid w:val="00DB310E"/>
    <w:pPr>
      <w:ind w:left="1680"/>
    </w:pPr>
  </w:style>
  <w:style w:type="paragraph" w:styleId="TOC9">
    <w:name w:val="toc 9"/>
    <w:basedOn w:val="Normal"/>
    <w:next w:val="Normal"/>
    <w:autoRedefine/>
    <w:uiPriority w:val="39"/>
    <w:rsid w:val="00DB310E"/>
    <w:pPr>
      <w:ind w:left="1920"/>
    </w:pPr>
  </w:style>
  <w:style w:type="paragraph" w:customStyle="1" w:styleId="Heading1-noTOC">
    <w:name w:val="Heading1-noTOC"/>
    <w:basedOn w:val="Normal"/>
    <w:next w:val="BodyText"/>
    <w:link w:val="Heading1-noTOCChar"/>
    <w:autoRedefine/>
    <w:qFormat/>
    <w:rsid w:val="00DB310E"/>
    <w:pPr>
      <w:spacing w:before="400"/>
    </w:pPr>
    <w:rPr>
      <w:rFonts w:ascii="Gill Sans" w:hAnsi="Gill Sans" w:cs="Gill Sans"/>
      <w:sz w:val="34"/>
      <w:szCs w:val="34"/>
    </w:rPr>
  </w:style>
  <w:style w:type="character" w:customStyle="1" w:styleId="Heading1-noTOCChar">
    <w:name w:val="Heading1-noTOC Char"/>
    <w:basedOn w:val="DefaultParagraphFont"/>
    <w:link w:val="Heading1-noTOC"/>
    <w:rsid w:val="00DB310E"/>
    <w:rPr>
      <w:rFonts w:ascii="Gill Sans" w:eastAsia="Times New Roman" w:hAnsi="Gill Sans" w:cs="Gill Sans"/>
      <w:sz w:val="34"/>
      <w:szCs w:val="34"/>
      <w:lang w:eastAsia="en-US"/>
    </w:rPr>
  </w:style>
  <w:style w:type="paragraph" w:customStyle="1" w:styleId="BodyBullet2">
    <w:name w:val="Body Bullet 2"/>
    <w:basedOn w:val="BodyBullet"/>
    <w:next w:val="BodyBullet"/>
    <w:link w:val="BodyBullet2Char"/>
    <w:qFormat/>
    <w:rsid w:val="00D40F52"/>
    <w:pPr>
      <w:numPr>
        <w:ilvl w:val="1"/>
      </w:numPr>
      <w:ind w:left="648" w:hanging="216"/>
    </w:pPr>
  </w:style>
  <w:style w:type="character" w:customStyle="1" w:styleId="BodyBullet2Char">
    <w:name w:val="Body Bullet 2 Char"/>
    <w:basedOn w:val="BodyBulletChar"/>
    <w:link w:val="BodyBullet2"/>
    <w:rsid w:val="00D40F52"/>
    <w:rPr>
      <w:rFonts w:ascii="EB Garamond" w:eastAsia="Calibri" w:hAnsi="EB Garamond" w:cs="Times New Roman"/>
      <w:sz w:val="21"/>
      <w:szCs w:val="21"/>
      <w:lang w:eastAsia="en-US"/>
    </w:rPr>
  </w:style>
  <w:style w:type="paragraph" w:customStyle="1" w:styleId="HeadingDisclaimer">
    <w:name w:val="Heading_Disclaimer"/>
    <w:basedOn w:val="Normal"/>
    <w:link w:val="HeadingDisclaimerChar"/>
    <w:autoRedefine/>
    <w:qFormat/>
    <w:rsid w:val="00DB310E"/>
    <w:pPr>
      <w:pBdr>
        <w:top w:val="single" w:sz="4" w:space="1" w:color="auto"/>
        <w:left w:val="single" w:sz="4" w:space="2" w:color="auto"/>
        <w:right w:val="single" w:sz="4" w:space="2" w:color="auto"/>
      </w:pBdr>
      <w:spacing w:before="400"/>
      <w:ind w:left="72" w:right="72"/>
    </w:pPr>
    <w:rPr>
      <w:rFonts w:ascii="Gill Sans" w:hAnsi="Gill Sans" w:cs="Gill Sans"/>
      <w:sz w:val="28"/>
      <w:szCs w:val="28"/>
    </w:rPr>
  </w:style>
  <w:style w:type="character" w:customStyle="1" w:styleId="HeadingDisclaimerChar">
    <w:name w:val="Heading_Disclaimer Char"/>
    <w:basedOn w:val="DefaultParagraphFont"/>
    <w:link w:val="HeadingDisclaimer"/>
    <w:rsid w:val="00DB310E"/>
    <w:rPr>
      <w:rFonts w:ascii="Gill Sans" w:eastAsia="Times New Roman" w:hAnsi="Gill Sans" w:cs="Gill Sans"/>
      <w:sz w:val="28"/>
      <w:szCs w:val="28"/>
      <w:lang w:eastAsia="en-US"/>
    </w:rPr>
  </w:style>
  <w:style w:type="paragraph" w:customStyle="1" w:styleId="Blurb">
    <w:name w:val="Blurb"/>
    <w:basedOn w:val="Normal"/>
    <w:qFormat/>
    <w:rsid w:val="00DF5E2F"/>
    <w:pPr>
      <w:suppressAutoHyphens/>
      <w:spacing w:before="200" w:after="280" w:line="240" w:lineRule="auto"/>
      <w:ind w:right="3078"/>
    </w:pPr>
    <w:rPr>
      <w:rFonts w:cs="EB Garamond"/>
      <w:color w:val="6D3628" w:themeColor="accent1"/>
      <w:sz w:val="28"/>
      <w:szCs w:val="28"/>
    </w:rPr>
  </w:style>
  <w:style w:type="paragraph" w:styleId="HTMLPreformatted">
    <w:name w:val="HTML Preformatted"/>
    <w:basedOn w:val="Normal"/>
    <w:link w:val="HTMLPreformattedChar"/>
    <w:uiPriority w:val="99"/>
    <w:unhideWhenUsed/>
    <w:rsid w:val="00DB3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B310E"/>
    <w:rPr>
      <w:rFonts w:ascii="Courier New" w:eastAsia="Times New Roman" w:hAnsi="Courier New" w:cs="Courier New"/>
      <w:sz w:val="20"/>
      <w:szCs w:val="20"/>
      <w:lang w:eastAsia="en-US"/>
    </w:rPr>
  </w:style>
  <w:style w:type="paragraph" w:styleId="Revision">
    <w:name w:val="Revision"/>
    <w:hidden/>
    <w:uiPriority w:val="71"/>
    <w:rsid w:val="00A8500F"/>
    <w:pPr>
      <w:spacing w:after="0"/>
    </w:pPr>
    <w:rPr>
      <w:rFonts w:ascii="Palatino Linotype" w:eastAsia="Times New Roman" w:hAnsi="Palatino Linotype" w:cs="Times New Roman"/>
      <w:sz w:val="22"/>
      <w:lang w:eastAsia="en-US"/>
    </w:rPr>
  </w:style>
  <w:style w:type="paragraph" w:customStyle="1" w:styleId="SimpleAgreement">
    <w:name w:val="Simple Agreement"/>
    <w:basedOn w:val="BodyTextFirstIndent"/>
    <w:rsid w:val="00DB310E"/>
    <w:pPr>
      <w:numPr>
        <w:ilvl w:val="3"/>
        <w:numId w:val="7"/>
      </w:numPr>
      <w:tabs>
        <w:tab w:val="clear" w:pos="3240"/>
        <w:tab w:val="num" w:pos="720"/>
      </w:tabs>
      <w:spacing w:before="120" w:after="120"/>
    </w:pPr>
    <w:rPr>
      <w:rFonts w:ascii="Times New Roman" w:hAnsi="Times New Roman"/>
      <w:sz w:val="20"/>
      <w:szCs w:val="20"/>
    </w:rPr>
  </w:style>
  <w:style w:type="paragraph" w:styleId="BodyTextFirstIndent">
    <w:name w:val="Body Text First Indent"/>
    <w:basedOn w:val="BodyText"/>
    <w:link w:val="BodyTextFirstIndentChar"/>
    <w:uiPriority w:val="99"/>
    <w:semiHidden/>
    <w:unhideWhenUsed/>
    <w:rsid w:val="00DB310E"/>
    <w:pPr>
      <w:spacing w:after="0"/>
      <w:ind w:firstLine="360"/>
    </w:pPr>
    <w:rPr>
      <w:rFonts w:eastAsia="Times New Roman"/>
    </w:rPr>
  </w:style>
  <w:style w:type="character" w:customStyle="1" w:styleId="BodyTextFirstIndentChar">
    <w:name w:val="Body Text First Indent Char"/>
    <w:basedOn w:val="BodyTextChar"/>
    <w:link w:val="BodyTextFirstIndent"/>
    <w:uiPriority w:val="99"/>
    <w:semiHidden/>
    <w:rsid w:val="00DB310E"/>
    <w:rPr>
      <w:rFonts w:ascii="EB Garamond" w:eastAsia="Times New Roman" w:hAnsi="EB Garamond" w:cs="Times New Roman"/>
      <w:sz w:val="21"/>
      <w:szCs w:val="21"/>
      <w:lang w:eastAsia="en-US"/>
    </w:rPr>
  </w:style>
  <w:style w:type="paragraph" w:styleId="ListBullet3">
    <w:name w:val="List Bullet 3"/>
    <w:basedOn w:val="ListBullet2"/>
    <w:uiPriority w:val="99"/>
    <w:unhideWhenUsed/>
    <w:rsid w:val="00DB310E"/>
    <w:pPr>
      <w:tabs>
        <w:tab w:val="num" w:pos="1898"/>
      </w:tabs>
      <w:ind w:left="1080"/>
    </w:pPr>
  </w:style>
  <w:style w:type="paragraph" w:styleId="ListNumber2">
    <w:name w:val="List Number 2"/>
    <w:basedOn w:val="ListNumber"/>
    <w:uiPriority w:val="99"/>
    <w:unhideWhenUsed/>
    <w:rsid w:val="00F71DDD"/>
    <w:pPr>
      <w:tabs>
        <w:tab w:val="clear" w:pos="360"/>
        <w:tab w:val="num" w:pos="720"/>
      </w:tabs>
      <w:spacing w:after="120" w:line="240" w:lineRule="auto"/>
      <w:ind w:left="432" w:hanging="288"/>
    </w:pPr>
  </w:style>
  <w:style w:type="paragraph" w:customStyle="1" w:styleId="Disclaimer">
    <w:name w:val="Disclaimer"/>
    <w:basedOn w:val="Normal"/>
    <w:autoRedefine/>
    <w:qFormat/>
    <w:rsid w:val="00DB310E"/>
    <w:pPr>
      <w:pBdr>
        <w:top w:val="single" w:sz="2" w:space="2" w:color="auto"/>
        <w:left w:val="single" w:sz="2" w:space="2" w:color="auto"/>
        <w:bottom w:val="single" w:sz="2" w:space="2" w:color="auto"/>
        <w:right w:val="single" w:sz="2" w:space="2" w:color="auto"/>
      </w:pBdr>
      <w:ind w:left="144" w:right="144"/>
    </w:pPr>
    <w:rPr>
      <w:rFonts w:ascii="Gill Sans" w:hAnsi="Gill Sans" w:cs="Gill Sans"/>
      <w:sz w:val="18"/>
      <w:szCs w:val="18"/>
    </w:rPr>
  </w:style>
  <w:style w:type="paragraph" w:styleId="ListNumber">
    <w:name w:val="List Number"/>
    <w:basedOn w:val="Normal"/>
    <w:uiPriority w:val="99"/>
    <w:unhideWhenUsed/>
    <w:rsid w:val="00B40800"/>
    <w:pPr>
      <w:numPr>
        <w:numId w:val="6"/>
      </w:numPr>
      <w:spacing w:before="40" w:after="100"/>
    </w:pPr>
  </w:style>
  <w:style w:type="character" w:customStyle="1" w:styleId="UnresolvedMention1">
    <w:name w:val="Unresolved Mention1"/>
    <w:basedOn w:val="DefaultParagraphFont"/>
    <w:uiPriority w:val="99"/>
    <w:semiHidden/>
    <w:unhideWhenUsed/>
    <w:rsid w:val="00912B90"/>
    <w:rPr>
      <w:color w:val="605E5C"/>
      <w:shd w:val="clear" w:color="auto" w:fill="E1DFDD"/>
    </w:rPr>
  </w:style>
  <w:style w:type="character" w:customStyle="1" w:styleId="UnresolvedMention2">
    <w:name w:val="Unresolved Mention2"/>
    <w:basedOn w:val="DefaultParagraphFont"/>
    <w:uiPriority w:val="99"/>
    <w:semiHidden/>
    <w:unhideWhenUsed/>
    <w:rsid w:val="0034604D"/>
    <w:rPr>
      <w:color w:val="605E5C"/>
      <w:shd w:val="clear" w:color="auto" w:fill="E1DFDD"/>
    </w:rPr>
  </w:style>
  <w:style w:type="paragraph" w:customStyle="1" w:styleId="GuideClosing">
    <w:name w:val="Guide Closing"/>
    <w:basedOn w:val="BodyText"/>
    <w:qFormat/>
    <w:rsid w:val="003C5F8F"/>
    <w:pPr>
      <w:suppressAutoHyphens/>
      <w:spacing w:after="160"/>
    </w:pPr>
    <w:rPr>
      <w:rFonts w:cs="EB Garamond"/>
      <w:color w:val="6D3628" w:themeColor="accent1"/>
      <w:sz w:val="20"/>
      <w:szCs w:val="20"/>
    </w:rPr>
  </w:style>
  <w:style w:type="character" w:customStyle="1" w:styleId="UnresolvedMention3">
    <w:name w:val="Unresolved Mention3"/>
    <w:basedOn w:val="DefaultParagraphFont"/>
    <w:uiPriority w:val="99"/>
    <w:semiHidden/>
    <w:unhideWhenUsed/>
    <w:rsid w:val="00812150"/>
    <w:rPr>
      <w:color w:val="605E5C"/>
      <w:shd w:val="clear" w:color="auto" w:fill="E1DFDD"/>
    </w:rPr>
  </w:style>
  <w:style w:type="character" w:customStyle="1" w:styleId="UnresolvedMention4">
    <w:name w:val="Unresolved Mention4"/>
    <w:basedOn w:val="DefaultParagraphFont"/>
    <w:uiPriority w:val="99"/>
    <w:semiHidden/>
    <w:unhideWhenUsed/>
    <w:rsid w:val="00093DDC"/>
    <w:rPr>
      <w:color w:val="605E5C"/>
      <w:shd w:val="clear" w:color="auto" w:fill="E1DFDD"/>
    </w:rPr>
  </w:style>
  <w:style w:type="character" w:customStyle="1" w:styleId="UnresolvedMention5">
    <w:name w:val="Unresolved Mention5"/>
    <w:basedOn w:val="DefaultParagraphFont"/>
    <w:uiPriority w:val="99"/>
    <w:semiHidden/>
    <w:unhideWhenUsed/>
    <w:rsid w:val="00982F4B"/>
    <w:rPr>
      <w:color w:val="605E5C"/>
      <w:shd w:val="clear" w:color="auto" w:fill="E1DFDD"/>
    </w:rPr>
  </w:style>
  <w:style w:type="character" w:customStyle="1" w:styleId="UnresolvedMention6">
    <w:name w:val="Unresolved Mention6"/>
    <w:basedOn w:val="DefaultParagraphFont"/>
    <w:uiPriority w:val="99"/>
    <w:semiHidden/>
    <w:unhideWhenUsed/>
    <w:rsid w:val="009E10C6"/>
    <w:rPr>
      <w:color w:val="605E5C"/>
      <w:shd w:val="clear" w:color="auto" w:fill="E1DFDD"/>
    </w:rPr>
  </w:style>
  <w:style w:type="character" w:customStyle="1" w:styleId="UnresolvedMention7">
    <w:name w:val="Unresolved Mention7"/>
    <w:basedOn w:val="DefaultParagraphFont"/>
    <w:uiPriority w:val="99"/>
    <w:semiHidden/>
    <w:unhideWhenUsed/>
    <w:rsid w:val="003A0154"/>
    <w:rPr>
      <w:color w:val="605E5C"/>
      <w:shd w:val="clear" w:color="auto" w:fill="E1DFDD"/>
    </w:rPr>
  </w:style>
  <w:style w:type="character" w:customStyle="1" w:styleId="UnresolvedMention8">
    <w:name w:val="Unresolved Mention8"/>
    <w:basedOn w:val="DefaultParagraphFont"/>
    <w:uiPriority w:val="99"/>
    <w:semiHidden/>
    <w:unhideWhenUsed/>
    <w:rsid w:val="008043EC"/>
    <w:rPr>
      <w:color w:val="605E5C"/>
      <w:shd w:val="clear" w:color="auto" w:fill="E1DFDD"/>
    </w:rPr>
  </w:style>
  <w:style w:type="character" w:customStyle="1" w:styleId="UnresolvedMention9">
    <w:name w:val="Unresolved Mention9"/>
    <w:basedOn w:val="DefaultParagraphFont"/>
    <w:uiPriority w:val="99"/>
    <w:semiHidden/>
    <w:unhideWhenUsed/>
    <w:rsid w:val="007C0C2E"/>
    <w:rPr>
      <w:color w:val="605E5C"/>
      <w:shd w:val="clear" w:color="auto" w:fill="E1DFDD"/>
    </w:rPr>
  </w:style>
  <w:style w:type="character" w:customStyle="1" w:styleId="UnresolvedMention10">
    <w:name w:val="Unresolved Mention10"/>
    <w:basedOn w:val="DefaultParagraphFont"/>
    <w:uiPriority w:val="99"/>
    <w:semiHidden/>
    <w:unhideWhenUsed/>
    <w:rsid w:val="00CA25DF"/>
    <w:rPr>
      <w:color w:val="605E5C"/>
      <w:shd w:val="clear" w:color="auto" w:fill="E1DFDD"/>
    </w:rPr>
  </w:style>
  <w:style w:type="paragraph" w:customStyle="1" w:styleId="blurbandtocborder">
    <w:name w:val="blurb and toc border"/>
    <w:basedOn w:val="BodyText"/>
    <w:qFormat/>
    <w:rsid w:val="00DB310E"/>
    <w:pPr>
      <w:pBdr>
        <w:top w:val="single" w:sz="4" w:space="1" w:color="auto"/>
      </w:pBdr>
      <w:spacing w:after="20"/>
    </w:pPr>
    <w:rPr>
      <w:sz w:val="12"/>
      <w:szCs w:val="12"/>
    </w:rPr>
  </w:style>
  <w:style w:type="paragraph" w:styleId="BodyTextIndent2">
    <w:name w:val="Body Text Indent 2"/>
    <w:basedOn w:val="Normal"/>
    <w:link w:val="BodyTextIndent2Char"/>
    <w:uiPriority w:val="99"/>
    <w:semiHidden/>
    <w:unhideWhenUsed/>
    <w:rsid w:val="00DB310E"/>
    <w:pPr>
      <w:spacing w:after="120" w:line="480" w:lineRule="auto"/>
      <w:ind w:left="360"/>
    </w:pPr>
  </w:style>
  <w:style w:type="character" w:customStyle="1" w:styleId="BodyTextIndent2Char">
    <w:name w:val="Body Text Indent 2 Char"/>
    <w:basedOn w:val="DefaultParagraphFont"/>
    <w:link w:val="BodyTextIndent2"/>
    <w:uiPriority w:val="99"/>
    <w:semiHidden/>
    <w:rsid w:val="00DB310E"/>
    <w:rPr>
      <w:rFonts w:ascii="EB Garamond" w:eastAsia="Times New Roman" w:hAnsi="EB Garamond" w:cs="Times New Roman"/>
      <w:lang w:eastAsia="en-US"/>
    </w:rPr>
  </w:style>
  <w:style w:type="paragraph" w:styleId="Quote">
    <w:name w:val="Quote"/>
    <w:basedOn w:val="Normal"/>
    <w:next w:val="Normal"/>
    <w:link w:val="QuoteChar"/>
    <w:uiPriority w:val="29"/>
    <w:qFormat/>
    <w:rsid w:val="008D3F5B"/>
    <w:pPr>
      <w:spacing w:before="100" w:after="100"/>
      <w:ind w:left="360" w:right="360"/>
      <w:jc w:val="center"/>
    </w:pPr>
    <w:rPr>
      <w:color w:val="6D3628" w:themeColor="accent1"/>
    </w:rPr>
  </w:style>
  <w:style w:type="character" w:customStyle="1" w:styleId="QuoteChar">
    <w:name w:val="Quote Char"/>
    <w:basedOn w:val="DefaultParagraphFont"/>
    <w:link w:val="Quote"/>
    <w:uiPriority w:val="29"/>
    <w:rsid w:val="008D3F5B"/>
    <w:rPr>
      <w:rFonts w:ascii="EB Garamond" w:eastAsia="Times New Roman" w:hAnsi="EB Garamond" w:cs="Times New Roman"/>
      <w:color w:val="6D3628" w:themeColor="accent1"/>
      <w:lang w:eastAsia="en-US"/>
    </w:rPr>
  </w:style>
  <w:style w:type="character" w:styleId="SubtleEmphasis">
    <w:name w:val="Subtle Emphasis"/>
    <w:basedOn w:val="DefaultParagraphFont"/>
    <w:uiPriority w:val="19"/>
    <w:qFormat/>
    <w:rsid w:val="00DB310E"/>
    <w:rPr>
      <w:i/>
      <w:iCs/>
      <w:color w:val="C8C4CE" w:themeColor="text1" w:themeTint="BF"/>
    </w:rPr>
  </w:style>
  <w:style w:type="character" w:styleId="SubtleReference">
    <w:name w:val="Subtle Reference"/>
    <w:basedOn w:val="DefaultParagraphFont"/>
    <w:uiPriority w:val="31"/>
    <w:qFormat/>
    <w:rsid w:val="00DB310E"/>
    <w:rPr>
      <w:smallCaps/>
      <w:color w:val="CFCCD5" w:themeColor="text1" w:themeTint="A5"/>
    </w:rPr>
  </w:style>
  <w:style w:type="paragraph" w:styleId="TableofFigures">
    <w:name w:val="table of figures"/>
    <w:basedOn w:val="Normal"/>
    <w:next w:val="Normal"/>
    <w:uiPriority w:val="99"/>
    <w:unhideWhenUsed/>
    <w:rsid w:val="00DB310E"/>
    <w:pPr>
      <w:tabs>
        <w:tab w:val="right" w:pos="5318"/>
      </w:tabs>
      <w:spacing w:after="20"/>
      <w:ind w:left="446" w:hanging="446"/>
    </w:pPr>
    <w:rPr>
      <w:rFonts w:ascii="Gill Sans MT" w:hAnsi="Gill Sans MT"/>
      <w:bCs/>
      <w:noProof/>
      <w:sz w:val="20"/>
      <w:szCs w:val="20"/>
    </w:rPr>
  </w:style>
  <w:style w:type="character" w:styleId="UnresolvedMention">
    <w:name w:val="Unresolved Mention"/>
    <w:basedOn w:val="DefaultParagraphFont"/>
    <w:uiPriority w:val="99"/>
    <w:semiHidden/>
    <w:unhideWhenUsed/>
    <w:rsid w:val="004F7E9A"/>
    <w:rPr>
      <w:color w:val="605E5C"/>
      <w:shd w:val="clear" w:color="auto" w:fill="E1DFDD"/>
    </w:rPr>
  </w:style>
  <w:style w:type="character" w:customStyle="1" w:styleId="A5">
    <w:name w:val="A5"/>
    <w:uiPriority w:val="99"/>
    <w:rsid w:val="00DB310E"/>
    <w:rPr>
      <w:color w:val="000000"/>
      <w:sz w:val="20"/>
    </w:rPr>
  </w:style>
  <w:style w:type="character" w:customStyle="1" w:styleId="A6">
    <w:name w:val="A6"/>
    <w:uiPriority w:val="99"/>
    <w:rsid w:val="00DB310E"/>
    <w:rPr>
      <w:b/>
      <w:color w:val="000000"/>
      <w:sz w:val="36"/>
    </w:rPr>
  </w:style>
  <w:style w:type="paragraph" w:customStyle="1" w:styleId="advisory">
    <w:name w:val="advisory"/>
    <w:basedOn w:val="Normal"/>
    <w:uiPriority w:val="99"/>
    <w:rsid w:val="00DB310E"/>
    <w:pPr>
      <w:spacing w:before="100" w:beforeAutospacing="1" w:after="100" w:afterAutospacing="1"/>
    </w:pPr>
    <w:rPr>
      <w:rFonts w:ascii="Times New Roman" w:hAnsi="Times New Roman"/>
    </w:rPr>
  </w:style>
  <w:style w:type="paragraph" w:customStyle="1" w:styleId="articlebody">
    <w:name w:val="articlebody"/>
    <w:basedOn w:val="Normal"/>
    <w:uiPriority w:val="99"/>
    <w:rsid w:val="00DB310E"/>
    <w:pPr>
      <w:spacing w:before="100" w:beforeAutospacing="1" w:after="100" w:afterAutospacing="1"/>
    </w:pPr>
    <w:rPr>
      <w:rFonts w:ascii="Verdana" w:hAnsi="Verdana"/>
      <w:sz w:val="18"/>
      <w:szCs w:val="18"/>
    </w:rPr>
  </w:style>
  <w:style w:type="paragraph" w:styleId="BodyText2">
    <w:name w:val="Body Text 2"/>
    <w:basedOn w:val="Normal"/>
    <w:link w:val="BodyText2Char"/>
    <w:uiPriority w:val="99"/>
    <w:semiHidden/>
    <w:rsid w:val="00DB310E"/>
    <w:pPr>
      <w:spacing w:after="120" w:line="480" w:lineRule="auto"/>
      <w:ind w:left="734" w:right="72" w:hanging="547"/>
      <w:jc w:val="both"/>
    </w:pPr>
    <w:rPr>
      <w:rFonts w:ascii="Calibri" w:hAnsi="Calibri"/>
      <w:sz w:val="22"/>
      <w:szCs w:val="20"/>
    </w:rPr>
  </w:style>
  <w:style w:type="character" w:customStyle="1" w:styleId="BodyText2Char">
    <w:name w:val="Body Text 2 Char"/>
    <w:basedOn w:val="DefaultParagraphFont"/>
    <w:link w:val="BodyText2"/>
    <w:uiPriority w:val="99"/>
    <w:semiHidden/>
    <w:rsid w:val="00DB310E"/>
    <w:rPr>
      <w:rFonts w:ascii="Calibri" w:eastAsia="Times New Roman" w:hAnsi="Calibri" w:cs="Times New Roman"/>
      <w:sz w:val="22"/>
      <w:szCs w:val="20"/>
      <w:lang w:eastAsia="en-US"/>
    </w:rPr>
  </w:style>
  <w:style w:type="paragraph" w:customStyle="1" w:styleId="BodyTextTwiceIndent">
    <w:name w:val="Body Text Twice Indent"/>
    <w:basedOn w:val="BodyTextIndent"/>
    <w:qFormat/>
    <w:rsid w:val="00DB310E"/>
    <w:pPr>
      <w:ind w:left="720"/>
    </w:pPr>
  </w:style>
  <w:style w:type="character" w:customStyle="1" w:styleId="bodytextblackbold">
    <w:name w:val="bodytextblackbold"/>
    <w:basedOn w:val="DefaultParagraphFont"/>
    <w:uiPriority w:val="99"/>
    <w:rsid w:val="00DB310E"/>
    <w:rPr>
      <w:rFonts w:cs="Times New Roman"/>
    </w:rPr>
  </w:style>
  <w:style w:type="character" w:customStyle="1" w:styleId="bold">
    <w:name w:val="bold"/>
    <w:basedOn w:val="DefaultParagraphFont"/>
    <w:uiPriority w:val="99"/>
    <w:rsid w:val="00DB310E"/>
    <w:rPr>
      <w:rFonts w:cs="Times New Roman"/>
    </w:rPr>
  </w:style>
  <w:style w:type="paragraph" w:customStyle="1" w:styleId="bold1">
    <w:name w:val="bold1"/>
    <w:basedOn w:val="Normal"/>
    <w:uiPriority w:val="99"/>
    <w:rsid w:val="00DB310E"/>
    <w:pPr>
      <w:spacing w:before="100" w:beforeAutospacing="1" w:after="100" w:afterAutospacing="1"/>
    </w:pPr>
    <w:rPr>
      <w:rFonts w:ascii="Times New Roman" w:hAnsi="Times New Roman"/>
    </w:rPr>
  </w:style>
  <w:style w:type="character" w:customStyle="1" w:styleId="byline">
    <w:name w:val="byline"/>
    <w:basedOn w:val="DefaultParagraphFont"/>
    <w:rsid w:val="00DB310E"/>
  </w:style>
  <w:style w:type="character" w:customStyle="1" w:styleId="CharChar">
    <w:name w:val="Char Char"/>
    <w:uiPriority w:val="99"/>
    <w:rsid w:val="00DB310E"/>
    <w:rPr>
      <w:rFonts w:eastAsia="Times New Roman"/>
      <w:b/>
      <w:sz w:val="24"/>
    </w:rPr>
  </w:style>
  <w:style w:type="character" w:customStyle="1" w:styleId="CharChar10">
    <w:name w:val="Char Char10"/>
    <w:uiPriority w:val="99"/>
    <w:rsid w:val="00DB310E"/>
    <w:rPr>
      <w:rFonts w:ascii="Cambria" w:hAnsi="Cambria"/>
      <w:b/>
      <w:sz w:val="26"/>
    </w:rPr>
  </w:style>
  <w:style w:type="character" w:customStyle="1" w:styleId="CharChar11">
    <w:name w:val="Char Char11"/>
    <w:uiPriority w:val="99"/>
    <w:rsid w:val="00DB310E"/>
    <w:rPr>
      <w:rFonts w:ascii="Times New Roman" w:hAnsi="Times New Roman"/>
      <w:b/>
      <w:sz w:val="36"/>
    </w:rPr>
  </w:style>
  <w:style w:type="character" w:customStyle="1" w:styleId="CharChar12">
    <w:name w:val="Char Char12"/>
    <w:uiPriority w:val="99"/>
    <w:rsid w:val="00DB310E"/>
    <w:rPr>
      <w:rFonts w:ascii="Cambria" w:hAnsi="Cambria"/>
      <w:b/>
      <w:kern w:val="32"/>
      <w:sz w:val="32"/>
    </w:rPr>
  </w:style>
  <w:style w:type="character" w:customStyle="1" w:styleId="CharChar3">
    <w:name w:val="Char Char3"/>
    <w:uiPriority w:val="99"/>
    <w:semiHidden/>
    <w:rsid w:val="00DB310E"/>
    <w:rPr>
      <w:rFonts w:eastAsia="Times New Roman"/>
    </w:rPr>
  </w:style>
  <w:style w:type="character" w:customStyle="1" w:styleId="CharChar31">
    <w:name w:val="Char Char31"/>
    <w:uiPriority w:val="99"/>
    <w:semiHidden/>
    <w:rsid w:val="00DB310E"/>
    <w:rPr>
      <w:rFonts w:eastAsia="Times New Roman"/>
    </w:rPr>
  </w:style>
  <w:style w:type="character" w:customStyle="1" w:styleId="CharChar32">
    <w:name w:val="Char Char32"/>
    <w:uiPriority w:val="99"/>
    <w:semiHidden/>
    <w:rsid w:val="00DB310E"/>
    <w:rPr>
      <w:rFonts w:eastAsia="Times New Roman"/>
    </w:rPr>
  </w:style>
  <w:style w:type="character" w:customStyle="1" w:styleId="CharChar4">
    <w:name w:val="Char Char4"/>
    <w:uiPriority w:val="99"/>
    <w:semiHidden/>
    <w:rsid w:val="00DB310E"/>
    <w:rPr>
      <w:rFonts w:eastAsia="Times New Roman"/>
    </w:rPr>
  </w:style>
  <w:style w:type="character" w:customStyle="1" w:styleId="CharChar41">
    <w:name w:val="Char Char41"/>
    <w:uiPriority w:val="99"/>
    <w:semiHidden/>
    <w:rsid w:val="00DB310E"/>
    <w:rPr>
      <w:rFonts w:eastAsia="Times New Roman"/>
    </w:rPr>
  </w:style>
  <w:style w:type="character" w:customStyle="1" w:styleId="CharChar5">
    <w:name w:val="Char Char5"/>
    <w:uiPriority w:val="99"/>
    <w:rsid w:val="00DB310E"/>
    <w:rPr>
      <w:rFonts w:ascii="Palatino Linotype" w:hAnsi="Palatino Linotype"/>
      <w:sz w:val="24"/>
    </w:rPr>
  </w:style>
  <w:style w:type="character" w:customStyle="1" w:styleId="CharChar6">
    <w:name w:val="Char Char6"/>
    <w:uiPriority w:val="99"/>
    <w:rsid w:val="00DB310E"/>
    <w:rPr>
      <w:rFonts w:ascii="Calibri" w:hAnsi="Calibri"/>
    </w:rPr>
  </w:style>
  <w:style w:type="character" w:customStyle="1" w:styleId="CharChar7">
    <w:name w:val="Char Char7"/>
    <w:uiPriority w:val="99"/>
    <w:rsid w:val="00DB310E"/>
    <w:rPr>
      <w:rFonts w:ascii="Calibri" w:hAnsi="Calibri"/>
      <w:sz w:val="24"/>
    </w:rPr>
  </w:style>
  <w:style w:type="paragraph" w:customStyle="1" w:styleId="e">
    <w:name w:val="e"/>
    <w:basedOn w:val="BodyText"/>
    <w:rsid w:val="00DB310E"/>
  </w:style>
  <w:style w:type="paragraph" w:customStyle="1" w:styleId="Forewordtext">
    <w:name w:val="Foreword text"/>
    <w:basedOn w:val="BodyText"/>
    <w:link w:val="ForewordtextChar"/>
    <w:qFormat/>
    <w:rsid w:val="00DB310E"/>
    <w:pPr>
      <w:spacing w:after="60"/>
    </w:pPr>
    <w:rPr>
      <w:sz w:val="23"/>
    </w:rPr>
  </w:style>
  <w:style w:type="character" w:customStyle="1" w:styleId="ForewordtextChar">
    <w:name w:val="Foreword text Char"/>
    <w:basedOn w:val="BodyTextChar"/>
    <w:link w:val="Forewordtext"/>
    <w:rsid w:val="00DB310E"/>
    <w:rPr>
      <w:rFonts w:ascii="EB Garamond" w:eastAsia="Calibri" w:hAnsi="EB Garamond" w:cs="Times New Roman"/>
      <w:sz w:val="23"/>
      <w:szCs w:val="21"/>
      <w:lang w:eastAsia="en-US"/>
    </w:rPr>
  </w:style>
  <w:style w:type="paragraph" w:customStyle="1" w:styleId="h4">
    <w:name w:val="h4"/>
    <w:uiPriority w:val="99"/>
    <w:rsid w:val="00DB310E"/>
    <w:pPr>
      <w:widowControl w:val="0"/>
      <w:autoSpaceDE w:val="0"/>
      <w:autoSpaceDN w:val="0"/>
      <w:adjustRightInd w:val="0"/>
      <w:spacing w:after="0"/>
    </w:pPr>
    <w:rPr>
      <w:rFonts w:ascii="Times New Roman" w:eastAsia="MS ??" w:hAnsi="Times New Roman" w:cs="Times New Roman"/>
      <w:b/>
      <w:bCs/>
      <w:lang w:eastAsia="en-US"/>
    </w:rPr>
  </w:style>
  <w:style w:type="character" w:customStyle="1" w:styleId="highlight">
    <w:name w:val="highlight"/>
    <w:uiPriority w:val="99"/>
    <w:rsid w:val="00DB310E"/>
  </w:style>
  <w:style w:type="character" w:styleId="HTMLCite">
    <w:name w:val="HTML Cite"/>
    <w:basedOn w:val="DefaultParagraphFont"/>
    <w:uiPriority w:val="99"/>
    <w:semiHidden/>
    <w:rsid w:val="00DB310E"/>
    <w:rPr>
      <w:rFonts w:cs="Times New Roman"/>
      <w:i/>
    </w:rPr>
  </w:style>
  <w:style w:type="paragraph" w:customStyle="1" w:styleId="infotext">
    <w:name w:val="infotext"/>
    <w:basedOn w:val="Normal"/>
    <w:uiPriority w:val="99"/>
    <w:rsid w:val="00DB310E"/>
    <w:pPr>
      <w:spacing w:before="100" w:beforeAutospacing="1" w:after="100" w:afterAutospacing="1"/>
    </w:pPr>
    <w:rPr>
      <w:rFonts w:ascii="Arial" w:hAnsi="Arial" w:cs="Arial"/>
      <w:b/>
      <w:bCs/>
    </w:rPr>
  </w:style>
  <w:style w:type="paragraph" w:styleId="IntenseQuote">
    <w:name w:val="Intense Quote"/>
    <w:basedOn w:val="Normal"/>
    <w:next w:val="Normal"/>
    <w:link w:val="IntenseQuoteChar"/>
    <w:uiPriority w:val="30"/>
    <w:qFormat/>
    <w:rsid w:val="00DB310E"/>
    <w:pPr>
      <w:pBdr>
        <w:bottom w:val="single" w:sz="4" w:space="4" w:color="6D3628" w:themeColor="accent1"/>
      </w:pBdr>
      <w:spacing w:before="200" w:after="280"/>
      <w:ind w:left="936" w:right="936"/>
    </w:pPr>
    <w:rPr>
      <w:b/>
      <w:bCs/>
      <w:i/>
      <w:iCs/>
      <w:color w:val="6D3628" w:themeColor="accent1"/>
    </w:rPr>
  </w:style>
  <w:style w:type="character" w:customStyle="1" w:styleId="IntenseQuoteChar">
    <w:name w:val="Intense Quote Char"/>
    <w:basedOn w:val="DefaultParagraphFont"/>
    <w:link w:val="IntenseQuote"/>
    <w:uiPriority w:val="30"/>
    <w:rsid w:val="00DB310E"/>
    <w:rPr>
      <w:rFonts w:ascii="EB Garamond" w:eastAsia="Times New Roman" w:hAnsi="EB Garamond" w:cs="Times New Roman"/>
      <w:b/>
      <w:bCs/>
      <w:i/>
      <w:iCs/>
      <w:color w:val="6D3628" w:themeColor="accent1"/>
      <w:lang w:eastAsia="en-US"/>
    </w:rPr>
  </w:style>
  <w:style w:type="paragraph" w:customStyle="1" w:styleId="l">
    <w:name w:val="l"/>
    <w:basedOn w:val="BodyText"/>
    <w:rsid w:val="00DB310E"/>
    <w:rPr>
      <w:w w:val="115"/>
    </w:rPr>
  </w:style>
  <w:style w:type="table" w:styleId="LightShading-Accent1">
    <w:name w:val="Light Shading Accent 1"/>
    <w:basedOn w:val="TableNormal"/>
    <w:uiPriority w:val="60"/>
    <w:rsid w:val="00DB310E"/>
    <w:pPr>
      <w:spacing w:after="0"/>
    </w:pPr>
    <w:rPr>
      <w:color w:val="51281E" w:themeColor="accent1" w:themeShade="BF"/>
      <w:sz w:val="22"/>
      <w:szCs w:val="22"/>
      <w:lang w:eastAsia="zh-TW"/>
    </w:rPr>
    <w:tblPr>
      <w:tblStyleRowBandSize w:val="1"/>
      <w:tblStyleColBandSize w:val="1"/>
      <w:tblBorders>
        <w:top w:val="single" w:sz="8" w:space="0" w:color="6D3628" w:themeColor="accent1"/>
        <w:bottom w:val="single" w:sz="8" w:space="0" w:color="6D3628" w:themeColor="accent1"/>
      </w:tblBorders>
    </w:tblPr>
    <w:tblStylePr w:type="firstRow">
      <w:pPr>
        <w:spacing w:before="0" w:after="0" w:line="240" w:lineRule="auto"/>
      </w:pPr>
      <w:rPr>
        <w:b/>
        <w:bCs/>
      </w:rPr>
      <w:tblPr/>
      <w:tcPr>
        <w:tcBorders>
          <w:top w:val="single" w:sz="8" w:space="0" w:color="6D3628" w:themeColor="accent1"/>
          <w:left w:val="nil"/>
          <w:bottom w:val="single" w:sz="8" w:space="0" w:color="6D3628" w:themeColor="accent1"/>
          <w:right w:val="nil"/>
          <w:insideH w:val="nil"/>
          <w:insideV w:val="nil"/>
        </w:tcBorders>
      </w:tcPr>
    </w:tblStylePr>
    <w:tblStylePr w:type="lastRow">
      <w:pPr>
        <w:spacing w:before="0" w:after="0" w:line="240" w:lineRule="auto"/>
      </w:pPr>
      <w:rPr>
        <w:b/>
        <w:bCs/>
      </w:rPr>
      <w:tblPr/>
      <w:tcPr>
        <w:tcBorders>
          <w:top w:val="single" w:sz="8" w:space="0" w:color="6D3628" w:themeColor="accent1"/>
          <w:left w:val="nil"/>
          <w:bottom w:val="single" w:sz="8" w:space="0" w:color="6D36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5BD" w:themeFill="accent1" w:themeFillTint="3F"/>
      </w:tcPr>
    </w:tblStylePr>
    <w:tblStylePr w:type="band1Horz">
      <w:tblPr/>
      <w:tcPr>
        <w:tcBorders>
          <w:left w:val="nil"/>
          <w:right w:val="nil"/>
          <w:insideH w:val="nil"/>
          <w:insideV w:val="nil"/>
        </w:tcBorders>
        <w:shd w:val="clear" w:color="auto" w:fill="E7C5BD" w:themeFill="accent1" w:themeFillTint="3F"/>
      </w:tcPr>
    </w:tblStylePr>
  </w:style>
  <w:style w:type="paragraph" w:customStyle="1" w:styleId="ListBullet2tight">
    <w:name w:val="List Bullet 2 tight"/>
    <w:basedOn w:val="ListBullet2"/>
    <w:next w:val="Default"/>
    <w:qFormat/>
    <w:rsid w:val="00DB310E"/>
    <w:pPr>
      <w:contextualSpacing/>
    </w:pPr>
  </w:style>
  <w:style w:type="paragraph" w:customStyle="1" w:styleId="ListCheck2">
    <w:name w:val="List Check 2"/>
    <w:basedOn w:val="ListBullet2"/>
    <w:next w:val="Default"/>
    <w:autoRedefine/>
    <w:qFormat/>
    <w:rsid w:val="00DB310E"/>
    <w:pPr>
      <w:numPr>
        <w:numId w:val="5"/>
      </w:numPr>
    </w:pPr>
  </w:style>
  <w:style w:type="paragraph" w:customStyle="1" w:styleId="Main-Title">
    <w:name w:val="Main-Title"/>
    <w:basedOn w:val="Normal"/>
    <w:qFormat/>
    <w:rsid w:val="00DB310E"/>
    <w:pPr>
      <w:tabs>
        <w:tab w:val="left" w:pos="360"/>
      </w:tabs>
    </w:pPr>
    <w:rPr>
      <w:rFonts w:ascii="Gill Sans" w:hAnsi="Gill Sans" w:cs="Gill Sans"/>
      <w:sz w:val="84"/>
      <w:szCs w:val="84"/>
    </w:rPr>
  </w:style>
  <w:style w:type="paragraph" w:styleId="NoSpacing">
    <w:name w:val="No Spacing"/>
    <w:link w:val="NoSpacingChar"/>
    <w:uiPriority w:val="99"/>
    <w:qFormat/>
    <w:rsid w:val="00DB310E"/>
    <w:pPr>
      <w:spacing w:after="0"/>
    </w:pPr>
    <w:rPr>
      <w:rFonts w:ascii="Calibri" w:eastAsia="MS ??" w:hAnsi="Calibri" w:cs="Times New Roman"/>
      <w:sz w:val="20"/>
      <w:szCs w:val="20"/>
      <w:lang w:eastAsia="en-US"/>
    </w:rPr>
  </w:style>
  <w:style w:type="character" w:customStyle="1" w:styleId="NoSpacingChar">
    <w:name w:val="No Spacing Char"/>
    <w:basedOn w:val="DefaultParagraphFont"/>
    <w:link w:val="NoSpacing"/>
    <w:uiPriority w:val="99"/>
    <w:rsid w:val="00DB310E"/>
    <w:rPr>
      <w:rFonts w:ascii="Calibri" w:eastAsia="MS ??" w:hAnsi="Calibri" w:cs="Times New Roman"/>
      <w:sz w:val="20"/>
      <w:szCs w:val="20"/>
      <w:lang w:eastAsia="en-US"/>
    </w:rPr>
  </w:style>
  <w:style w:type="paragraph" w:customStyle="1" w:styleId="Pa1">
    <w:name w:val="Pa1"/>
    <w:basedOn w:val="Default"/>
    <w:next w:val="Default"/>
    <w:uiPriority w:val="99"/>
    <w:rsid w:val="00DB310E"/>
    <w:pPr>
      <w:spacing w:line="201" w:lineRule="atLeast"/>
    </w:pPr>
    <w:rPr>
      <w:rFonts w:ascii="Helvetica LT Std" w:hAnsi="Helvetica LT Std"/>
      <w:color w:val="auto"/>
    </w:rPr>
  </w:style>
  <w:style w:type="paragraph" w:customStyle="1" w:styleId="Pa11">
    <w:name w:val="Pa11"/>
    <w:basedOn w:val="Default"/>
    <w:next w:val="Default"/>
    <w:uiPriority w:val="99"/>
    <w:rsid w:val="00DB310E"/>
    <w:pPr>
      <w:spacing w:line="201" w:lineRule="atLeast"/>
    </w:pPr>
    <w:rPr>
      <w:rFonts w:ascii="Times LT Std" w:eastAsiaTheme="minorEastAsia" w:hAnsi="Times LT Std" w:cstheme="minorBidi"/>
      <w:color w:val="auto"/>
    </w:rPr>
  </w:style>
  <w:style w:type="paragraph" w:customStyle="1" w:styleId="Pa24">
    <w:name w:val="Pa24"/>
    <w:basedOn w:val="Default"/>
    <w:next w:val="Default"/>
    <w:uiPriority w:val="99"/>
    <w:rsid w:val="00DB310E"/>
    <w:pPr>
      <w:spacing w:line="201" w:lineRule="atLeast"/>
    </w:pPr>
    <w:rPr>
      <w:rFonts w:ascii="Times LT Std" w:eastAsiaTheme="minorEastAsia" w:hAnsi="Times LT Std" w:cstheme="minorBidi"/>
      <w:color w:val="auto"/>
    </w:rPr>
  </w:style>
  <w:style w:type="paragraph" w:customStyle="1" w:styleId="Pa35">
    <w:name w:val="Pa35"/>
    <w:basedOn w:val="Default"/>
    <w:next w:val="Default"/>
    <w:uiPriority w:val="99"/>
    <w:rsid w:val="00DB310E"/>
    <w:pPr>
      <w:spacing w:line="201" w:lineRule="atLeast"/>
    </w:pPr>
    <w:rPr>
      <w:rFonts w:ascii="Times LT Std" w:hAnsi="Times LT Std"/>
      <w:color w:val="auto"/>
    </w:rPr>
  </w:style>
  <w:style w:type="character" w:customStyle="1" w:styleId="parkssubhead21">
    <w:name w:val="parkssubhead21"/>
    <w:uiPriority w:val="99"/>
    <w:rsid w:val="00DB310E"/>
    <w:rPr>
      <w:rFonts w:ascii="Arial" w:hAnsi="Arial"/>
      <w:b/>
      <w:color w:val="0083A9"/>
      <w:sz w:val="20"/>
      <w:u w:val="none"/>
      <w:effect w:val="none"/>
      <w:bdr w:val="none" w:sz="0" w:space="0" w:color="auto" w:frame="1"/>
      <w:vertAlign w:val="baseline"/>
    </w:rPr>
  </w:style>
  <w:style w:type="character" w:customStyle="1" w:styleId="reference-text">
    <w:name w:val="reference-text"/>
    <w:basedOn w:val="DefaultParagraphFont"/>
    <w:uiPriority w:val="99"/>
    <w:rsid w:val="00DB310E"/>
    <w:rPr>
      <w:rFonts w:cs="Times New Roman"/>
    </w:rPr>
  </w:style>
  <w:style w:type="character" w:customStyle="1" w:styleId="smallbold">
    <w:name w:val="smallbold"/>
    <w:basedOn w:val="DefaultParagraphFont"/>
    <w:uiPriority w:val="99"/>
    <w:rsid w:val="00DB310E"/>
    <w:rPr>
      <w:rFonts w:cs="Times New Roman"/>
    </w:rPr>
  </w:style>
  <w:style w:type="character" w:customStyle="1" w:styleId="st">
    <w:name w:val="st"/>
    <w:rsid w:val="00DB310E"/>
  </w:style>
  <w:style w:type="numbering" w:customStyle="1" w:styleId="Style1">
    <w:name w:val="Style1"/>
    <w:uiPriority w:val="99"/>
    <w:rsid w:val="00DB310E"/>
    <w:pPr>
      <w:numPr>
        <w:numId w:val="8"/>
      </w:numPr>
    </w:pPr>
  </w:style>
  <w:style w:type="numbering" w:customStyle="1" w:styleId="Style2">
    <w:name w:val="Style2"/>
    <w:uiPriority w:val="99"/>
    <w:rsid w:val="00DB310E"/>
    <w:pPr>
      <w:numPr>
        <w:numId w:val="9"/>
      </w:numPr>
    </w:pPr>
  </w:style>
  <w:style w:type="numbering" w:customStyle="1" w:styleId="Style3">
    <w:name w:val="Style3"/>
    <w:uiPriority w:val="99"/>
    <w:rsid w:val="00DB310E"/>
    <w:pPr>
      <w:numPr>
        <w:numId w:val="10"/>
      </w:numPr>
    </w:pPr>
  </w:style>
  <w:style w:type="numbering" w:customStyle="1" w:styleId="Style4">
    <w:name w:val="Style4"/>
    <w:uiPriority w:val="99"/>
    <w:rsid w:val="00DB310E"/>
    <w:pPr>
      <w:numPr>
        <w:numId w:val="11"/>
      </w:numPr>
    </w:pPr>
  </w:style>
  <w:style w:type="numbering" w:customStyle="1" w:styleId="Style5">
    <w:name w:val="Style5"/>
    <w:uiPriority w:val="99"/>
    <w:rsid w:val="00DB310E"/>
    <w:pPr>
      <w:numPr>
        <w:numId w:val="12"/>
      </w:numPr>
    </w:pPr>
  </w:style>
  <w:style w:type="paragraph" w:customStyle="1" w:styleId="TableParagraph">
    <w:name w:val="Table Paragraph"/>
    <w:basedOn w:val="Normal"/>
    <w:uiPriority w:val="99"/>
    <w:rsid w:val="00DB310E"/>
    <w:pPr>
      <w:widowControl w:val="0"/>
    </w:pPr>
    <w:rPr>
      <w:rFonts w:ascii="Calibri" w:hAnsi="Calibri"/>
      <w:sz w:val="22"/>
      <w:szCs w:val="22"/>
    </w:rPr>
  </w:style>
  <w:style w:type="paragraph" w:styleId="TOCHeading">
    <w:name w:val="TOC Heading"/>
    <w:basedOn w:val="Heading1"/>
    <w:next w:val="Normal"/>
    <w:autoRedefine/>
    <w:uiPriority w:val="39"/>
    <w:unhideWhenUsed/>
    <w:qFormat/>
    <w:rsid w:val="00DB310E"/>
    <w:pPr>
      <w:keepLines/>
      <w:spacing w:line="276" w:lineRule="auto"/>
      <w:outlineLvl w:val="9"/>
    </w:pPr>
    <w:rPr>
      <w:rFonts w:eastAsiaTheme="majorEastAsia"/>
      <w:bCs/>
      <w:kern w:val="0"/>
      <w:sz w:val="32"/>
      <w:szCs w:val="32"/>
    </w:rPr>
  </w:style>
  <w:style w:type="paragraph" w:customStyle="1" w:styleId="BodyBullet0">
    <w:name w:val="Body Bullet 0"/>
    <w:autoRedefine/>
    <w:qFormat/>
    <w:rsid w:val="005F1C13"/>
    <w:pPr>
      <w:numPr>
        <w:numId w:val="13"/>
      </w:numPr>
      <w:spacing w:before="80" w:after="80"/>
      <w:ind w:left="288" w:hanging="288"/>
    </w:pPr>
    <w:rPr>
      <w:rFonts w:ascii="EB Garamond" w:eastAsia="Calibri" w:hAnsi="EB Garamond" w:cs="Times New Roman"/>
      <w:lang w:eastAsia="en-US"/>
    </w:rPr>
  </w:style>
  <w:style w:type="paragraph" w:customStyle="1" w:styleId="BodyBullet1">
    <w:name w:val="Body Bullet 1"/>
    <w:basedOn w:val="BodyBullet0"/>
    <w:autoRedefine/>
    <w:qFormat/>
    <w:rsid w:val="00D144ED"/>
    <w:pPr>
      <w:ind w:left="432"/>
    </w:pPr>
  </w:style>
  <w:style w:type="paragraph" w:customStyle="1" w:styleId="ReferenceLine">
    <w:name w:val="Reference Line"/>
    <w:basedOn w:val="BodyText"/>
    <w:rsid w:val="00F53695"/>
    <w:pPr>
      <w:ind w:left="576"/>
    </w:pPr>
    <w:rPr>
      <w:rFonts w:ascii="Palatino Linotype" w:eastAsia="Times New Roman" w:hAnsi="Palatino Linotype"/>
      <w:i/>
      <w:sz w:val="22"/>
    </w:rPr>
  </w:style>
  <w:style w:type="paragraph" w:customStyle="1" w:styleId="Preface">
    <w:name w:val="Preface"/>
    <w:basedOn w:val="BodyText"/>
    <w:qFormat/>
    <w:rsid w:val="00F53695"/>
    <w:rPr>
      <w:rFonts w:ascii="Palatino Linotype" w:eastAsia="Times New Roman" w:hAnsi="Palatino Linotype"/>
      <w:sz w:val="22"/>
    </w:rPr>
  </w:style>
  <w:style w:type="paragraph" w:styleId="BodyTextFirstIndent2">
    <w:name w:val="Body Text First Indent 2"/>
    <w:basedOn w:val="BodyTextIndent"/>
    <w:link w:val="BodyTextFirstIndent2Char"/>
    <w:uiPriority w:val="99"/>
    <w:unhideWhenUsed/>
    <w:rsid w:val="00E93F1A"/>
    <w:pPr>
      <w:spacing w:before="0" w:after="0"/>
      <w:ind w:right="0" w:firstLine="360"/>
    </w:pPr>
    <w:rPr>
      <w:rFonts w:eastAsia="Times New Roman"/>
    </w:rPr>
  </w:style>
  <w:style w:type="character" w:customStyle="1" w:styleId="BodyTextFirstIndent2Char">
    <w:name w:val="Body Text First Indent 2 Char"/>
    <w:basedOn w:val="BodyTextIndentChar"/>
    <w:link w:val="BodyTextFirstIndent2"/>
    <w:uiPriority w:val="99"/>
    <w:rsid w:val="00E93F1A"/>
    <w:rPr>
      <w:rFonts w:ascii="EB Garamond" w:eastAsia="Times New Roman" w:hAnsi="EB Garamond" w:cs="Times New Roman"/>
      <w:lang w:eastAsia="en-US"/>
    </w:rPr>
  </w:style>
  <w:style w:type="paragraph" w:styleId="Bibliography">
    <w:name w:val="Bibliography"/>
    <w:basedOn w:val="Normal"/>
    <w:next w:val="Normal"/>
    <w:uiPriority w:val="37"/>
    <w:semiHidden/>
    <w:unhideWhenUsed/>
    <w:rsid w:val="002F5E5E"/>
  </w:style>
  <w:style w:type="paragraph" w:styleId="BodyText3">
    <w:name w:val="Body Text 3"/>
    <w:basedOn w:val="Normal"/>
    <w:link w:val="BodyText3Char"/>
    <w:uiPriority w:val="99"/>
    <w:semiHidden/>
    <w:unhideWhenUsed/>
    <w:rsid w:val="002F5E5E"/>
    <w:pPr>
      <w:spacing w:after="120"/>
    </w:pPr>
    <w:rPr>
      <w:sz w:val="16"/>
      <w:szCs w:val="16"/>
    </w:rPr>
  </w:style>
  <w:style w:type="character" w:customStyle="1" w:styleId="BodyText3Char">
    <w:name w:val="Body Text 3 Char"/>
    <w:basedOn w:val="DefaultParagraphFont"/>
    <w:link w:val="BodyText3"/>
    <w:uiPriority w:val="99"/>
    <w:semiHidden/>
    <w:rsid w:val="002F5E5E"/>
    <w:rPr>
      <w:rFonts w:ascii="EB Garamond" w:eastAsia="Times New Roman" w:hAnsi="EB Garamond" w:cs="Times New Roman"/>
      <w:sz w:val="16"/>
      <w:szCs w:val="16"/>
      <w:lang w:eastAsia="en-US"/>
    </w:rPr>
  </w:style>
  <w:style w:type="paragraph" w:styleId="BodyTextIndent3">
    <w:name w:val="Body Text Indent 3"/>
    <w:basedOn w:val="Normal"/>
    <w:link w:val="BodyTextIndent3Char"/>
    <w:uiPriority w:val="99"/>
    <w:semiHidden/>
    <w:unhideWhenUsed/>
    <w:rsid w:val="002F5E5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F5E5E"/>
    <w:rPr>
      <w:rFonts w:ascii="EB Garamond" w:eastAsia="Times New Roman" w:hAnsi="EB Garamond" w:cs="Times New Roman"/>
      <w:sz w:val="16"/>
      <w:szCs w:val="16"/>
      <w:lang w:eastAsia="en-US"/>
    </w:rPr>
  </w:style>
  <w:style w:type="paragraph" w:styleId="Closing">
    <w:name w:val="Closing"/>
    <w:basedOn w:val="Normal"/>
    <w:link w:val="ClosingChar"/>
    <w:uiPriority w:val="99"/>
    <w:semiHidden/>
    <w:unhideWhenUsed/>
    <w:rsid w:val="002F5E5E"/>
    <w:pPr>
      <w:spacing w:line="240" w:lineRule="auto"/>
      <w:ind w:left="4320"/>
    </w:pPr>
  </w:style>
  <w:style w:type="character" w:customStyle="1" w:styleId="ClosingChar">
    <w:name w:val="Closing Char"/>
    <w:basedOn w:val="DefaultParagraphFont"/>
    <w:link w:val="Closing"/>
    <w:uiPriority w:val="99"/>
    <w:semiHidden/>
    <w:rsid w:val="002F5E5E"/>
    <w:rPr>
      <w:rFonts w:ascii="EB Garamond" w:eastAsia="Times New Roman" w:hAnsi="EB Garamond" w:cs="Times New Roman"/>
      <w:lang w:eastAsia="en-US"/>
    </w:rPr>
  </w:style>
  <w:style w:type="paragraph" w:styleId="Date">
    <w:name w:val="Date"/>
    <w:basedOn w:val="Normal"/>
    <w:next w:val="Normal"/>
    <w:link w:val="DateChar"/>
    <w:uiPriority w:val="99"/>
    <w:semiHidden/>
    <w:unhideWhenUsed/>
    <w:rsid w:val="002F5E5E"/>
  </w:style>
  <w:style w:type="character" w:customStyle="1" w:styleId="DateChar">
    <w:name w:val="Date Char"/>
    <w:basedOn w:val="DefaultParagraphFont"/>
    <w:link w:val="Date"/>
    <w:uiPriority w:val="99"/>
    <w:semiHidden/>
    <w:rsid w:val="002F5E5E"/>
    <w:rPr>
      <w:rFonts w:ascii="EB Garamond" w:eastAsia="Times New Roman" w:hAnsi="EB Garamond" w:cs="Times New Roman"/>
      <w:lang w:eastAsia="en-US"/>
    </w:rPr>
  </w:style>
  <w:style w:type="paragraph" w:styleId="E-mailSignature">
    <w:name w:val="E-mail Signature"/>
    <w:basedOn w:val="Normal"/>
    <w:link w:val="E-mailSignatureChar"/>
    <w:uiPriority w:val="99"/>
    <w:semiHidden/>
    <w:unhideWhenUsed/>
    <w:rsid w:val="002F5E5E"/>
    <w:pPr>
      <w:spacing w:line="240" w:lineRule="auto"/>
    </w:pPr>
  </w:style>
  <w:style w:type="character" w:customStyle="1" w:styleId="E-mailSignatureChar">
    <w:name w:val="E-mail Signature Char"/>
    <w:basedOn w:val="DefaultParagraphFont"/>
    <w:link w:val="E-mailSignature"/>
    <w:uiPriority w:val="99"/>
    <w:semiHidden/>
    <w:rsid w:val="002F5E5E"/>
    <w:rPr>
      <w:rFonts w:ascii="EB Garamond" w:eastAsia="Times New Roman" w:hAnsi="EB Garamond" w:cs="Times New Roman"/>
      <w:lang w:eastAsia="en-US"/>
    </w:rPr>
  </w:style>
  <w:style w:type="paragraph" w:styleId="EnvelopeAddress">
    <w:name w:val="envelope address"/>
    <w:basedOn w:val="Normal"/>
    <w:uiPriority w:val="99"/>
    <w:semiHidden/>
    <w:unhideWhenUsed/>
    <w:rsid w:val="002F5E5E"/>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F5E5E"/>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F5E5E"/>
    <w:pPr>
      <w:spacing w:line="240" w:lineRule="auto"/>
    </w:pPr>
    <w:rPr>
      <w:i/>
      <w:iCs/>
    </w:rPr>
  </w:style>
  <w:style w:type="character" w:customStyle="1" w:styleId="HTMLAddressChar">
    <w:name w:val="HTML Address Char"/>
    <w:basedOn w:val="DefaultParagraphFont"/>
    <w:link w:val="HTMLAddress"/>
    <w:uiPriority w:val="99"/>
    <w:semiHidden/>
    <w:rsid w:val="002F5E5E"/>
    <w:rPr>
      <w:rFonts w:ascii="EB Garamond" w:eastAsia="Times New Roman" w:hAnsi="EB Garamond" w:cs="Times New Roman"/>
      <w:i/>
      <w:iCs/>
      <w:lang w:eastAsia="en-US"/>
    </w:rPr>
  </w:style>
  <w:style w:type="paragraph" w:styleId="Index1">
    <w:name w:val="index 1"/>
    <w:basedOn w:val="Normal"/>
    <w:next w:val="Normal"/>
    <w:autoRedefine/>
    <w:uiPriority w:val="99"/>
    <w:semiHidden/>
    <w:unhideWhenUsed/>
    <w:rsid w:val="002F5E5E"/>
    <w:pPr>
      <w:spacing w:line="240" w:lineRule="auto"/>
      <w:ind w:left="240" w:hanging="240"/>
    </w:pPr>
  </w:style>
  <w:style w:type="paragraph" w:styleId="Index2">
    <w:name w:val="index 2"/>
    <w:basedOn w:val="Normal"/>
    <w:next w:val="Normal"/>
    <w:autoRedefine/>
    <w:uiPriority w:val="99"/>
    <w:semiHidden/>
    <w:unhideWhenUsed/>
    <w:rsid w:val="002F5E5E"/>
    <w:pPr>
      <w:spacing w:line="240" w:lineRule="auto"/>
      <w:ind w:left="480" w:hanging="240"/>
    </w:pPr>
  </w:style>
  <w:style w:type="paragraph" w:styleId="Index3">
    <w:name w:val="index 3"/>
    <w:basedOn w:val="Normal"/>
    <w:next w:val="Normal"/>
    <w:autoRedefine/>
    <w:uiPriority w:val="99"/>
    <w:semiHidden/>
    <w:unhideWhenUsed/>
    <w:rsid w:val="002F5E5E"/>
    <w:pPr>
      <w:spacing w:line="240" w:lineRule="auto"/>
      <w:ind w:left="720" w:hanging="240"/>
    </w:pPr>
  </w:style>
  <w:style w:type="paragraph" w:styleId="Index4">
    <w:name w:val="index 4"/>
    <w:basedOn w:val="Normal"/>
    <w:next w:val="Normal"/>
    <w:autoRedefine/>
    <w:uiPriority w:val="99"/>
    <w:semiHidden/>
    <w:unhideWhenUsed/>
    <w:rsid w:val="002F5E5E"/>
    <w:pPr>
      <w:spacing w:line="240" w:lineRule="auto"/>
      <w:ind w:left="960" w:hanging="240"/>
    </w:pPr>
  </w:style>
  <w:style w:type="paragraph" w:styleId="Index5">
    <w:name w:val="index 5"/>
    <w:basedOn w:val="Normal"/>
    <w:next w:val="Normal"/>
    <w:autoRedefine/>
    <w:uiPriority w:val="99"/>
    <w:semiHidden/>
    <w:unhideWhenUsed/>
    <w:rsid w:val="002F5E5E"/>
    <w:pPr>
      <w:spacing w:line="240" w:lineRule="auto"/>
      <w:ind w:left="1200" w:hanging="240"/>
    </w:pPr>
  </w:style>
  <w:style w:type="paragraph" w:styleId="Index6">
    <w:name w:val="index 6"/>
    <w:basedOn w:val="Normal"/>
    <w:next w:val="Normal"/>
    <w:autoRedefine/>
    <w:uiPriority w:val="99"/>
    <w:semiHidden/>
    <w:unhideWhenUsed/>
    <w:rsid w:val="002F5E5E"/>
    <w:pPr>
      <w:spacing w:line="240" w:lineRule="auto"/>
      <w:ind w:left="1440" w:hanging="240"/>
    </w:pPr>
  </w:style>
  <w:style w:type="paragraph" w:styleId="Index7">
    <w:name w:val="index 7"/>
    <w:basedOn w:val="Normal"/>
    <w:next w:val="Normal"/>
    <w:autoRedefine/>
    <w:uiPriority w:val="99"/>
    <w:semiHidden/>
    <w:unhideWhenUsed/>
    <w:rsid w:val="002F5E5E"/>
    <w:pPr>
      <w:spacing w:line="240" w:lineRule="auto"/>
      <w:ind w:left="1680" w:hanging="240"/>
    </w:pPr>
  </w:style>
  <w:style w:type="paragraph" w:styleId="Index8">
    <w:name w:val="index 8"/>
    <w:basedOn w:val="Normal"/>
    <w:next w:val="Normal"/>
    <w:autoRedefine/>
    <w:uiPriority w:val="99"/>
    <w:semiHidden/>
    <w:unhideWhenUsed/>
    <w:rsid w:val="002F5E5E"/>
    <w:pPr>
      <w:spacing w:line="240" w:lineRule="auto"/>
      <w:ind w:left="1920" w:hanging="240"/>
    </w:pPr>
  </w:style>
  <w:style w:type="paragraph" w:styleId="Index9">
    <w:name w:val="index 9"/>
    <w:basedOn w:val="Normal"/>
    <w:next w:val="Normal"/>
    <w:autoRedefine/>
    <w:uiPriority w:val="99"/>
    <w:semiHidden/>
    <w:unhideWhenUsed/>
    <w:rsid w:val="002F5E5E"/>
    <w:pPr>
      <w:spacing w:line="240" w:lineRule="auto"/>
      <w:ind w:left="2160" w:hanging="240"/>
    </w:pPr>
  </w:style>
  <w:style w:type="paragraph" w:styleId="IndexHeading">
    <w:name w:val="index heading"/>
    <w:basedOn w:val="Normal"/>
    <w:next w:val="Index1"/>
    <w:uiPriority w:val="99"/>
    <w:semiHidden/>
    <w:unhideWhenUsed/>
    <w:rsid w:val="002F5E5E"/>
    <w:rPr>
      <w:rFonts w:asciiTheme="majorHAnsi" w:eastAsiaTheme="majorEastAsia" w:hAnsiTheme="majorHAnsi" w:cstheme="majorBidi"/>
      <w:b/>
      <w:bCs/>
    </w:rPr>
  </w:style>
  <w:style w:type="paragraph" w:styleId="List">
    <w:name w:val="List"/>
    <w:basedOn w:val="Normal"/>
    <w:uiPriority w:val="99"/>
    <w:semiHidden/>
    <w:unhideWhenUsed/>
    <w:rsid w:val="002F5E5E"/>
    <w:pPr>
      <w:ind w:left="360" w:hanging="360"/>
      <w:contextualSpacing/>
    </w:pPr>
  </w:style>
  <w:style w:type="paragraph" w:styleId="List2">
    <w:name w:val="List 2"/>
    <w:basedOn w:val="Normal"/>
    <w:uiPriority w:val="99"/>
    <w:semiHidden/>
    <w:unhideWhenUsed/>
    <w:rsid w:val="002F5E5E"/>
    <w:pPr>
      <w:ind w:left="720" w:hanging="360"/>
      <w:contextualSpacing/>
    </w:pPr>
  </w:style>
  <w:style w:type="paragraph" w:styleId="List3">
    <w:name w:val="List 3"/>
    <w:basedOn w:val="Normal"/>
    <w:uiPriority w:val="99"/>
    <w:semiHidden/>
    <w:unhideWhenUsed/>
    <w:rsid w:val="002F5E5E"/>
    <w:pPr>
      <w:ind w:left="1080" w:hanging="360"/>
      <w:contextualSpacing/>
    </w:pPr>
  </w:style>
  <w:style w:type="paragraph" w:styleId="List4">
    <w:name w:val="List 4"/>
    <w:basedOn w:val="Normal"/>
    <w:uiPriority w:val="99"/>
    <w:semiHidden/>
    <w:unhideWhenUsed/>
    <w:rsid w:val="002F5E5E"/>
    <w:pPr>
      <w:ind w:left="1440" w:hanging="360"/>
      <w:contextualSpacing/>
    </w:pPr>
  </w:style>
  <w:style w:type="paragraph" w:styleId="List5">
    <w:name w:val="List 5"/>
    <w:basedOn w:val="Normal"/>
    <w:uiPriority w:val="99"/>
    <w:semiHidden/>
    <w:unhideWhenUsed/>
    <w:rsid w:val="002F5E5E"/>
    <w:pPr>
      <w:ind w:left="1800" w:hanging="360"/>
      <w:contextualSpacing/>
    </w:pPr>
  </w:style>
  <w:style w:type="paragraph" w:styleId="ListBullet4">
    <w:name w:val="List Bullet 4"/>
    <w:basedOn w:val="Normal"/>
    <w:uiPriority w:val="99"/>
    <w:semiHidden/>
    <w:unhideWhenUsed/>
    <w:rsid w:val="002F5E5E"/>
    <w:pPr>
      <w:numPr>
        <w:numId w:val="19"/>
      </w:numPr>
      <w:contextualSpacing/>
    </w:pPr>
  </w:style>
  <w:style w:type="paragraph" w:styleId="ListBullet5">
    <w:name w:val="List Bullet 5"/>
    <w:basedOn w:val="Normal"/>
    <w:uiPriority w:val="99"/>
    <w:semiHidden/>
    <w:unhideWhenUsed/>
    <w:rsid w:val="002F5E5E"/>
    <w:pPr>
      <w:numPr>
        <w:numId w:val="20"/>
      </w:numPr>
      <w:contextualSpacing/>
    </w:pPr>
  </w:style>
  <w:style w:type="paragraph" w:styleId="ListContinue">
    <w:name w:val="List Continue"/>
    <w:basedOn w:val="Normal"/>
    <w:uiPriority w:val="99"/>
    <w:semiHidden/>
    <w:unhideWhenUsed/>
    <w:rsid w:val="002F5E5E"/>
    <w:pPr>
      <w:spacing w:after="120"/>
      <w:ind w:left="360"/>
      <w:contextualSpacing/>
    </w:pPr>
  </w:style>
  <w:style w:type="paragraph" w:styleId="ListContinue2">
    <w:name w:val="List Continue 2"/>
    <w:basedOn w:val="Normal"/>
    <w:uiPriority w:val="99"/>
    <w:semiHidden/>
    <w:unhideWhenUsed/>
    <w:rsid w:val="002F5E5E"/>
    <w:pPr>
      <w:spacing w:after="120"/>
      <w:ind w:left="720"/>
      <w:contextualSpacing/>
    </w:pPr>
  </w:style>
  <w:style w:type="paragraph" w:styleId="ListContinue3">
    <w:name w:val="List Continue 3"/>
    <w:basedOn w:val="Normal"/>
    <w:uiPriority w:val="99"/>
    <w:semiHidden/>
    <w:unhideWhenUsed/>
    <w:rsid w:val="002F5E5E"/>
    <w:pPr>
      <w:spacing w:after="120"/>
      <w:ind w:left="1080"/>
      <w:contextualSpacing/>
    </w:pPr>
  </w:style>
  <w:style w:type="paragraph" w:styleId="ListContinue4">
    <w:name w:val="List Continue 4"/>
    <w:basedOn w:val="Normal"/>
    <w:uiPriority w:val="99"/>
    <w:semiHidden/>
    <w:unhideWhenUsed/>
    <w:rsid w:val="002F5E5E"/>
    <w:pPr>
      <w:spacing w:after="120"/>
      <w:ind w:left="1440"/>
      <w:contextualSpacing/>
    </w:pPr>
  </w:style>
  <w:style w:type="paragraph" w:styleId="ListContinue5">
    <w:name w:val="List Continue 5"/>
    <w:basedOn w:val="Normal"/>
    <w:uiPriority w:val="99"/>
    <w:semiHidden/>
    <w:unhideWhenUsed/>
    <w:rsid w:val="002F5E5E"/>
    <w:pPr>
      <w:spacing w:after="120"/>
      <w:ind w:left="1800"/>
      <w:contextualSpacing/>
    </w:pPr>
  </w:style>
  <w:style w:type="paragraph" w:styleId="ListNumber3">
    <w:name w:val="List Number 3"/>
    <w:basedOn w:val="Normal"/>
    <w:uiPriority w:val="99"/>
    <w:semiHidden/>
    <w:unhideWhenUsed/>
    <w:rsid w:val="002F5E5E"/>
    <w:pPr>
      <w:numPr>
        <w:numId w:val="21"/>
      </w:numPr>
      <w:contextualSpacing/>
    </w:pPr>
  </w:style>
  <w:style w:type="paragraph" w:styleId="ListNumber4">
    <w:name w:val="List Number 4"/>
    <w:basedOn w:val="Normal"/>
    <w:uiPriority w:val="99"/>
    <w:semiHidden/>
    <w:unhideWhenUsed/>
    <w:rsid w:val="002F5E5E"/>
    <w:pPr>
      <w:numPr>
        <w:numId w:val="22"/>
      </w:numPr>
      <w:contextualSpacing/>
    </w:pPr>
  </w:style>
  <w:style w:type="paragraph" w:styleId="ListNumber5">
    <w:name w:val="List Number 5"/>
    <w:basedOn w:val="Normal"/>
    <w:uiPriority w:val="99"/>
    <w:semiHidden/>
    <w:unhideWhenUsed/>
    <w:rsid w:val="002F5E5E"/>
    <w:pPr>
      <w:numPr>
        <w:numId w:val="23"/>
      </w:numPr>
      <w:contextualSpacing/>
    </w:pPr>
  </w:style>
  <w:style w:type="paragraph" w:styleId="MacroText">
    <w:name w:val="macro"/>
    <w:link w:val="MacroTextChar"/>
    <w:uiPriority w:val="99"/>
    <w:semiHidden/>
    <w:unhideWhenUsed/>
    <w:rsid w:val="002F5E5E"/>
    <w:pPr>
      <w:tabs>
        <w:tab w:val="left" w:pos="480"/>
        <w:tab w:val="left" w:pos="960"/>
        <w:tab w:val="left" w:pos="1440"/>
        <w:tab w:val="left" w:pos="1920"/>
        <w:tab w:val="left" w:pos="2400"/>
        <w:tab w:val="left" w:pos="2880"/>
        <w:tab w:val="left" w:pos="3360"/>
        <w:tab w:val="left" w:pos="3840"/>
        <w:tab w:val="left" w:pos="4320"/>
      </w:tabs>
      <w:spacing w:after="0" w:line="250" w:lineRule="auto"/>
    </w:pPr>
    <w:rPr>
      <w:rFonts w:ascii="Consolas" w:eastAsia="Times New Roman" w:hAnsi="Consolas" w:cs="Times New Roman"/>
      <w:sz w:val="20"/>
      <w:szCs w:val="20"/>
      <w:lang w:eastAsia="en-US"/>
    </w:rPr>
  </w:style>
  <w:style w:type="character" w:customStyle="1" w:styleId="MacroTextChar">
    <w:name w:val="Macro Text Char"/>
    <w:basedOn w:val="DefaultParagraphFont"/>
    <w:link w:val="MacroText"/>
    <w:uiPriority w:val="99"/>
    <w:semiHidden/>
    <w:rsid w:val="002F5E5E"/>
    <w:rPr>
      <w:rFonts w:ascii="Consolas" w:eastAsia="Times New Roman" w:hAnsi="Consolas" w:cs="Times New Roman"/>
      <w:sz w:val="20"/>
      <w:szCs w:val="20"/>
      <w:lang w:eastAsia="en-US"/>
    </w:rPr>
  </w:style>
  <w:style w:type="paragraph" w:styleId="MessageHeader">
    <w:name w:val="Message Header"/>
    <w:basedOn w:val="Normal"/>
    <w:link w:val="MessageHeaderChar"/>
    <w:uiPriority w:val="99"/>
    <w:semiHidden/>
    <w:unhideWhenUsed/>
    <w:rsid w:val="002F5E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F5E5E"/>
    <w:rPr>
      <w:rFonts w:asciiTheme="majorHAnsi" w:eastAsiaTheme="majorEastAsia" w:hAnsiTheme="majorHAnsi" w:cstheme="majorBidi"/>
      <w:shd w:val="pct20" w:color="auto" w:fill="auto"/>
      <w:lang w:eastAsia="en-US"/>
    </w:rPr>
  </w:style>
  <w:style w:type="paragraph" w:styleId="NormalIndent">
    <w:name w:val="Normal Indent"/>
    <w:basedOn w:val="Normal"/>
    <w:uiPriority w:val="99"/>
    <w:semiHidden/>
    <w:unhideWhenUsed/>
    <w:rsid w:val="002F5E5E"/>
    <w:pPr>
      <w:ind w:left="720"/>
    </w:pPr>
  </w:style>
  <w:style w:type="paragraph" w:styleId="NoteHeading">
    <w:name w:val="Note Heading"/>
    <w:basedOn w:val="Normal"/>
    <w:next w:val="Normal"/>
    <w:link w:val="NoteHeadingChar"/>
    <w:uiPriority w:val="99"/>
    <w:semiHidden/>
    <w:unhideWhenUsed/>
    <w:rsid w:val="002F5E5E"/>
    <w:pPr>
      <w:spacing w:line="240" w:lineRule="auto"/>
    </w:pPr>
  </w:style>
  <w:style w:type="character" w:customStyle="1" w:styleId="NoteHeadingChar">
    <w:name w:val="Note Heading Char"/>
    <w:basedOn w:val="DefaultParagraphFont"/>
    <w:link w:val="NoteHeading"/>
    <w:uiPriority w:val="99"/>
    <w:semiHidden/>
    <w:rsid w:val="002F5E5E"/>
    <w:rPr>
      <w:rFonts w:ascii="EB Garamond" w:eastAsia="Times New Roman" w:hAnsi="EB Garamond" w:cs="Times New Roman"/>
      <w:lang w:eastAsia="en-US"/>
    </w:rPr>
  </w:style>
  <w:style w:type="paragraph" w:styleId="PlainText">
    <w:name w:val="Plain Text"/>
    <w:basedOn w:val="Normal"/>
    <w:link w:val="PlainTextChar"/>
    <w:uiPriority w:val="99"/>
    <w:semiHidden/>
    <w:unhideWhenUsed/>
    <w:rsid w:val="002F5E5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F5E5E"/>
    <w:rPr>
      <w:rFonts w:ascii="Consolas" w:eastAsia="Times New Roman" w:hAnsi="Consolas" w:cs="Times New Roman"/>
      <w:sz w:val="21"/>
      <w:szCs w:val="21"/>
      <w:lang w:eastAsia="en-US"/>
    </w:rPr>
  </w:style>
  <w:style w:type="paragraph" w:styleId="Salutation">
    <w:name w:val="Salutation"/>
    <w:basedOn w:val="Normal"/>
    <w:next w:val="Normal"/>
    <w:link w:val="SalutationChar"/>
    <w:uiPriority w:val="99"/>
    <w:semiHidden/>
    <w:unhideWhenUsed/>
    <w:rsid w:val="002F5E5E"/>
  </w:style>
  <w:style w:type="character" w:customStyle="1" w:styleId="SalutationChar">
    <w:name w:val="Salutation Char"/>
    <w:basedOn w:val="DefaultParagraphFont"/>
    <w:link w:val="Salutation"/>
    <w:uiPriority w:val="99"/>
    <w:semiHidden/>
    <w:rsid w:val="002F5E5E"/>
    <w:rPr>
      <w:rFonts w:ascii="EB Garamond" w:eastAsia="Times New Roman" w:hAnsi="EB Garamond" w:cs="Times New Roman"/>
      <w:lang w:eastAsia="en-US"/>
    </w:rPr>
  </w:style>
  <w:style w:type="paragraph" w:styleId="Signature">
    <w:name w:val="Signature"/>
    <w:basedOn w:val="Normal"/>
    <w:link w:val="SignatureChar"/>
    <w:uiPriority w:val="99"/>
    <w:semiHidden/>
    <w:unhideWhenUsed/>
    <w:rsid w:val="002F5E5E"/>
    <w:pPr>
      <w:spacing w:line="240" w:lineRule="auto"/>
      <w:ind w:left="4320"/>
    </w:pPr>
  </w:style>
  <w:style w:type="character" w:customStyle="1" w:styleId="SignatureChar">
    <w:name w:val="Signature Char"/>
    <w:basedOn w:val="DefaultParagraphFont"/>
    <w:link w:val="Signature"/>
    <w:uiPriority w:val="99"/>
    <w:semiHidden/>
    <w:rsid w:val="002F5E5E"/>
    <w:rPr>
      <w:rFonts w:ascii="EB Garamond" w:eastAsia="Times New Roman" w:hAnsi="EB Garamond" w:cs="Times New Roman"/>
      <w:lang w:eastAsia="en-US"/>
    </w:rPr>
  </w:style>
  <w:style w:type="paragraph" w:styleId="TableofAuthorities">
    <w:name w:val="table of authorities"/>
    <w:basedOn w:val="Normal"/>
    <w:next w:val="Normal"/>
    <w:uiPriority w:val="99"/>
    <w:semiHidden/>
    <w:unhideWhenUsed/>
    <w:rsid w:val="002F5E5E"/>
    <w:pPr>
      <w:ind w:left="240" w:hanging="240"/>
    </w:pPr>
  </w:style>
  <w:style w:type="paragraph" w:styleId="TOAHeading">
    <w:name w:val="toa heading"/>
    <w:basedOn w:val="Normal"/>
    <w:next w:val="Normal"/>
    <w:uiPriority w:val="99"/>
    <w:semiHidden/>
    <w:unhideWhenUsed/>
    <w:rsid w:val="002F5E5E"/>
    <w:pPr>
      <w:spacing w:before="120"/>
    </w:pPr>
    <w:rPr>
      <w:rFonts w:asciiTheme="majorHAnsi" w:eastAsiaTheme="majorEastAsia" w:hAnsiTheme="majorHAnsi" w:cstheme="majorBidi"/>
      <w:b/>
      <w:bCs/>
    </w:rPr>
  </w:style>
  <w:style w:type="character" w:customStyle="1" w:styleId="StyleEmphasisEBGaramondSemiBoldNotItalicAccent1">
    <w:name w:val="Style Emphasis + EB Garamond SemiBold Not Italic Accent 1"/>
    <w:basedOn w:val="Emphasis"/>
    <w:rsid w:val="00F56B52"/>
    <w:rPr>
      <w:rFonts w:ascii="EB Garamond SemiBold" w:hAnsi="EB Garamond SemiBold"/>
      <w:i w:val="0"/>
      <w:iCs w:val="0"/>
      <w:color w:val="6D3628" w:themeColor="accent1"/>
    </w:rPr>
  </w:style>
  <w:style w:type="paragraph" w:customStyle="1" w:styleId="Comment0">
    <w:name w:val="Comment 0"/>
    <w:basedOn w:val="Normal"/>
    <w:link w:val="Comment0Char"/>
    <w:qFormat/>
    <w:rsid w:val="00CC0AD8"/>
    <w:pPr>
      <w:spacing w:before="80" w:after="80" w:line="240" w:lineRule="auto"/>
    </w:pPr>
    <w:rPr>
      <w:rFonts w:ascii="Gill Sans MT" w:hAnsi="Gill Sans MT"/>
      <w:sz w:val="20"/>
    </w:rPr>
  </w:style>
  <w:style w:type="character" w:customStyle="1" w:styleId="Comment0Char">
    <w:name w:val="Comment 0 Char"/>
    <w:basedOn w:val="DefaultParagraphFont"/>
    <w:link w:val="Comment0"/>
    <w:rsid w:val="00CC0AD8"/>
    <w:rPr>
      <w:rFonts w:ascii="Gill Sans MT" w:eastAsia="Times New Roman" w:hAnsi="Gill Sans MT" w:cs="Times New Roman"/>
      <w:sz w:val="20"/>
      <w:lang w:eastAsia="en-US"/>
    </w:rPr>
  </w:style>
  <w:style w:type="paragraph" w:customStyle="1" w:styleId="Heading3Com">
    <w:name w:val="Heading 3 Com"/>
    <w:basedOn w:val="Normal"/>
    <w:qFormat/>
    <w:rsid w:val="00CC0AD8"/>
    <w:pPr>
      <w:keepNext/>
      <w:spacing w:before="120" w:after="40" w:line="240" w:lineRule="auto"/>
      <w:outlineLvl w:val="2"/>
    </w:pPr>
    <w:rPr>
      <w:rFonts w:ascii="Gill Sans MT" w:hAnsi="Gill Sans MT"/>
      <w:b/>
      <w:color w:val="000000"/>
      <w:spacing w:val="2"/>
      <w:sz w:val="20"/>
    </w:rPr>
  </w:style>
  <w:style w:type="paragraph" w:customStyle="1" w:styleId="OptionalHeading2">
    <w:name w:val="Optional Heading 2"/>
    <w:basedOn w:val="Normal"/>
    <w:qFormat/>
    <w:rsid w:val="00CC0AD8"/>
    <w:pPr>
      <w:tabs>
        <w:tab w:val="left" w:pos="547"/>
      </w:tabs>
      <w:spacing w:before="120" w:line="240" w:lineRule="auto"/>
      <w:ind w:left="547" w:hanging="547"/>
    </w:pPr>
    <w:rPr>
      <w:rFonts w:ascii="Garamond" w:hAnsi="Garamond"/>
      <w:b/>
      <w:sz w:val="21"/>
    </w:rPr>
  </w:style>
  <w:style w:type="paragraph" w:customStyle="1" w:styleId="Heading2SP">
    <w:name w:val="Heading 2 SP"/>
    <w:basedOn w:val="Normal"/>
    <w:qFormat/>
    <w:rsid w:val="00CC0AD8"/>
    <w:pPr>
      <w:keepNext/>
      <w:suppressAutoHyphens/>
      <w:spacing w:before="160" w:after="20" w:line="240" w:lineRule="auto"/>
      <w:outlineLvl w:val="1"/>
    </w:pPr>
    <w:rPr>
      <w:rFonts w:ascii="Gill Sans MT" w:hAnsi="Gill Sans MT" w:cs="Arial"/>
      <w:b/>
      <w:color w:val="000000"/>
      <w:spacing w:val="2"/>
    </w:rPr>
  </w:style>
  <w:style w:type="paragraph" w:customStyle="1" w:styleId="Heading3SP">
    <w:name w:val="Heading 3 SP"/>
    <w:basedOn w:val="Heading3Com"/>
    <w:qFormat/>
    <w:rsid w:val="00CC0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8973">
      <w:bodyDiv w:val="1"/>
      <w:marLeft w:val="0"/>
      <w:marRight w:val="0"/>
      <w:marTop w:val="0"/>
      <w:marBottom w:val="0"/>
      <w:divBdr>
        <w:top w:val="none" w:sz="0" w:space="0" w:color="auto"/>
        <w:left w:val="none" w:sz="0" w:space="0" w:color="auto"/>
        <w:bottom w:val="none" w:sz="0" w:space="0" w:color="auto"/>
        <w:right w:val="none" w:sz="0" w:space="0" w:color="auto"/>
      </w:divBdr>
    </w:div>
    <w:div w:id="80688031">
      <w:bodyDiv w:val="1"/>
      <w:marLeft w:val="0"/>
      <w:marRight w:val="0"/>
      <w:marTop w:val="0"/>
      <w:marBottom w:val="0"/>
      <w:divBdr>
        <w:top w:val="none" w:sz="0" w:space="0" w:color="auto"/>
        <w:left w:val="none" w:sz="0" w:space="0" w:color="auto"/>
        <w:bottom w:val="none" w:sz="0" w:space="0" w:color="auto"/>
        <w:right w:val="none" w:sz="0" w:space="0" w:color="auto"/>
      </w:divBdr>
    </w:div>
    <w:div w:id="101464795">
      <w:bodyDiv w:val="1"/>
      <w:marLeft w:val="0"/>
      <w:marRight w:val="0"/>
      <w:marTop w:val="0"/>
      <w:marBottom w:val="0"/>
      <w:divBdr>
        <w:top w:val="none" w:sz="0" w:space="0" w:color="auto"/>
        <w:left w:val="none" w:sz="0" w:space="0" w:color="auto"/>
        <w:bottom w:val="none" w:sz="0" w:space="0" w:color="auto"/>
        <w:right w:val="none" w:sz="0" w:space="0" w:color="auto"/>
      </w:divBdr>
    </w:div>
    <w:div w:id="132408003">
      <w:bodyDiv w:val="1"/>
      <w:marLeft w:val="0"/>
      <w:marRight w:val="0"/>
      <w:marTop w:val="0"/>
      <w:marBottom w:val="0"/>
      <w:divBdr>
        <w:top w:val="none" w:sz="0" w:space="0" w:color="auto"/>
        <w:left w:val="none" w:sz="0" w:space="0" w:color="auto"/>
        <w:bottom w:val="none" w:sz="0" w:space="0" w:color="auto"/>
        <w:right w:val="none" w:sz="0" w:space="0" w:color="auto"/>
      </w:divBdr>
    </w:div>
    <w:div w:id="228198565">
      <w:bodyDiv w:val="1"/>
      <w:marLeft w:val="0"/>
      <w:marRight w:val="0"/>
      <w:marTop w:val="0"/>
      <w:marBottom w:val="0"/>
      <w:divBdr>
        <w:top w:val="none" w:sz="0" w:space="0" w:color="auto"/>
        <w:left w:val="none" w:sz="0" w:space="0" w:color="auto"/>
        <w:bottom w:val="none" w:sz="0" w:space="0" w:color="auto"/>
        <w:right w:val="none" w:sz="0" w:space="0" w:color="auto"/>
      </w:divBdr>
      <w:divsChild>
        <w:div w:id="37898305">
          <w:marLeft w:val="1627"/>
          <w:marRight w:val="0"/>
          <w:marTop w:val="0"/>
          <w:marBottom w:val="0"/>
          <w:divBdr>
            <w:top w:val="none" w:sz="0" w:space="0" w:color="auto"/>
            <w:left w:val="none" w:sz="0" w:space="0" w:color="auto"/>
            <w:bottom w:val="none" w:sz="0" w:space="0" w:color="auto"/>
            <w:right w:val="none" w:sz="0" w:space="0" w:color="auto"/>
          </w:divBdr>
        </w:div>
      </w:divsChild>
    </w:div>
    <w:div w:id="251206427">
      <w:bodyDiv w:val="1"/>
      <w:marLeft w:val="0"/>
      <w:marRight w:val="0"/>
      <w:marTop w:val="0"/>
      <w:marBottom w:val="0"/>
      <w:divBdr>
        <w:top w:val="none" w:sz="0" w:space="0" w:color="auto"/>
        <w:left w:val="none" w:sz="0" w:space="0" w:color="auto"/>
        <w:bottom w:val="none" w:sz="0" w:space="0" w:color="auto"/>
        <w:right w:val="none" w:sz="0" w:space="0" w:color="auto"/>
      </w:divBdr>
    </w:div>
    <w:div w:id="278031271">
      <w:bodyDiv w:val="1"/>
      <w:marLeft w:val="0"/>
      <w:marRight w:val="0"/>
      <w:marTop w:val="0"/>
      <w:marBottom w:val="0"/>
      <w:divBdr>
        <w:top w:val="none" w:sz="0" w:space="0" w:color="auto"/>
        <w:left w:val="none" w:sz="0" w:space="0" w:color="auto"/>
        <w:bottom w:val="none" w:sz="0" w:space="0" w:color="auto"/>
        <w:right w:val="none" w:sz="0" w:space="0" w:color="auto"/>
      </w:divBdr>
      <w:divsChild>
        <w:div w:id="11960046">
          <w:marLeft w:val="547"/>
          <w:marRight w:val="0"/>
          <w:marTop w:val="158"/>
          <w:marBottom w:val="0"/>
          <w:divBdr>
            <w:top w:val="none" w:sz="0" w:space="0" w:color="auto"/>
            <w:left w:val="none" w:sz="0" w:space="0" w:color="auto"/>
            <w:bottom w:val="none" w:sz="0" w:space="0" w:color="auto"/>
            <w:right w:val="none" w:sz="0" w:space="0" w:color="auto"/>
          </w:divBdr>
        </w:div>
        <w:div w:id="515314249">
          <w:marLeft w:val="1166"/>
          <w:marRight w:val="0"/>
          <w:marTop w:val="144"/>
          <w:marBottom w:val="0"/>
          <w:divBdr>
            <w:top w:val="none" w:sz="0" w:space="0" w:color="auto"/>
            <w:left w:val="none" w:sz="0" w:space="0" w:color="auto"/>
            <w:bottom w:val="none" w:sz="0" w:space="0" w:color="auto"/>
            <w:right w:val="none" w:sz="0" w:space="0" w:color="auto"/>
          </w:divBdr>
        </w:div>
        <w:div w:id="690300188">
          <w:marLeft w:val="547"/>
          <w:marRight w:val="0"/>
          <w:marTop w:val="158"/>
          <w:marBottom w:val="0"/>
          <w:divBdr>
            <w:top w:val="none" w:sz="0" w:space="0" w:color="auto"/>
            <w:left w:val="none" w:sz="0" w:space="0" w:color="auto"/>
            <w:bottom w:val="none" w:sz="0" w:space="0" w:color="auto"/>
            <w:right w:val="none" w:sz="0" w:space="0" w:color="auto"/>
          </w:divBdr>
        </w:div>
        <w:div w:id="717127508">
          <w:marLeft w:val="1166"/>
          <w:marRight w:val="0"/>
          <w:marTop w:val="144"/>
          <w:marBottom w:val="0"/>
          <w:divBdr>
            <w:top w:val="none" w:sz="0" w:space="0" w:color="auto"/>
            <w:left w:val="none" w:sz="0" w:space="0" w:color="auto"/>
            <w:bottom w:val="none" w:sz="0" w:space="0" w:color="auto"/>
            <w:right w:val="none" w:sz="0" w:space="0" w:color="auto"/>
          </w:divBdr>
        </w:div>
      </w:divsChild>
    </w:div>
    <w:div w:id="300312184">
      <w:bodyDiv w:val="1"/>
      <w:marLeft w:val="0"/>
      <w:marRight w:val="0"/>
      <w:marTop w:val="0"/>
      <w:marBottom w:val="0"/>
      <w:divBdr>
        <w:top w:val="none" w:sz="0" w:space="0" w:color="auto"/>
        <w:left w:val="none" w:sz="0" w:space="0" w:color="auto"/>
        <w:bottom w:val="none" w:sz="0" w:space="0" w:color="auto"/>
        <w:right w:val="none" w:sz="0" w:space="0" w:color="auto"/>
      </w:divBdr>
      <w:divsChild>
        <w:div w:id="80418893">
          <w:marLeft w:val="547"/>
          <w:marRight w:val="0"/>
          <w:marTop w:val="154"/>
          <w:marBottom w:val="0"/>
          <w:divBdr>
            <w:top w:val="none" w:sz="0" w:space="0" w:color="auto"/>
            <w:left w:val="none" w:sz="0" w:space="0" w:color="auto"/>
            <w:bottom w:val="none" w:sz="0" w:space="0" w:color="auto"/>
            <w:right w:val="none" w:sz="0" w:space="0" w:color="auto"/>
          </w:divBdr>
        </w:div>
        <w:div w:id="505099205">
          <w:marLeft w:val="547"/>
          <w:marRight w:val="0"/>
          <w:marTop w:val="154"/>
          <w:marBottom w:val="0"/>
          <w:divBdr>
            <w:top w:val="none" w:sz="0" w:space="0" w:color="auto"/>
            <w:left w:val="none" w:sz="0" w:space="0" w:color="auto"/>
            <w:bottom w:val="none" w:sz="0" w:space="0" w:color="auto"/>
            <w:right w:val="none" w:sz="0" w:space="0" w:color="auto"/>
          </w:divBdr>
        </w:div>
      </w:divsChild>
    </w:div>
    <w:div w:id="347172600">
      <w:bodyDiv w:val="1"/>
      <w:marLeft w:val="0"/>
      <w:marRight w:val="0"/>
      <w:marTop w:val="0"/>
      <w:marBottom w:val="0"/>
      <w:divBdr>
        <w:top w:val="none" w:sz="0" w:space="0" w:color="auto"/>
        <w:left w:val="none" w:sz="0" w:space="0" w:color="auto"/>
        <w:bottom w:val="none" w:sz="0" w:space="0" w:color="auto"/>
        <w:right w:val="none" w:sz="0" w:space="0" w:color="auto"/>
      </w:divBdr>
    </w:div>
    <w:div w:id="411045901">
      <w:bodyDiv w:val="1"/>
      <w:marLeft w:val="0"/>
      <w:marRight w:val="0"/>
      <w:marTop w:val="0"/>
      <w:marBottom w:val="0"/>
      <w:divBdr>
        <w:top w:val="none" w:sz="0" w:space="0" w:color="auto"/>
        <w:left w:val="none" w:sz="0" w:space="0" w:color="auto"/>
        <w:bottom w:val="none" w:sz="0" w:space="0" w:color="auto"/>
        <w:right w:val="none" w:sz="0" w:space="0" w:color="auto"/>
      </w:divBdr>
    </w:div>
    <w:div w:id="415713716">
      <w:bodyDiv w:val="1"/>
      <w:marLeft w:val="0"/>
      <w:marRight w:val="0"/>
      <w:marTop w:val="0"/>
      <w:marBottom w:val="0"/>
      <w:divBdr>
        <w:top w:val="none" w:sz="0" w:space="0" w:color="auto"/>
        <w:left w:val="none" w:sz="0" w:space="0" w:color="auto"/>
        <w:bottom w:val="none" w:sz="0" w:space="0" w:color="auto"/>
        <w:right w:val="none" w:sz="0" w:space="0" w:color="auto"/>
      </w:divBdr>
    </w:div>
    <w:div w:id="456489110">
      <w:bodyDiv w:val="1"/>
      <w:marLeft w:val="0"/>
      <w:marRight w:val="0"/>
      <w:marTop w:val="0"/>
      <w:marBottom w:val="0"/>
      <w:divBdr>
        <w:top w:val="none" w:sz="0" w:space="0" w:color="auto"/>
        <w:left w:val="none" w:sz="0" w:space="0" w:color="auto"/>
        <w:bottom w:val="none" w:sz="0" w:space="0" w:color="auto"/>
        <w:right w:val="none" w:sz="0" w:space="0" w:color="auto"/>
      </w:divBdr>
      <w:divsChild>
        <w:div w:id="219755416">
          <w:marLeft w:val="547"/>
          <w:marRight w:val="0"/>
          <w:marTop w:val="154"/>
          <w:marBottom w:val="0"/>
          <w:divBdr>
            <w:top w:val="none" w:sz="0" w:space="0" w:color="auto"/>
            <w:left w:val="none" w:sz="0" w:space="0" w:color="auto"/>
            <w:bottom w:val="none" w:sz="0" w:space="0" w:color="auto"/>
            <w:right w:val="none" w:sz="0" w:space="0" w:color="auto"/>
          </w:divBdr>
        </w:div>
        <w:div w:id="496385743">
          <w:marLeft w:val="547"/>
          <w:marRight w:val="0"/>
          <w:marTop w:val="154"/>
          <w:marBottom w:val="0"/>
          <w:divBdr>
            <w:top w:val="none" w:sz="0" w:space="0" w:color="auto"/>
            <w:left w:val="none" w:sz="0" w:space="0" w:color="auto"/>
            <w:bottom w:val="none" w:sz="0" w:space="0" w:color="auto"/>
            <w:right w:val="none" w:sz="0" w:space="0" w:color="auto"/>
          </w:divBdr>
        </w:div>
        <w:div w:id="861287994">
          <w:marLeft w:val="547"/>
          <w:marRight w:val="0"/>
          <w:marTop w:val="154"/>
          <w:marBottom w:val="0"/>
          <w:divBdr>
            <w:top w:val="none" w:sz="0" w:space="0" w:color="auto"/>
            <w:left w:val="none" w:sz="0" w:space="0" w:color="auto"/>
            <w:bottom w:val="none" w:sz="0" w:space="0" w:color="auto"/>
            <w:right w:val="none" w:sz="0" w:space="0" w:color="auto"/>
          </w:divBdr>
        </w:div>
        <w:div w:id="866911776">
          <w:marLeft w:val="547"/>
          <w:marRight w:val="0"/>
          <w:marTop w:val="154"/>
          <w:marBottom w:val="0"/>
          <w:divBdr>
            <w:top w:val="none" w:sz="0" w:space="0" w:color="auto"/>
            <w:left w:val="none" w:sz="0" w:space="0" w:color="auto"/>
            <w:bottom w:val="none" w:sz="0" w:space="0" w:color="auto"/>
            <w:right w:val="none" w:sz="0" w:space="0" w:color="auto"/>
          </w:divBdr>
        </w:div>
        <w:div w:id="1547140285">
          <w:marLeft w:val="547"/>
          <w:marRight w:val="0"/>
          <w:marTop w:val="154"/>
          <w:marBottom w:val="0"/>
          <w:divBdr>
            <w:top w:val="none" w:sz="0" w:space="0" w:color="auto"/>
            <w:left w:val="none" w:sz="0" w:space="0" w:color="auto"/>
            <w:bottom w:val="none" w:sz="0" w:space="0" w:color="auto"/>
            <w:right w:val="none" w:sz="0" w:space="0" w:color="auto"/>
          </w:divBdr>
        </w:div>
        <w:div w:id="2019572533">
          <w:marLeft w:val="547"/>
          <w:marRight w:val="0"/>
          <w:marTop w:val="154"/>
          <w:marBottom w:val="0"/>
          <w:divBdr>
            <w:top w:val="none" w:sz="0" w:space="0" w:color="auto"/>
            <w:left w:val="none" w:sz="0" w:space="0" w:color="auto"/>
            <w:bottom w:val="none" w:sz="0" w:space="0" w:color="auto"/>
            <w:right w:val="none" w:sz="0" w:space="0" w:color="auto"/>
          </w:divBdr>
        </w:div>
      </w:divsChild>
    </w:div>
    <w:div w:id="475412369">
      <w:bodyDiv w:val="1"/>
      <w:marLeft w:val="0"/>
      <w:marRight w:val="0"/>
      <w:marTop w:val="0"/>
      <w:marBottom w:val="0"/>
      <w:divBdr>
        <w:top w:val="none" w:sz="0" w:space="0" w:color="auto"/>
        <w:left w:val="none" w:sz="0" w:space="0" w:color="auto"/>
        <w:bottom w:val="none" w:sz="0" w:space="0" w:color="auto"/>
        <w:right w:val="none" w:sz="0" w:space="0" w:color="auto"/>
      </w:divBdr>
    </w:div>
    <w:div w:id="606542624">
      <w:bodyDiv w:val="1"/>
      <w:marLeft w:val="0"/>
      <w:marRight w:val="0"/>
      <w:marTop w:val="0"/>
      <w:marBottom w:val="0"/>
      <w:divBdr>
        <w:top w:val="none" w:sz="0" w:space="0" w:color="auto"/>
        <w:left w:val="none" w:sz="0" w:space="0" w:color="auto"/>
        <w:bottom w:val="none" w:sz="0" w:space="0" w:color="auto"/>
        <w:right w:val="none" w:sz="0" w:space="0" w:color="auto"/>
      </w:divBdr>
      <w:divsChild>
        <w:div w:id="1922327203">
          <w:marLeft w:val="0"/>
          <w:marRight w:val="0"/>
          <w:marTop w:val="0"/>
          <w:marBottom w:val="0"/>
          <w:divBdr>
            <w:top w:val="none" w:sz="0" w:space="0" w:color="auto"/>
            <w:left w:val="none" w:sz="0" w:space="0" w:color="auto"/>
            <w:bottom w:val="none" w:sz="0" w:space="0" w:color="auto"/>
            <w:right w:val="none" w:sz="0" w:space="0" w:color="auto"/>
          </w:divBdr>
        </w:div>
      </w:divsChild>
    </w:div>
    <w:div w:id="732629666">
      <w:bodyDiv w:val="1"/>
      <w:marLeft w:val="0"/>
      <w:marRight w:val="0"/>
      <w:marTop w:val="0"/>
      <w:marBottom w:val="0"/>
      <w:divBdr>
        <w:top w:val="none" w:sz="0" w:space="0" w:color="auto"/>
        <w:left w:val="none" w:sz="0" w:space="0" w:color="auto"/>
        <w:bottom w:val="none" w:sz="0" w:space="0" w:color="auto"/>
        <w:right w:val="none" w:sz="0" w:space="0" w:color="auto"/>
      </w:divBdr>
    </w:div>
    <w:div w:id="740368657">
      <w:bodyDiv w:val="1"/>
      <w:marLeft w:val="0"/>
      <w:marRight w:val="0"/>
      <w:marTop w:val="0"/>
      <w:marBottom w:val="0"/>
      <w:divBdr>
        <w:top w:val="none" w:sz="0" w:space="0" w:color="auto"/>
        <w:left w:val="none" w:sz="0" w:space="0" w:color="auto"/>
        <w:bottom w:val="none" w:sz="0" w:space="0" w:color="auto"/>
        <w:right w:val="none" w:sz="0" w:space="0" w:color="auto"/>
      </w:divBdr>
      <w:divsChild>
        <w:div w:id="280957210">
          <w:marLeft w:val="0"/>
          <w:marRight w:val="0"/>
          <w:marTop w:val="0"/>
          <w:marBottom w:val="0"/>
          <w:divBdr>
            <w:top w:val="none" w:sz="0" w:space="0" w:color="auto"/>
            <w:left w:val="none" w:sz="0" w:space="0" w:color="auto"/>
            <w:bottom w:val="none" w:sz="0" w:space="0" w:color="auto"/>
            <w:right w:val="none" w:sz="0" w:space="0" w:color="auto"/>
          </w:divBdr>
        </w:div>
      </w:divsChild>
    </w:div>
    <w:div w:id="749304023">
      <w:bodyDiv w:val="1"/>
      <w:marLeft w:val="0"/>
      <w:marRight w:val="0"/>
      <w:marTop w:val="0"/>
      <w:marBottom w:val="0"/>
      <w:divBdr>
        <w:top w:val="none" w:sz="0" w:space="0" w:color="auto"/>
        <w:left w:val="none" w:sz="0" w:space="0" w:color="auto"/>
        <w:bottom w:val="none" w:sz="0" w:space="0" w:color="auto"/>
        <w:right w:val="none" w:sz="0" w:space="0" w:color="auto"/>
      </w:divBdr>
    </w:div>
    <w:div w:id="754592379">
      <w:bodyDiv w:val="1"/>
      <w:marLeft w:val="0"/>
      <w:marRight w:val="0"/>
      <w:marTop w:val="0"/>
      <w:marBottom w:val="0"/>
      <w:divBdr>
        <w:top w:val="none" w:sz="0" w:space="0" w:color="auto"/>
        <w:left w:val="none" w:sz="0" w:space="0" w:color="auto"/>
        <w:bottom w:val="none" w:sz="0" w:space="0" w:color="auto"/>
        <w:right w:val="none" w:sz="0" w:space="0" w:color="auto"/>
      </w:divBdr>
    </w:div>
    <w:div w:id="767510338">
      <w:bodyDiv w:val="1"/>
      <w:marLeft w:val="0"/>
      <w:marRight w:val="0"/>
      <w:marTop w:val="0"/>
      <w:marBottom w:val="0"/>
      <w:divBdr>
        <w:top w:val="none" w:sz="0" w:space="0" w:color="auto"/>
        <w:left w:val="none" w:sz="0" w:space="0" w:color="auto"/>
        <w:bottom w:val="none" w:sz="0" w:space="0" w:color="auto"/>
        <w:right w:val="none" w:sz="0" w:space="0" w:color="auto"/>
      </w:divBdr>
    </w:div>
    <w:div w:id="836572811">
      <w:bodyDiv w:val="1"/>
      <w:marLeft w:val="0"/>
      <w:marRight w:val="0"/>
      <w:marTop w:val="0"/>
      <w:marBottom w:val="0"/>
      <w:divBdr>
        <w:top w:val="none" w:sz="0" w:space="0" w:color="auto"/>
        <w:left w:val="none" w:sz="0" w:space="0" w:color="auto"/>
        <w:bottom w:val="none" w:sz="0" w:space="0" w:color="auto"/>
        <w:right w:val="none" w:sz="0" w:space="0" w:color="auto"/>
      </w:divBdr>
    </w:div>
    <w:div w:id="845289846">
      <w:bodyDiv w:val="1"/>
      <w:marLeft w:val="0"/>
      <w:marRight w:val="0"/>
      <w:marTop w:val="0"/>
      <w:marBottom w:val="0"/>
      <w:divBdr>
        <w:top w:val="none" w:sz="0" w:space="0" w:color="auto"/>
        <w:left w:val="none" w:sz="0" w:space="0" w:color="auto"/>
        <w:bottom w:val="none" w:sz="0" w:space="0" w:color="auto"/>
        <w:right w:val="none" w:sz="0" w:space="0" w:color="auto"/>
      </w:divBdr>
      <w:divsChild>
        <w:div w:id="410322940">
          <w:marLeft w:val="1267"/>
          <w:marRight w:val="0"/>
          <w:marTop w:val="154"/>
          <w:marBottom w:val="0"/>
          <w:divBdr>
            <w:top w:val="none" w:sz="0" w:space="0" w:color="auto"/>
            <w:left w:val="none" w:sz="0" w:space="0" w:color="auto"/>
            <w:bottom w:val="none" w:sz="0" w:space="0" w:color="auto"/>
            <w:right w:val="none" w:sz="0" w:space="0" w:color="auto"/>
          </w:divBdr>
        </w:div>
        <w:div w:id="743574043">
          <w:marLeft w:val="1267"/>
          <w:marRight w:val="0"/>
          <w:marTop w:val="154"/>
          <w:marBottom w:val="0"/>
          <w:divBdr>
            <w:top w:val="none" w:sz="0" w:space="0" w:color="auto"/>
            <w:left w:val="none" w:sz="0" w:space="0" w:color="auto"/>
            <w:bottom w:val="none" w:sz="0" w:space="0" w:color="auto"/>
            <w:right w:val="none" w:sz="0" w:space="0" w:color="auto"/>
          </w:divBdr>
        </w:div>
        <w:div w:id="843545495">
          <w:marLeft w:val="547"/>
          <w:marRight w:val="0"/>
          <w:marTop w:val="154"/>
          <w:marBottom w:val="0"/>
          <w:divBdr>
            <w:top w:val="none" w:sz="0" w:space="0" w:color="auto"/>
            <w:left w:val="none" w:sz="0" w:space="0" w:color="auto"/>
            <w:bottom w:val="none" w:sz="0" w:space="0" w:color="auto"/>
            <w:right w:val="none" w:sz="0" w:space="0" w:color="auto"/>
          </w:divBdr>
        </w:div>
        <w:div w:id="1026102153">
          <w:marLeft w:val="547"/>
          <w:marRight w:val="0"/>
          <w:marTop w:val="154"/>
          <w:marBottom w:val="0"/>
          <w:divBdr>
            <w:top w:val="none" w:sz="0" w:space="0" w:color="auto"/>
            <w:left w:val="none" w:sz="0" w:space="0" w:color="auto"/>
            <w:bottom w:val="none" w:sz="0" w:space="0" w:color="auto"/>
            <w:right w:val="none" w:sz="0" w:space="0" w:color="auto"/>
          </w:divBdr>
        </w:div>
      </w:divsChild>
    </w:div>
    <w:div w:id="861938984">
      <w:bodyDiv w:val="1"/>
      <w:marLeft w:val="0"/>
      <w:marRight w:val="0"/>
      <w:marTop w:val="0"/>
      <w:marBottom w:val="0"/>
      <w:divBdr>
        <w:top w:val="none" w:sz="0" w:space="0" w:color="auto"/>
        <w:left w:val="none" w:sz="0" w:space="0" w:color="auto"/>
        <w:bottom w:val="none" w:sz="0" w:space="0" w:color="auto"/>
        <w:right w:val="none" w:sz="0" w:space="0" w:color="auto"/>
      </w:divBdr>
    </w:div>
    <w:div w:id="868296732">
      <w:bodyDiv w:val="1"/>
      <w:marLeft w:val="0"/>
      <w:marRight w:val="0"/>
      <w:marTop w:val="0"/>
      <w:marBottom w:val="0"/>
      <w:divBdr>
        <w:top w:val="none" w:sz="0" w:space="0" w:color="auto"/>
        <w:left w:val="none" w:sz="0" w:space="0" w:color="auto"/>
        <w:bottom w:val="none" w:sz="0" w:space="0" w:color="auto"/>
        <w:right w:val="none" w:sz="0" w:space="0" w:color="auto"/>
      </w:divBdr>
      <w:divsChild>
        <w:div w:id="161089321">
          <w:marLeft w:val="547"/>
          <w:marRight w:val="0"/>
          <w:marTop w:val="192"/>
          <w:marBottom w:val="0"/>
          <w:divBdr>
            <w:top w:val="none" w:sz="0" w:space="0" w:color="auto"/>
            <w:left w:val="none" w:sz="0" w:space="0" w:color="auto"/>
            <w:bottom w:val="none" w:sz="0" w:space="0" w:color="auto"/>
            <w:right w:val="none" w:sz="0" w:space="0" w:color="auto"/>
          </w:divBdr>
        </w:div>
        <w:div w:id="401677910">
          <w:marLeft w:val="547"/>
          <w:marRight w:val="0"/>
          <w:marTop w:val="192"/>
          <w:marBottom w:val="0"/>
          <w:divBdr>
            <w:top w:val="none" w:sz="0" w:space="0" w:color="auto"/>
            <w:left w:val="none" w:sz="0" w:space="0" w:color="auto"/>
            <w:bottom w:val="none" w:sz="0" w:space="0" w:color="auto"/>
            <w:right w:val="none" w:sz="0" w:space="0" w:color="auto"/>
          </w:divBdr>
        </w:div>
        <w:div w:id="1327904508">
          <w:marLeft w:val="547"/>
          <w:marRight w:val="0"/>
          <w:marTop w:val="192"/>
          <w:marBottom w:val="0"/>
          <w:divBdr>
            <w:top w:val="none" w:sz="0" w:space="0" w:color="auto"/>
            <w:left w:val="none" w:sz="0" w:space="0" w:color="auto"/>
            <w:bottom w:val="none" w:sz="0" w:space="0" w:color="auto"/>
            <w:right w:val="none" w:sz="0" w:space="0" w:color="auto"/>
          </w:divBdr>
        </w:div>
        <w:div w:id="1509178870">
          <w:marLeft w:val="547"/>
          <w:marRight w:val="0"/>
          <w:marTop w:val="192"/>
          <w:marBottom w:val="0"/>
          <w:divBdr>
            <w:top w:val="none" w:sz="0" w:space="0" w:color="auto"/>
            <w:left w:val="none" w:sz="0" w:space="0" w:color="auto"/>
            <w:bottom w:val="none" w:sz="0" w:space="0" w:color="auto"/>
            <w:right w:val="none" w:sz="0" w:space="0" w:color="auto"/>
          </w:divBdr>
        </w:div>
        <w:div w:id="1644046412">
          <w:marLeft w:val="547"/>
          <w:marRight w:val="0"/>
          <w:marTop w:val="192"/>
          <w:marBottom w:val="0"/>
          <w:divBdr>
            <w:top w:val="none" w:sz="0" w:space="0" w:color="auto"/>
            <w:left w:val="none" w:sz="0" w:space="0" w:color="auto"/>
            <w:bottom w:val="none" w:sz="0" w:space="0" w:color="auto"/>
            <w:right w:val="none" w:sz="0" w:space="0" w:color="auto"/>
          </w:divBdr>
        </w:div>
      </w:divsChild>
    </w:div>
    <w:div w:id="917131124">
      <w:bodyDiv w:val="1"/>
      <w:marLeft w:val="0"/>
      <w:marRight w:val="0"/>
      <w:marTop w:val="0"/>
      <w:marBottom w:val="0"/>
      <w:divBdr>
        <w:top w:val="none" w:sz="0" w:space="0" w:color="auto"/>
        <w:left w:val="none" w:sz="0" w:space="0" w:color="auto"/>
        <w:bottom w:val="none" w:sz="0" w:space="0" w:color="auto"/>
        <w:right w:val="none" w:sz="0" w:space="0" w:color="auto"/>
      </w:divBdr>
    </w:div>
    <w:div w:id="930627261">
      <w:bodyDiv w:val="1"/>
      <w:marLeft w:val="0"/>
      <w:marRight w:val="0"/>
      <w:marTop w:val="0"/>
      <w:marBottom w:val="0"/>
      <w:divBdr>
        <w:top w:val="none" w:sz="0" w:space="0" w:color="auto"/>
        <w:left w:val="none" w:sz="0" w:space="0" w:color="auto"/>
        <w:bottom w:val="none" w:sz="0" w:space="0" w:color="auto"/>
        <w:right w:val="none" w:sz="0" w:space="0" w:color="auto"/>
      </w:divBdr>
    </w:div>
    <w:div w:id="948001026">
      <w:bodyDiv w:val="1"/>
      <w:marLeft w:val="0"/>
      <w:marRight w:val="0"/>
      <w:marTop w:val="0"/>
      <w:marBottom w:val="0"/>
      <w:divBdr>
        <w:top w:val="none" w:sz="0" w:space="0" w:color="auto"/>
        <w:left w:val="none" w:sz="0" w:space="0" w:color="auto"/>
        <w:bottom w:val="none" w:sz="0" w:space="0" w:color="auto"/>
        <w:right w:val="none" w:sz="0" w:space="0" w:color="auto"/>
      </w:divBdr>
    </w:div>
    <w:div w:id="989476824">
      <w:bodyDiv w:val="1"/>
      <w:marLeft w:val="0"/>
      <w:marRight w:val="0"/>
      <w:marTop w:val="0"/>
      <w:marBottom w:val="0"/>
      <w:divBdr>
        <w:top w:val="none" w:sz="0" w:space="0" w:color="auto"/>
        <w:left w:val="none" w:sz="0" w:space="0" w:color="auto"/>
        <w:bottom w:val="none" w:sz="0" w:space="0" w:color="auto"/>
        <w:right w:val="none" w:sz="0" w:space="0" w:color="auto"/>
      </w:divBdr>
    </w:div>
    <w:div w:id="993217542">
      <w:bodyDiv w:val="1"/>
      <w:marLeft w:val="0"/>
      <w:marRight w:val="0"/>
      <w:marTop w:val="0"/>
      <w:marBottom w:val="0"/>
      <w:divBdr>
        <w:top w:val="none" w:sz="0" w:space="0" w:color="auto"/>
        <w:left w:val="none" w:sz="0" w:space="0" w:color="auto"/>
        <w:bottom w:val="none" w:sz="0" w:space="0" w:color="auto"/>
        <w:right w:val="none" w:sz="0" w:space="0" w:color="auto"/>
      </w:divBdr>
    </w:div>
    <w:div w:id="997660159">
      <w:bodyDiv w:val="1"/>
      <w:marLeft w:val="0"/>
      <w:marRight w:val="0"/>
      <w:marTop w:val="0"/>
      <w:marBottom w:val="0"/>
      <w:divBdr>
        <w:top w:val="none" w:sz="0" w:space="0" w:color="auto"/>
        <w:left w:val="none" w:sz="0" w:space="0" w:color="auto"/>
        <w:bottom w:val="none" w:sz="0" w:space="0" w:color="auto"/>
        <w:right w:val="none" w:sz="0" w:space="0" w:color="auto"/>
      </w:divBdr>
    </w:div>
    <w:div w:id="1113398077">
      <w:bodyDiv w:val="1"/>
      <w:marLeft w:val="0"/>
      <w:marRight w:val="0"/>
      <w:marTop w:val="0"/>
      <w:marBottom w:val="0"/>
      <w:divBdr>
        <w:top w:val="none" w:sz="0" w:space="0" w:color="auto"/>
        <w:left w:val="none" w:sz="0" w:space="0" w:color="auto"/>
        <w:bottom w:val="none" w:sz="0" w:space="0" w:color="auto"/>
        <w:right w:val="none" w:sz="0" w:space="0" w:color="auto"/>
      </w:divBdr>
    </w:div>
    <w:div w:id="1124424311">
      <w:bodyDiv w:val="1"/>
      <w:marLeft w:val="0"/>
      <w:marRight w:val="0"/>
      <w:marTop w:val="0"/>
      <w:marBottom w:val="0"/>
      <w:divBdr>
        <w:top w:val="none" w:sz="0" w:space="0" w:color="auto"/>
        <w:left w:val="none" w:sz="0" w:space="0" w:color="auto"/>
        <w:bottom w:val="none" w:sz="0" w:space="0" w:color="auto"/>
        <w:right w:val="none" w:sz="0" w:space="0" w:color="auto"/>
      </w:divBdr>
    </w:div>
    <w:div w:id="1131484197">
      <w:bodyDiv w:val="1"/>
      <w:marLeft w:val="0"/>
      <w:marRight w:val="0"/>
      <w:marTop w:val="0"/>
      <w:marBottom w:val="0"/>
      <w:divBdr>
        <w:top w:val="none" w:sz="0" w:space="0" w:color="auto"/>
        <w:left w:val="none" w:sz="0" w:space="0" w:color="auto"/>
        <w:bottom w:val="none" w:sz="0" w:space="0" w:color="auto"/>
        <w:right w:val="none" w:sz="0" w:space="0" w:color="auto"/>
      </w:divBdr>
    </w:div>
    <w:div w:id="1161769895">
      <w:bodyDiv w:val="1"/>
      <w:marLeft w:val="0"/>
      <w:marRight w:val="0"/>
      <w:marTop w:val="0"/>
      <w:marBottom w:val="0"/>
      <w:divBdr>
        <w:top w:val="none" w:sz="0" w:space="0" w:color="auto"/>
        <w:left w:val="none" w:sz="0" w:space="0" w:color="auto"/>
        <w:bottom w:val="none" w:sz="0" w:space="0" w:color="auto"/>
        <w:right w:val="none" w:sz="0" w:space="0" w:color="auto"/>
      </w:divBdr>
    </w:div>
    <w:div w:id="1217859146">
      <w:bodyDiv w:val="1"/>
      <w:marLeft w:val="0"/>
      <w:marRight w:val="0"/>
      <w:marTop w:val="0"/>
      <w:marBottom w:val="0"/>
      <w:divBdr>
        <w:top w:val="none" w:sz="0" w:space="0" w:color="auto"/>
        <w:left w:val="none" w:sz="0" w:space="0" w:color="auto"/>
        <w:bottom w:val="none" w:sz="0" w:space="0" w:color="auto"/>
        <w:right w:val="none" w:sz="0" w:space="0" w:color="auto"/>
      </w:divBdr>
    </w:div>
    <w:div w:id="1301304813">
      <w:bodyDiv w:val="1"/>
      <w:marLeft w:val="0"/>
      <w:marRight w:val="0"/>
      <w:marTop w:val="0"/>
      <w:marBottom w:val="0"/>
      <w:divBdr>
        <w:top w:val="none" w:sz="0" w:space="0" w:color="auto"/>
        <w:left w:val="none" w:sz="0" w:space="0" w:color="auto"/>
        <w:bottom w:val="none" w:sz="0" w:space="0" w:color="auto"/>
        <w:right w:val="none" w:sz="0" w:space="0" w:color="auto"/>
      </w:divBdr>
    </w:div>
    <w:div w:id="1371683726">
      <w:bodyDiv w:val="1"/>
      <w:marLeft w:val="0"/>
      <w:marRight w:val="0"/>
      <w:marTop w:val="0"/>
      <w:marBottom w:val="0"/>
      <w:divBdr>
        <w:top w:val="none" w:sz="0" w:space="0" w:color="auto"/>
        <w:left w:val="none" w:sz="0" w:space="0" w:color="auto"/>
        <w:bottom w:val="none" w:sz="0" w:space="0" w:color="auto"/>
        <w:right w:val="none" w:sz="0" w:space="0" w:color="auto"/>
      </w:divBdr>
    </w:div>
    <w:div w:id="1483695932">
      <w:bodyDiv w:val="1"/>
      <w:marLeft w:val="0"/>
      <w:marRight w:val="0"/>
      <w:marTop w:val="0"/>
      <w:marBottom w:val="0"/>
      <w:divBdr>
        <w:top w:val="none" w:sz="0" w:space="0" w:color="auto"/>
        <w:left w:val="none" w:sz="0" w:space="0" w:color="auto"/>
        <w:bottom w:val="none" w:sz="0" w:space="0" w:color="auto"/>
        <w:right w:val="none" w:sz="0" w:space="0" w:color="auto"/>
      </w:divBdr>
    </w:div>
    <w:div w:id="1507862213">
      <w:bodyDiv w:val="1"/>
      <w:marLeft w:val="0"/>
      <w:marRight w:val="0"/>
      <w:marTop w:val="0"/>
      <w:marBottom w:val="0"/>
      <w:divBdr>
        <w:top w:val="none" w:sz="0" w:space="0" w:color="auto"/>
        <w:left w:val="none" w:sz="0" w:space="0" w:color="auto"/>
        <w:bottom w:val="none" w:sz="0" w:space="0" w:color="auto"/>
        <w:right w:val="none" w:sz="0" w:space="0" w:color="auto"/>
      </w:divBdr>
    </w:div>
    <w:div w:id="1533155069">
      <w:bodyDiv w:val="1"/>
      <w:marLeft w:val="0"/>
      <w:marRight w:val="0"/>
      <w:marTop w:val="0"/>
      <w:marBottom w:val="0"/>
      <w:divBdr>
        <w:top w:val="none" w:sz="0" w:space="0" w:color="auto"/>
        <w:left w:val="none" w:sz="0" w:space="0" w:color="auto"/>
        <w:bottom w:val="none" w:sz="0" w:space="0" w:color="auto"/>
        <w:right w:val="none" w:sz="0" w:space="0" w:color="auto"/>
      </w:divBdr>
    </w:div>
    <w:div w:id="1577471493">
      <w:bodyDiv w:val="1"/>
      <w:marLeft w:val="0"/>
      <w:marRight w:val="0"/>
      <w:marTop w:val="0"/>
      <w:marBottom w:val="0"/>
      <w:divBdr>
        <w:top w:val="none" w:sz="0" w:space="0" w:color="auto"/>
        <w:left w:val="none" w:sz="0" w:space="0" w:color="auto"/>
        <w:bottom w:val="none" w:sz="0" w:space="0" w:color="auto"/>
        <w:right w:val="none" w:sz="0" w:space="0" w:color="auto"/>
      </w:divBdr>
    </w:div>
    <w:div w:id="1730877749">
      <w:bodyDiv w:val="1"/>
      <w:marLeft w:val="0"/>
      <w:marRight w:val="0"/>
      <w:marTop w:val="0"/>
      <w:marBottom w:val="0"/>
      <w:divBdr>
        <w:top w:val="none" w:sz="0" w:space="0" w:color="auto"/>
        <w:left w:val="none" w:sz="0" w:space="0" w:color="auto"/>
        <w:bottom w:val="none" w:sz="0" w:space="0" w:color="auto"/>
        <w:right w:val="none" w:sz="0" w:space="0" w:color="auto"/>
      </w:divBdr>
    </w:div>
    <w:div w:id="1731032115">
      <w:bodyDiv w:val="1"/>
      <w:marLeft w:val="0"/>
      <w:marRight w:val="0"/>
      <w:marTop w:val="0"/>
      <w:marBottom w:val="0"/>
      <w:divBdr>
        <w:top w:val="none" w:sz="0" w:space="0" w:color="auto"/>
        <w:left w:val="none" w:sz="0" w:space="0" w:color="auto"/>
        <w:bottom w:val="none" w:sz="0" w:space="0" w:color="auto"/>
        <w:right w:val="none" w:sz="0" w:space="0" w:color="auto"/>
      </w:divBdr>
      <w:divsChild>
        <w:div w:id="212355619">
          <w:marLeft w:val="547"/>
          <w:marRight w:val="0"/>
          <w:marTop w:val="173"/>
          <w:marBottom w:val="0"/>
          <w:divBdr>
            <w:top w:val="none" w:sz="0" w:space="0" w:color="auto"/>
            <w:left w:val="none" w:sz="0" w:space="0" w:color="auto"/>
            <w:bottom w:val="none" w:sz="0" w:space="0" w:color="auto"/>
            <w:right w:val="none" w:sz="0" w:space="0" w:color="auto"/>
          </w:divBdr>
        </w:div>
        <w:div w:id="1365255635">
          <w:marLeft w:val="547"/>
          <w:marRight w:val="0"/>
          <w:marTop w:val="173"/>
          <w:marBottom w:val="0"/>
          <w:divBdr>
            <w:top w:val="none" w:sz="0" w:space="0" w:color="auto"/>
            <w:left w:val="none" w:sz="0" w:space="0" w:color="auto"/>
            <w:bottom w:val="none" w:sz="0" w:space="0" w:color="auto"/>
            <w:right w:val="none" w:sz="0" w:space="0" w:color="auto"/>
          </w:divBdr>
        </w:div>
        <w:div w:id="1560942860">
          <w:marLeft w:val="547"/>
          <w:marRight w:val="0"/>
          <w:marTop w:val="173"/>
          <w:marBottom w:val="0"/>
          <w:divBdr>
            <w:top w:val="none" w:sz="0" w:space="0" w:color="auto"/>
            <w:left w:val="none" w:sz="0" w:space="0" w:color="auto"/>
            <w:bottom w:val="none" w:sz="0" w:space="0" w:color="auto"/>
            <w:right w:val="none" w:sz="0" w:space="0" w:color="auto"/>
          </w:divBdr>
        </w:div>
      </w:divsChild>
    </w:div>
    <w:div w:id="1757938850">
      <w:bodyDiv w:val="1"/>
      <w:marLeft w:val="0"/>
      <w:marRight w:val="0"/>
      <w:marTop w:val="0"/>
      <w:marBottom w:val="0"/>
      <w:divBdr>
        <w:top w:val="none" w:sz="0" w:space="0" w:color="auto"/>
        <w:left w:val="none" w:sz="0" w:space="0" w:color="auto"/>
        <w:bottom w:val="none" w:sz="0" w:space="0" w:color="auto"/>
        <w:right w:val="none" w:sz="0" w:space="0" w:color="auto"/>
      </w:divBdr>
    </w:div>
    <w:div w:id="1779526321">
      <w:bodyDiv w:val="1"/>
      <w:marLeft w:val="0"/>
      <w:marRight w:val="0"/>
      <w:marTop w:val="0"/>
      <w:marBottom w:val="0"/>
      <w:divBdr>
        <w:top w:val="none" w:sz="0" w:space="0" w:color="auto"/>
        <w:left w:val="none" w:sz="0" w:space="0" w:color="auto"/>
        <w:bottom w:val="none" w:sz="0" w:space="0" w:color="auto"/>
        <w:right w:val="none" w:sz="0" w:space="0" w:color="auto"/>
      </w:divBdr>
    </w:div>
    <w:div w:id="1780291836">
      <w:bodyDiv w:val="1"/>
      <w:marLeft w:val="0"/>
      <w:marRight w:val="0"/>
      <w:marTop w:val="0"/>
      <w:marBottom w:val="0"/>
      <w:divBdr>
        <w:top w:val="none" w:sz="0" w:space="0" w:color="auto"/>
        <w:left w:val="none" w:sz="0" w:space="0" w:color="auto"/>
        <w:bottom w:val="none" w:sz="0" w:space="0" w:color="auto"/>
        <w:right w:val="none" w:sz="0" w:space="0" w:color="auto"/>
      </w:divBdr>
      <w:divsChild>
        <w:div w:id="2010283838">
          <w:marLeft w:val="547"/>
          <w:marRight w:val="0"/>
          <w:marTop w:val="154"/>
          <w:marBottom w:val="0"/>
          <w:divBdr>
            <w:top w:val="none" w:sz="0" w:space="0" w:color="auto"/>
            <w:left w:val="none" w:sz="0" w:space="0" w:color="auto"/>
            <w:bottom w:val="none" w:sz="0" w:space="0" w:color="auto"/>
            <w:right w:val="none" w:sz="0" w:space="0" w:color="auto"/>
          </w:divBdr>
        </w:div>
        <w:div w:id="2061435330">
          <w:marLeft w:val="547"/>
          <w:marRight w:val="0"/>
          <w:marTop w:val="154"/>
          <w:marBottom w:val="0"/>
          <w:divBdr>
            <w:top w:val="none" w:sz="0" w:space="0" w:color="auto"/>
            <w:left w:val="none" w:sz="0" w:space="0" w:color="auto"/>
            <w:bottom w:val="none" w:sz="0" w:space="0" w:color="auto"/>
            <w:right w:val="none" w:sz="0" w:space="0" w:color="auto"/>
          </w:divBdr>
        </w:div>
      </w:divsChild>
    </w:div>
    <w:div w:id="1850365931">
      <w:bodyDiv w:val="1"/>
      <w:marLeft w:val="0"/>
      <w:marRight w:val="0"/>
      <w:marTop w:val="0"/>
      <w:marBottom w:val="0"/>
      <w:divBdr>
        <w:top w:val="none" w:sz="0" w:space="0" w:color="auto"/>
        <w:left w:val="none" w:sz="0" w:space="0" w:color="auto"/>
        <w:bottom w:val="none" w:sz="0" w:space="0" w:color="auto"/>
        <w:right w:val="none" w:sz="0" w:space="0" w:color="auto"/>
      </w:divBdr>
    </w:div>
    <w:div w:id="1985499306">
      <w:bodyDiv w:val="1"/>
      <w:marLeft w:val="0"/>
      <w:marRight w:val="0"/>
      <w:marTop w:val="0"/>
      <w:marBottom w:val="0"/>
      <w:divBdr>
        <w:top w:val="none" w:sz="0" w:space="0" w:color="auto"/>
        <w:left w:val="none" w:sz="0" w:space="0" w:color="auto"/>
        <w:bottom w:val="none" w:sz="0" w:space="0" w:color="auto"/>
        <w:right w:val="none" w:sz="0" w:space="0" w:color="auto"/>
      </w:divBdr>
    </w:div>
    <w:div w:id="2056614495">
      <w:bodyDiv w:val="1"/>
      <w:marLeft w:val="0"/>
      <w:marRight w:val="0"/>
      <w:marTop w:val="0"/>
      <w:marBottom w:val="0"/>
      <w:divBdr>
        <w:top w:val="none" w:sz="0" w:space="0" w:color="auto"/>
        <w:left w:val="none" w:sz="0" w:space="0" w:color="auto"/>
        <w:bottom w:val="none" w:sz="0" w:space="0" w:color="auto"/>
        <w:right w:val="none" w:sz="0" w:space="0" w:color="auto"/>
      </w:divBdr>
    </w:div>
    <w:div w:id="2112161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servationtools.org/library_items/2135-Adding-to-Land-Under-Conservation-Ease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conservationtools.org/library_items/2110-Model-Amendment-of-Grant-of-Conservation-Easement-and-Declaration-of-Covenants"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ervationtools.org/library_items/2216" TargetMode="External"/><Relationship Id="rId5" Type="http://schemas.openxmlformats.org/officeDocument/2006/relationships/numbering" Target="numbering.xml"/><Relationship Id="rId15" Type="http://schemas.openxmlformats.org/officeDocument/2006/relationships/hyperlink" Target="http://conservationtools.org/guides/139"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onservationtools.org/library_items/323"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WeConservePA Colors">
      <a:dk1>
        <a:srgbClr val="B6B1BE"/>
      </a:dk1>
      <a:lt1>
        <a:srgbClr val="DDCBBD"/>
      </a:lt1>
      <a:dk2>
        <a:srgbClr val="DCD577"/>
      </a:dk2>
      <a:lt2>
        <a:srgbClr val="FAF8CC"/>
      </a:lt2>
      <a:accent1>
        <a:srgbClr val="6D3628"/>
      </a:accent1>
      <a:accent2>
        <a:srgbClr val="99323A"/>
      </a:accent2>
      <a:accent3>
        <a:srgbClr val="99A138"/>
      </a:accent3>
      <a:accent4>
        <a:srgbClr val="976037"/>
      </a:accent4>
      <a:accent5>
        <a:srgbClr val="F9C046"/>
      </a:accent5>
      <a:accent6>
        <a:srgbClr val="774E84"/>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XSL" StyleName="ML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FB5427320C714EAB4736A63BCCBA1B" ma:contentTypeVersion="13" ma:contentTypeDescription="Create a new document." ma:contentTypeScope="" ma:versionID="0dc2e5fa7a73eebd2db481be9d093e3e">
  <xsd:schema xmlns:xsd="http://www.w3.org/2001/XMLSchema" xmlns:xs="http://www.w3.org/2001/XMLSchema" xmlns:p="http://schemas.microsoft.com/office/2006/metadata/properties" xmlns:ns3="708afae6-0b32-486e-93c9-8c2d61605c1a" xmlns:ns4="6ec85b32-1756-4946-bc8d-e06a67f1e7dc" targetNamespace="http://schemas.microsoft.com/office/2006/metadata/properties" ma:root="true" ma:fieldsID="de9ef6eddfa9780bdbf05e614171c77e" ns3:_="" ns4:_="">
    <xsd:import namespace="708afae6-0b32-486e-93c9-8c2d61605c1a"/>
    <xsd:import namespace="6ec85b32-1756-4946-bc8d-e06a67f1e7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afae6-0b32-486e-93c9-8c2d61605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85b32-1756-4946-bc8d-e06a67f1e7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F115C0-1B89-49D3-912F-9015CA547BFA}">
  <ds:schemaRefs>
    <ds:schemaRef ds:uri="http://schemas.openxmlformats.org/officeDocument/2006/bibliography"/>
  </ds:schemaRefs>
</ds:datastoreItem>
</file>

<file path=customXml/itemProps2.xml><?xml version="1.0" encoding="utf-8"?>
<ds:datastoreItem xmlns:ds="http://schemas.openxmlformats.org/officeDocument/2006/customXml" ds:itemID="{672EC2A3-0F7D-4F0A-A8C5-6ED23FEED6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14947C-35C1-42E8-A6AA-BA1407B037C9}">
  <ds:schemaRefs>
    <ds:schemaRef ds:uri="http://schemas.microsoft.com/sharepoint/v3/contenttype/forms"/>
  </ds:schemaRefs>
</ds:datastoreItem>
</file>

<file path=customXml/itemProps4.xml><?xml version="1.0" encoding="utf-8"?>
<ds:datastoreItem xmlns:ds="http://schemas.openxmlformats.org/officeDocument/2006/customXml" ds:itemID="{162D79F8-392B-4888-87B9-6AE9B44AD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afae6-0b32-486e-93c9-8c2d61605c1a"/>
    <ds:schemaRef ds:uri="6ec85b32-1756-4946-bc8d-e06a67f1e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2668</Words>
  <Characters>14942</Characters>
  <Application>Microsoft Office Word</Application>
  <DocSecurity>2</DocSecurity>
  <Lines>383</Lines>
  <Paragraphs>94</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Different Changes Demand Different Approaches</vt:lpstr>
      <vt:lpstr>    Title of Document</vt:lpstr>
      <vt:lpstr>    Easement Date; Restatement Date</vt:lpstr>
      <vt:lpstr>    Connect to Original Grant</vt:lpstr>
      <vt:lpstr>    Easement; Covenants</vt:lpstr>
      <vt:lpstr>        Easement: If Property Description Has Changed or Conservation Objectives Expande</vt:lpstr>
      <vt:lpstr>        Easement: If Property Description and Conservation Objectives Remain the Same</vt:lpstr>
      <vt:lpstr>        Owner Covenants</vt:lpstr>
      <vt:lpstr>        Holder Covenants</vt:lpstr>
      <vt:lpstr>    New Easement Plan</vt:lpstr>
      <vt:lpstr>        Different Protections for Different Areas</vt:lpstr>
      <vt:lpstr>        Addressing Building Areas</vt:lpstr>
      <vt:lpstr>    Conservation Objectives</vt:lpstr>
      <vt:lpstr>    Baseline Documentation</vt:lpstr>
      <vt:lpstr>    Federal Tax Items</vt:lpstr>
      <vt:lpstr>        No Past or Present Qualified Contribution</vt:lpstr>
      <vt:lpstr>        Past Contribution—No; Present Contribution—Yes</vt:lpstr>
      <vt:lpstr>        Past Contribution—Yes; Present Contribution—No</vt:lpstr>
      <vt:lpstr>        Past Contribution—Yes; Present Contribution—Yes</vt:lpstr>
      <vt:lpstr>    Existing Improvements</vt:lpstr>
      <vt:lpstr>    Legal and Policy Considerations</vt:lpstr>
    </vt:vector>
  </TitlesOfParts>
  <Manager/>
  <Company/>
  <LinksUpToDate>false</LinksUpToDate>
  <CharactersWithSpaces>17516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2023-09-22T18:10:00Z</dcterms:created>
  <dcterms:modified xsi:type="dcterms:W3CDTF">2023-09-22T18:17:00Z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0x0101003AFB5427320C714EAB4736A63BCCBA1B</vt:lpwstr>
  </property>
</Properties>
</file>