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BFFE64" w14:textId="77777777" w:rsidR="006A7AC5" w:rsidRPr="00464A8D" w:rsidRDefault="006A7AC5" w:rsidP="006A7AC5">
      <w:bookmarkStart w:id="0" w:name="_MacBuGuideStaticData_12400H"/>
      <w:bookmarkStart w:id="1" w:name="_MacBuGuideStaticData_12944H"/>
      <w:bookmarkStart w:id="2" w:name="_MacBuGuideStaticData_14416H"/>
    </w:p>
    <w:p w14:paraId="2A52326D" w14:textId="77777777" w:rsidR="00B56C1B" w:rsidRPr="00B56C1B" w:rsidRDefault="00B56C1B" w:rsidP="00B56C1B">
      <w:pPr>
        <w:spacing w:after="60" w:line="216" w:lineRule="auto"/>
        <w:jc w:val="center"/>
        <w:rPr>
          <w:rFonts w:ascii="Oswald Medium" w:hAnsi="Oswald Medium" w:cs="Gill Sans"/>
          <w:color w:val="6D3628"/>
          <w:sz w:val="96"/>
          <w:szCs w:val="96"/>
        </w:rPr>
      </w:pPr>
      <w:r w:rsidRPr="00B56C1B">
        <w:rPr>
          <w:rFonts w:ascii="Oswald Medium" w:hAnsi="Oswald Medium" w:cs="Gill Sans"/>
          <w:color w:val="6D3628"/>
          <w:sz w:val="96"/>
          <w:szCs w:val="96"/>
        </w:rPr>
        <w:t>Guide and</w:t>
      </w:r>
    </w:p>
    <w:p w14:paraId="2E6553F8" w14:textId="77777777" w:rsidR="00B56C1B" w:rsidRPr="00B56C1B" w:rsidRDefault="00B56C1B" w:rsidP="00B56C1B">
      <w:pPr>
        <w:spacing w:after="60" w:line="216" w:lineRule="auto"/>
        <w:jc w:val="center"/>
        <w:rPr>
          <w:rFonts w:ascii="Oswald Medium" w:hAnsi="Oswald Medium" w:cs="Gill Sans"/>
          <w:color w:val="6D3628"/>
          <w:sz w:val="96"/>
          <w:szCs w:val="96"/>
        </w:rPr>
      </w:pPr>
      <w:r w:rsidRPr="00B56C1B">
        <w:rPr>
          <w:rFonts w:ascii="Oswald Medium" w:hAnsi="Oswald Medium" w:cs="Gill Sans"/>
          <w:color w:val="6D3628"/>
          <w:sz w:val="96"/>
          <w:szCs w:val="96"/>
        </w:rPr>
        <w:t>Model Policy for</w:t>
      </w:r>
    </w:p>
    <w:p w14:paraId="67286700" w14:textId="005318CE" w:rsidR="006A7AC5" w:rsidRPr="00E84690" w:rsidRDefault="00B56C1B" w:rsidP="00B56C1B">
      <w:pPr>
        <w:spacing w:after="60" w:line="216" w:lineRule="auto"/>
        <w:jc w:val="center"/>
        <w:rPr>
          <w:rFonts w:ascii="Oswald Medium" w:hAnsi="Oswald Medium" w:cs="Gill Sans"/>
          <w:color w:val="6D3628"/>
          <w:sz w:val="96"/>
          <w:szCs w:val="96"/>
        </w:rPr>
      </w:pPr>
      <w:r w:rsidRPr="00B56C1B">
        <w:rPr>
          <w:rFonts w:ascii="Oswald Medium" w:hAnsi="Oswald Medium" w:cs="Gill Sans"/>
          <w:color w:val="6D3628"/>
          <w:sz w:val="96"/>
          <w:szCs w:val="96"/>
        </w:rPr>
        <w:t>Conservation Easement Amendment</w:t>
      </w:r>
    </w:p>
    <w:p w14:paraId="14045F37" w14:textId="77777777" w:rsidR="006A7AC5" w:rsidRPr="00E84690" w:rsidRDefault="006A7AC5" w:rsidP="006A7AC5">
      <w:pPr>
        <w:jc w:val="center"/>
        <w:rPr>
          <w:rFonts w:ascii="Gill Sans MT" w:hAnsi="Gill Sans MT"/>
          <w:sz w:val="16"/>
          <w:szCs w:val="16"/>
        </w:rPr>
      </w:pPr>
    </w:p>
    <w:p w14:paraId="643BEE32" w14:textId="77777777" w:rsidR="006A7AC5" w:rsidRPr="00E84690" w:rsidRDefault="006A7AC5" w:rsidP="006A7AC5">
      <w:pPr>
        <w:jc w:val="center"/>
        <w:rPr>
          <w:rFonts w:ascii="Gill Sans MT" w:hAnsi="Gill Sans MT"/>
          <w:sz w:val="16"/>
          <w:szCs w:val="16"/>
        </w:rPr>
      </w:pPr>
    </w:p>
    <w:p w14:paraId="6A2DD32C" w14:textId="77777777" w:rsidR="006A7AC5" w:rsidRPr="00E84690" w:rsidRDefault="006A7AC5" w:rsidP="006A7AC5">
      <w:pPr>
        <w:rPr>
          <w:rFonts w:ascii="Gill Sans MT" w:hAnsi="Gill Sans MT"/>
          <w:szCs w:val="22"/>
        </w:rPr>
      </w:pPr>
    </w:p>
    <w:p w14:paraId="7B0B251C" w14:textId="77777777" w:rsidR="006A7AC5" w:rsidRPr="00E84690" w:rsidRDefault="006A7AC5" w:rsidP="006A7AC5">
      <w:pPr>
        <w:rPr>
          <w:rFonts w:ascii="Gill Sans MT" w:hAnsi="Gill Sans MT"/>
          <w:sz w:val="20"/>
        </w:rPr>
        <w:sectPr w:rsidR="006A7AC5" w:rsidRPr="00E84690" w:rsidSect="008B39D8">
          <w:pgSz w:w="12240" w:h="15840"/>
          <w:pgMar w:top="2304" w:right="1584" w:bottom="2592" w:left="1584" w:header="720" w:footer="720" w:gutter="0"/>
          <w:cols w:space="720"/>
          <w:docGrid w:linePitch="272"/>
        </w:sectPr>
      </w:pPr>
      <w:r w:rsidRPr="00E84690">
        <w:rPr>
          <w:rFonts w:ascii="Oswald" w:hAnsi="Oswald" w:cs="Gill Sans"/>
          <w:noProof/>
          <w:color w:val="976037"/>
          <w:sz w:val="56"/>
          <w:szCs w:val="56"/>
        </w:rPr>
        <w:drawing>
          <wp:anchor distT="0" distB="0" distL="114300" distR="114300" simplePos="0" relativeHeight="251668480" behindDoc="0" locked="0" layoutInCell="1" allowOverlap="1" wp14:anchorId="6D24DB12" wp14:editId="20DA8F32">
            <wp:simplePos x="0" y="0"/>
            <wp:positionH relativeFrom="page">
              <wp:align>center</wp:align>
            </wp:positionH>
            <wp:positionV relativeFrom="paragraph">
              <wp:posOffset>39370</wp:posOffset>
            </wp:positionV>
            <wp:extent cx="2450592" cy="1783080"/>
            <wp:effectExtent l="0" t="0" r="0"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0592" cy="1783080"/>
                    </a:xfrm>
                    <a:prstGeom prst="rect">
                      <a:avLst/>
                    </a:prstGeom>
                  </pic:spPr>
                </pic:pic>
              </a:graphicData>
            </a:graphic>
            <wp14:sizeRelH relativeFrom="margin">
              <wp14:pctWidth>0</wp14:pctWidth>
            </wp14:sizeRelH>
            <wp14:sizeRelV relativeFrom="margin">
              <wp14:pctHeight>0</wp14:pctHeight>
            </wp14:sizeRelV>
          </wp:anchor>
        </w:drawing>
      </w:r>
    </w:p>
    <w:p w14:paraId="759B931D" w14:textId="77777777" w:rsidR="006A7AC5" w:rsidRPr="00E84690" w:rsidRDefault="006A7AC5" w:rsidP="006A7AC5">
      <w:pPr>
        <w:rPr>
          <w:rFonts w:ascii="Gill Sans" w:hAnsi="Gill Sans" w:cs="Gill Sans"/>
          <w:sz w:val="20"/>
          <w:szCs w:val="20"/>
        </w:rPr>
      </w:pPr>
      <w:r w:rsidRPr="00E84690">
        <w:rPr>
          <w:rFonts w:ascii="Oswald" w:hAnsi="Oswald"/>
          <w:noProof/>
          <w:color w:val="6D3628"/>
          <w:sz w:val="56"/>
          <w:szCs w:val="56"/>
        </w:rPr>
        <mc:AlternateContent>
          <mc:Choice Requires="wps">
            <w:drawing>
              <wp:anchor distT="45720" distB="45720" distL="114300" distR="114300" simplePos="0" relativeHeight="251667456" behindDoc="0" locked="0" layoutInCell="1" allowOverlap="1" wp14:anchorId="1160A257" wp14:editId="5F78C5CF">
                <wp:simplePos x="0" y="0"/>
                <wp:positionH relativeFrom="page">
                  <wp:align>center</wp:align>
                </wp:positionH>
                <wp:positionV relativeFrom="page">
                  <wp:posOffset>7081183</wp:posOffset>
                </wp:positionV>
                <wp:extent cx="2779776" cy="1509148"/>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776" cy="1509148"/>
                        </a:xfrm>
                        <a:prstGeom prst="rect">
                          <a:avLst/>
                        </a:prstGeom>
                        <a:solidFill>
                          <a:srgbClr val="FFFFFF"/>
                        </a:solidFill>
                        <a:ln w="9525">
                          <a:noFill/>
                          <a:miter lim="800000"/>
                          <a:headEnd/>
                          <a:tailEnd/>
                        </a:ln>
                      </wps:spPr>
                      <wps:txbx>
                        <w:txbxContent>
                          <w:p w14:paraId="475D3BFF" w14:textId="77777777" w:rsidR="006A7AC5" w:rsidRPr="0054713D" w:rsidRDefault="006A7AC5" w:rsidP="006A7AC5">
                            <w:pPr>
                              <w:pStyle w:val="Subtitle"/>
                            </w:pPr>
                          </w:p>
                          <w:p w14:paraId="5ED39295" w14:textId="77777777" w:rsidR="006A7AC5" w:rsidRPr="00C142DD" w:rsidRDefault="006A7AC5" w:rsidP="006A7AC5">
                            <w:pPr>
                              <w:jc w:val="center"/>
                              <w:rPr>
                                <w:rFonts w:ascii="Oswald" w:hAnsi="Oswald"/>
                                <w:color w:val="6D3628"/>
                                <w:sz w:val="32"/>
                                <w:szCs w:val="32"/>
                              </w:rPr>
                            </w:pPr>
                          </w:p>
                          <w:p w14:paraId="452A2FC8" w14:textId="61AAA48A" w:rsidR="006A7AC5" w:rsidRPr="00C142DD" w:rsidRDefault="004E09F6" w:rsidP="006A7AC5">
                            <w:pPr>
                              <w:jc w:val="center"/>
                              <w:rPr>
                                <w:rFonts w:ascii="Oswald" w:hAnsi="Oswald"/>
                                <w:color w:val="6D3628"/>
                                <w:sz w:val="32"/>
                                <w:szCs w:val="32"/>
                              </w:rPr>
                            </w:pPr>
                            <w:r>
                              <w:rPr>
                                <w:rFonts w:ascii="Oswald" w:hAnsi="Oswald"/>
                                <w:color w:val="6D3628"/>
                                <w:sz w:val="32"/>
                                <w:szCs w:val="32"/>
                              </w:rPr>
                              <w:t>Last</w:t>
                            </w:r>
                            <w:r w:rsidR="006A7AC5" w:rsidRPr="00C142DD">
                              <w:rPr>
                                <w:rFonts w:ascii="Oswald" w:hAnsi="Oswald"/>
                                <w:color w:val="6D3628"/>
                                <w:sz w:val="32"/>
                                <w:szCs w:val="32"/>
                              </w:rPr>
                              <w:t xml:space="preserve"> updated </w:t>
                            </w:r>
                            <w:r w:rsidR="00AB24C0">
                              <w:rPr>
                                <w:rFonts w:ascii="Oswald" w:hAnsi="Oswald"/>
                                <w:color w:val="6D3628"/>
                                <w:sz w:val="32"/>
                                <w:szCs w:val="32"/>
                              </w:rPr>
                              <w:t xml:space="preserve">March 26, </w:t>
                            </w:r>
                            <w:r w:rsidR="00F75A90">
                              <w:rPr>
                                <w:rFonts w:ascii="Oswald" w:hAnsi="Oswald"/>
                                <w:color w:val="6D3628"/>
                                <w:sz w:val="32"/>
                                <w:szCs w:val="32"/>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60A257" id="_x0000_t202" coordsize="21600,21600" o:spt="202" path="m,l,21600r21600,l21600,xe">
                <v:stroke joinstyle="miter"/>
                <v:path gradientshapeok="t" o:connecttype="rect"/>
              </v:shapetype>
              <v:shape id="Text Box 2" o:spid="_x0000_s1026" type="#_x0000_t202" style="position:absolute;margin-left:0;margin-top:557.55pt;width:218.9pt;height:118.85pt;z-index:25166745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" stroked="f">
                <v:textbox>
                  <w:txbxContent>
                    <w:p w14:paraId="475D3BFF" w14:textId="77777777" w:rsidR="006A7AC5" w:rsidRPr="0054713D" w:rsidRDefault="006A7AC5" w:rsidP="006A7AC5">
                      <w:pPr>
                        <w:pStyle w:val="Subtitle"/>
                      </w:pPr>
                    </w:p>
                    <w:p w14:paraId="5ED39295" w14:textId="77777777" w:rsidR="006A7AC5" w:rsidRPr="00C142DD" w:rsidRDefault="006A7AC5" w:rsidP="006A7AC5">
                      <w:pPr>
                        <w:jc w:val="center"/>
                        <w:rPr>
                          <w:rFonts w:ascii="Oswald" w:hAnsi="Oswald"/>
                          <w:color w:val="6D3628"/>
                          <w:sz w:val="32"/>
                          <w:szCs w:val="32"/>
                        </w:rPr>
                      </w:pPr>
                    </w:p>
                    <w:p w14:paraId="452A2FC8" w14:textId="61AAA48A" w:rsidR="006A7AC5" w:rsidRPr="00C142DD" w:rsidRDefault="004E09F6" w:rsidP="006A7AC5">
                      <w:pPr>
                        <w:jc w:val="center"/>
                        <w:rPr>
                          <w:rFonts w:ascii="Oswald" w:hAnsi="Oswald"/>
                          <w:color w:val="6D3628"/>
                          <w:sz w:val="32"/>
                          <w:szCs w:val="32"/>
                        </w:rPr>
                      </w:pPr>
                      <w:r>
                        <w:rPr>
                          <w:rFonts w:ascii="Oswald" w:hAnsi="Oswald"/>
                          <w:color w:val="6D3628"/>
                          <w:sz w:val="32"/>
                          <w:szCs w:val="32"/>
                        </w:rPr>
                        <w:t>Last</w:t>
                      </w:r>
                      <w:r w:rsidR="006A7AC5" w:rsidRPr="00C142DD">
                        <w:rPr>
                          <w:rFonts w:ascii="Oswald" w:hAnsi="Oswald"/>
                          <w:color w:val="6D3628"/>
                          <w:sz w:val="32"/>
                          <w:szCs w:val="32"/>
                        </w:rPr>
                        <w:t xml:space="preserve"> updated </w:t>
                      </w:r>
                      <w:r w:rsidR="00AB24C0">
                        <w:rPr>
                          <w:rFonts w:ascii="Oswald" w:hAnsi="Oswald"/>
                          <w:color w:val="6D3628"/>
                          <w:sz w:val="32"/>
                          <w:szCs w:val="32"/>
                        </w:rPr>
                        <w:t xml:space="preserve">March 26, </w:t>
                      </w:r>
                      <w:r w:rsidR="00F75A90">
                        <w:rPr>
                          <w:rFonts w:ascii="Oswald" w:hAnsi="Oswald"/>
                          <w:color w:val="6D3628"/>
                          <w:sz w:val="32"/>
                          <w:szCs w:val="32"/>
                        </w:rPr>
                        <w:t>2024</w:t>
                      </w:r>
                    </w:p>
                  </w:txbxContent>
                </v:textbox>
                <w10:wrap type="square" anchorx="page" anchory="page"/>
              </v:shape>
            </w:pict>
          </mc:Fallback>
        </mc:AlternateContent>
      </w:r>
      <w:r w:rsidRPr="00E84690">
        <w:rPr>
          <w:rFonts w:ascii="Gill Sans" w:hAnsi="Gill Sans" w:cs="Gill Sans"/>
          <w:sz w:val="20"/>
          <w:szCs w:val="20"/>
        </w:rPr>
        <w:br w:type="page"/>
      </w:r>
    </w:p>
    <w:p w14:paraId="6C67A7C2" w14:textId="77777777" w:rsidR="006A7AC5" w:rsidRPr="00E84690" w:rsidRDefault="006A7AC5" w:rsidP="006A7AC5"/>
    <w:p w14:paraId="5F9BB0CA" w14:textId="77777777" w:rsidR="006A7AC5" w:rsidRPr="00E84690" w:rsidRDefault="006A7AC5" w:rsidP="006A7AC5"/>
    <w:p w14:paraId="35ABAB2B" w14:textId="77777777" w:rsidR="006A7AC5" w:rsidRPr="00E84690" w:rsidRDefault="006A7AC5" w:rsidP="006A7AC5"/>
    <w:p w14:paraId="15D2672B" w14:textId="77777777" w:rsidR="006A7AC5" w:rsidRPr="00E84690" w:rsidRDefault="006A7AC5" w:rsidP="006A7AC5">
      <w:pPr>
        <w:spacing w:after="60"/>
        <w:jc w:val="center"/>
        <w:rPr>
          <w:rFonts w:ascii="Oswald Medium" w:hAnsi="Oswald Medium" w:cs="Gill Sans"/>
          <w:color w:val="6D3628"/>
          <w:sz w:val="44"/>
          <w:szCs w:val="44"/>
        </w:rPr>
      </w:pPr>
      <w:r w:rsidRPr="00E84690">
        <w:rPr>
          <w:rFonts w:ascii="Oswald Medium" w:hAnsi="Oswald Medium" w:cs="Gill Sans"/>
          <w:color w:val="6D3628"/>
          <w:sz w:val="44"/>
          <w:szCs w:val="44"/>
        </w:rPr>
        <w:t>Acknowledgements</w:t>
      </w:r>
    </w:p>
    <w:p w14:paraId="43CC883B" w14:textId="77777777" w:rsidR="006A7AC5" w:rsidRPr="00E84690" w:rsidRDefault="006A7AC5" w:rsidP="006A7AC5">
      <w:pPr>
        <w:jc w:val="center"/>
      </w:pPr>
    </w:p>
    <w:p w14:paraId="18930E56" w14:textId="69AEF8E1" w:rsidR="006A7AC5" w:rsidRPr="00E84690" w:rsidRDefault="006A7AC5" w:rsidP="00E4264D">
      <w:pPr>
        <w:ind w:left="1296" w:right="1296"/>
        <w:jc w:val="center"/>
      </w:pPr>
      <w:r w:rsidRPr="00E84690">
        <w:t>Andrew M. Loza</w:t>
      </w:r>
      <w:r w:rsidR="00CB62D8">
        <w:t xml:space="preserve"> is</w:t>
      </w:r>
      <w:r w:rsidRPr="00E84690">
        <w:t xml:space="preserve"> the author.</w:t>
      </w:r>
      <w:r w:rsidR="00CB62D8" w:rsidRPr="00CB62D8">
        <w:t xml:space="preserve"> </w:t>
      </w:r>
      <w:r w:rsidR="00D11082">
        <w:t>Justin Hollinger, Esq., provided legal review of the 2024 edition</w:t>
      </w:r>
      <w:r w:rsidR="00CB62D8" w:rsidRPr="00366213">
        <w:t>.</w:t>
      </w:r>
      <w:r w:rsidR="00C62D47" w:rsidRPr="00C62D47">
        <w:t xml:space="preserve"> </w:t>
      </w:r>
      <w:r w:rsidR="00C62D47" w:rsidRPr="00E84690">
        <w:t xml:space="preserve">Patricia L. Pregmon, Esq., </w:t>
      </w:r>
      <w:r w:rsidR="00C62D47" w:rsidRPr="00366213">
        <w:t>provided legal review</w:t>
      </w:r>
      <w:r w:rsidR="00C62D47">
        <w:t xml:space="preserve"> of the 201</w:t>
      </w:r>
      <w:r w:rsidR="00EE068B">
        <w:t>7</w:t>
      </w:r>
      <w:r w:rsidR="00C62D47">
        <w:t xml:space="preserve"> and 201</w:t>
      </w:r>
      <w:r w:rsidR="00EE068B">
        <w:t>4</w:t>
      </w:r>
      <w:r w:rsidR="00C62D47">
        <w:t xml:space="preserve"> editions.</w:t>
      </w:r>
    </w:p>
    <w:p w14:paraId="5C99B6FB" w14:textId="77777777" w:rsidR="006A7AC5" w:rsidRPr="00E84690" w:rsidRDefault="006A7AC5" w:rsidP="006A7AC5">
      <w:pPr>
        <w:ind w:left="720" w:right="720"/>
        <w:jc w:val="center"/>
      </w:pPr>
    </w:p>
    <w:p w14:paraId="100DAECD" w14:textId="77777777" w:rsidR="006A7AC5" w:rsidRPr="00E84690" w:rsidRDefault="006A7AC5" w:rsidP="007B5E98">
      <w:pPr>
        <w:ind w:left="1296" w:right="1296"/>
        <w:jc w:val="center"/>
      </w:pPr>
      <w:r w:rsidRPr="00E84690">
        <w:t>WeConservePA produced this guidance with financial assistance from the Colcom Foundation, the William Penn Foundation, and the Community Conservation Partnerships Program, Environmental Stewardship Fund, under the administration of the Pennsylvania Department of Conservation and Natural Resources, Bureau of Recreation and Conservation.</w:t>
      </w:r>
    </w:p>
    <w:p w14:paraId="77F7AC5C" w14:textId="77777777" w:rsidR="006A7AC5" w:rsidRPr="00E84690" w:rsidRDefault="006A7AC5" w:rsidP="006A7AC5">
      <w:pPr>
        <w:jc w:val="center"/>
      </w:pPr>
      <w:r w:rsidRPr="00E84690">
        <w:rPr>
          <w:noProof/>
        </w:rPr>
        <mc:AlternateContent>
          <mc:Choice Requires="wpg">
            <w:drawing>
              <wp:anchor distT="0" distB="0" distL="114300" distR="114300" simplePos="0" relativeHeight="251669504" behindDoc="0" locked="0" layoutInCell="1" allowOverlap="1" wp14:anchorId="23B986B8" wp14:editId="1F721285">
                <wp:simplePos x="0" y="0"/>
                <wp:positionH relativeFrom="margin">
                  <wp:align>center</wp:align>
                </wp:positionH>
                <wp:positionV relativeFrom="paragraph">
                  <wp:posOffset>78740</wp:posOffset>
                </wp:positionV>
                <wp:extent cx="4286250" cy="1522554"/>
                <wp:effectExtent l="0" t="0" r="0" b="1905"/>
                <wp:wrapNone/>
                <wp:docPr id="9" name="Group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86250" cy="1522554"/>
                          <a:chOff x="0" y="0"/>
                          <a:chExt cx="5016617" cy="1780802"/>
                        </a:xfrm>
                      </wpg:grpSpPr>
                      <pic:pic xmlns:pic="http://schemas.openxmlformats.org/drawingml/2006/picture">
                        <pic:nvPicPr>
                          <pic:cNvPr id="11" name="Picture 11" descr="Text&#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593909" y="771787"/>
                            <a:ext cx="1661795" cy="1009015"/>
                          </a:xfrm>
                          <a:prstGeom prst="rect">
                            <a:avLst/>
                          </a:prstGeom>
                        </pic:spPr>
                      </pic:pic>
                      <wpg:grpSp>
                        <wpg:cNvPr id="12" name="Group 12"/>
                        <wpg:cNvGrpSpPr/>
                        <wpg:grpSpPr>
                          <a:xfrm>
                            <a:off x="0" y="0"/>
                            <a:ext cx="5016617" cy="737651"/>
                            <a:chOff x="0" y="0"/>
                            <a:chExt cx="5376732" cy="790575"/>
                          </a:xfrm>
                        </wpg:grpSpPr>
                        <pic:pic xmlns:pic="http://schemas.openxmlformats.org/drawingml/2006/picture">
                          <pic:nvPicPr>
                            <pic:cNvPr id="13" name="Picture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357307" y="201336"/>
                              <a:ext cx="3019425" cy="428625"/>
                            </a:xfrm>
                            <a:prstGeom prst="rect">
                              <a:avLst/>
                            </a:prstGeom>
                          </pic:spPr>
                        </pic:pic>
                        <pic:pic xmlns:pic="http://schemas.openxmlformats.org/drawingml/2006/picture">
                          <pic:nvPicPr>
                            <pic:cNvPr id="14" name="Picture 14" descr="A picture containing objec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9810" cy="79057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C89962F" id="Group 9" o:spid="_x0000_s1026" style="position:absolute;margin-left:0;margin-top:6.2pt;width:337.5pt;height:119.9pt;z-index:251669504;mso-position-horizontal:center;mso-position-horizontal-relative:margin;mso-width-relative:margin;mso-height-relative:margin" coordsize="50166,17808"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Text&#10;&#10;Description automatically generated" style="position:absolute;left:15939;top:7717;width:16618;height:10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">
                  <v:imagedata r:id="rId12" o:title="Text&#10;&#10;Description automatically generated"/>
                </v:shape>
                <v:group id="Group 12" o:spid="_x0000_s1028" style="position:absolute;width:50166;height:7376" coordsize="53767,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3" o:spid="_x0000_s1029" type="#_x0000_t75" style="position:absolute;left:23573;top:2013;width:30194;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">
                    <v:imagedata r:id="rId13" o:title=""/>
                  </v:shape>
                  <v:shape id="Picture 14" o:spid="_x0000_s1030" type="#_x0000_t75" alt="A picture containing object&#10;&#10;Description automatically generated" style="position:absolute;width:22898;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">
                    <v:imagedata r:id="rId14" o:title="A picture containing object&#10;&#10;Description automatically generated"/>
                  </v:shape>
                </v:group>
                <w10:wrap anchorx="margin"/>
              </v:group>
            </w:pict>
          </mc:Fallback>
        </mc:AlternateContent>
      </w:r>
    </w:p>
    <w:p w14:paraId="739C46F8" w14:textId="77777777" w:rsidR="006A7AC5" w:rsidRPr="00E84690" w:rsidRDefault="006A7AC5" w:rsidP="006A7AC5">
      <w:pPr>
        <w:jc w:val="center"/>
      </w:pPr>
    </w:p>
    <w:p w14:paraId="4D5B9A8B" w14:textId="77777777" w:rsidR="006A7AC5" w:rsidRPr="00E84690" w:rsidRDefault="006A7AC5" w:rsidP="006A7AC5">
      <w:pPr>
        <w:jc w:val="center"/>
      </w:pPr>
    </w:p>
    <w:p w14:paraId="4E44A97A" w14:textId="77777777" w:rsidR="006A7AC5" w:rsidRPr="00E84690" w:rsidRDefault="006A7AC5" w:rsidP="006A7AC5">
      <w:pPr>
        <w:jc w:val="center"/>
      </w:pPr>
    </w:p>
    <w:p w14:paraId="3B268523" w14:textId="77777777" w:rsidR="006A7AC5" w:rsidRPr="00E84690" w:rsidRDefault="006A7AC5" w:rsidP="006A7AC5">
      <w:pPr>
        <w:jc w:val="center"/>
      </w:pPr>
    </w:p>
    <w:p w14:paraId="4FCE650F" w14:textId="77777777" w:rsidR="006A7AC5" w:rsidRPr="00E84690" w:rsidRDefault="006A7AC5" w:rsidP="006A7AC5">
      <w:pPr>
        <w:jc w:val="center"/>
      </w:pPr>
    </w:p>
    <w:p w14:paraId="3C07C605" w14:textId="77777777" w:rsidR="006A7AC5" w:rsidRPr="00E84690" w:rsidRDefault="006A7AC5" w:rsidP="006A7AC5">
      <w:pPr>
        <w:jc w:val="center"/>
      </w:pPr>
    </w:p>
    <w:p w14:paraId="114471EE" w14:textId="77777777" w:rsidR="006A7AC5" w:rsidRPr="00E84690" w:rsidRDefault="006A7AC5" w:rsidP="006A7AC5">
      <w:pPr>
        <w:jc w:val="center"/>
      </w:pPr>
    </w:p>
    <w:p w14:paraId="09D36F36" w14:textId="77777777" w:rsidR="006A7AC5" w:rsidRPr="00E84690" w:rsidRDefault="006A7AC5" w:rsidP="006A7AC5">
      <w:pPr>
        <w:jc w:val="center"/>
      </w:pPr>
    </w:p>
    <w:p w14:paraId="0F5E237E" w14:textId="77777777" w:rsidR="006A7AC5" w:rsidRPr="00E84690" w:rsidRDefault="006A7AC5" w:rsidP="006A7AC5">
      <w:pPr>
        <w:jc w:val="center"/>
      </w:pPr>
    </w:p>
    <w:p w14:paraId="29844715" w14:textId="77777777" w:rsidR="006A7AC5" w:rsidRPr="00E84690" w:rsidRDefault="006A7AC5" w:rsidP="006A7AC5">
      <w:pPr>
        <w:jc w:val="center"/>
      </w:pPr>
    </w:p>
    <w:p w14:paraId="52A7ADD8" w14:textId="77777777" w:rsidR="006A7AC5" w:rsidRPr="001A05AC" w:rsidRDefault="006A7AC5" w:rsidP="003147DB">
      <w:pPr>
        <w:rPr>
          <w:sz w:val="12"/>
          <w:szCs w:val="12"/>
        </w:rPr>
      </w:pPr>
    </w:p>
    <w:p w14:paraId="76831ADB" w14:textId="77777777" w:rsidR="006A7AC5" w:rsidRPr="00E84690" w:rsidRDefault="006A7AC5" w:rsidP="006806BA"/>
    <w:p w14:paraId="1EAA427D" w14:textId="6D1ECA8A" w:rsidR="006A7AC5" w:rsidRDefault="006A7AC5" w:rsidP="006A7AC5">
      <w:pPr>
        <w:jc w:val="center"/>
      </w:pPr>
    </w:p>
    <w:p w14:paraId="514D1042" w14:textId="77777777" w:rsidR="003147DB" w:rsidRPr="00E84690" w:rsidRDefault="003147DB" w:rsidP="006A7AC5">
      <w:pPr>
        <w:jc w:val="center"/>
      </w:pPr>
    </w:p>
    <w:p w14:paraId="04C583DD" w14:textId="77777777" w:rsidR="006A7AC5" w:rsidRPr="00E84690" w:rsidRDefault="006A7AC5" w:rsidP="00E4264D">
      <w:pPr>
        <w:suppressAutoHyphens/>
        <w:ind w:left="1296" w:right="1296"/>
        <w:jc w:val="center"/>
        <w:rPr>
          <w:iCs/>
          <w:color w:val="6D3628"/>
          <w:szCs w:val="22"/>
        </w:rPr>
      </w:pPr>
      <w:r w:rsidRPr="00E84690">
        <w:rPr>
          <w:iCs/>
          <w:color w:val="6D3628"/>
          <w:szCs w:val="22"/>
        </w:rPr>
        <w:t>Nothing contained in the model and commentary is intended to be relied upon as legal advice or to create an attorney-client relationship. The material presented is generally provided in the context of Pennsylvania law and, depending on the subject, may have more or less applicability elsewhere. There is no guarantee that it is up to date or error free.</w:t>
      </w:r>
    </w:p>
    <w:p w14:paraId="28606F95" w14:textId="77777777" w:rsidR="006A7AC5" w:rsidRPr="00E84690" w:rsidRDefault="006A7AC5" w:rsidP="006A7AC5">
      <w:pPr>
        <w:spacing w:before="100" w:after="100"/>
        <w:rPr>
          <w:szCs w:val="22"/>
        </w:rPr>
        <w:sectPr w:rsidR="006A7AC5" w:rsidRPr="00E84690" w:rsidSect="008B39D8">
          <w:headerReference w:type="default" r:id="rId15"/>
          <w:footerReference w:type="default" r:id="rId16"/>
          <w:type w:val="continuous"/>
          <w:pgSz w:w="12240" w:h="15840"/>
          <w:pgMar w:top="1440" w:right="2160" w:bottom="1440" w:left="2160" w:header="720" w:footer="720" w:gutter="0"/>
          <w:pgNumType w:fmt="lowerRoman" w:start="1"/>
          <w:cols w:space="288"/>
        </w:sectPr>
      </w:pPr>
    </w:p>
    <w:p w14:paraId="16A566BF" w14:textId="6DD4B29E" w:rsidR="006A7AC5" w:rsidRDefault="006A7AC5" w:rsidP="006A7AC5"/>
    <w:p w14:paraId="13D54133" w14:textId="7C869590" w:rsidR="0044060E" w:rsidRDefault="0044060E" w:rsidP="006A7AC5"/>
    <w:p w14:paraId="5224AC39" w14:textId="77777777" w:rsidR="00797A6A" w:rsidRPr="00DA401F" w:rsidRDefault="00797A6A" w:rsidP="006A7AC5"/>
    <w:bookmarkEnd w:id="0"/>
    <w:bookmarkEnd w:id="1"/>
    <w:bookmarkEnd w:id="2"/>
    <w:p w14:paraId="62636907" w14:textId="77777777" w:rsidR="006A7AC5" w:rsidRPr="00E62C42" w:rsidRDefault="006A7AC5" w:rsidP="006A7AC5">
      <w:pPr>
        <w:spacing w:after="60"/>
        <w:jc w:val="center"/>
        <w:rPr>
          <w:rFonts w:ascii="Oswald Medium" w:hAnsi="Oswald Medium" w:cs="Gill Sans"/>
          <w:color w:val="6D3628"/>
          <w:sz w:val="44"/>
          <w:szCs w:val="44"/>
        </w:rPr>
      </w:pPr>
      <w:r w:rsidRPr="00E62C42">
        <w:rPr>
          <w:rFonts w:ascii="Oswald Medium" w:hAnsi="Oswald Medium" w:cs="Gill Sans"/>
          <w:color w:val="6D3628"/>
          <w:sz w:val="44"/>
          <w:szCs w:val="44"/>
        </w:rPr>
        <w:t xml:space="preserve">Preface </w:t>
      </w:r>
    </w:p>
    <w:p w14:paraId="1AFE53DD" w14:textId="77777777" w:rsidR="0044060E" w:rsidRPr="0044060E" w:rsidRDefault="0044060E" w:rsidP="0044060E">
      <w:pPr>
        <w:rPr>
          <w:sz w:val="16"/>
          <w:szCs w:val="16"/>
        </w:rPr>
      </w:pPr>
    </w:p>
    <w:p w14:paraId="5D29D997" w14:textId="74693557" w:rsidR="00E119D6" w:rsidRDefault="00E119D6" w:rsidP="00E119D6">
      <w:pPr>
        <w:pStyle w:val="BodyText"/>
      </w:pPr>
      <w:r>
        <w:t xml:space="preserve">Every easement-holding land trust should have a policy regarding conservation easement </w:t>
      </w:r>
      <w:proofErr w:type="gramStart"/>
      <w:r>
        <w:t>amendment</w:t>
      </w:r>
      <w:proofErr w:type="gramEnd"/>
      <w:r>
        <w:t xml:space="preserve"> to help guide responsible consideration of potential amendments. </w:t>
      </w:r>
      <w:r w:rsidR="00011C09">
        <w:t>WeConservePA</w:t>
      </w:r>
      <w:r>
        <w:t xml:space="preserve"> pr</w:t>
      </w:r>
      <w:r w:rsidR="001F5D5F">
        <w:t>oduced</w:t>
      </w:r>
      <w:r w:rsidRPr="008F1C6C">
        <w:t xml:space="preserve"> </w:t>
      </w:r>
      <w:r>
        <w:t xml:space="preserve">this </w:t>
      </w:r>
      <w:r w:rsidR="001843DC">
        <w:t>“</w:t>
      </w:r>
      <w:hyperlink r:id="rId17" w:history="1">
        <w:r w:rsidRPr="001843DC">
          <w:rPr>
            <w:rStyle w:val="Hyperlink"/>
            <w:iCs/>
          </w:rPr>
          <w:t>Guide and Model Policy for Conservation Easement Amendment</w:t>
        </w:r>
      </w:hyperlink>
      <w:r w:rsidR="001843DC">
        <w:rPr>
          <w:iCs/>
        </w:rPr>
        <w:t>”</w:t>
      </w:r>
      <w:r w:rsidRPr="00772D0C">
        <w:rPr>
          <w:i/>
        </w:rPr>
        <w:t xml:space="preserve"> </w:t>
      </w:r>
      <w:r>
        <w:t>to assist land trusts in both developing such a policy and acting responsibly in decision-making.</w:t>
      </w:r>
    </w:p>
    <w:p w14:paraId="298D5C22" w14:textId="77777777" w:rsidR="00E119D6" w:rsidRDefault="00E119D6" w:rsidP="00E119D6">
      <w:pPr>
        <w:pStyle w:val="BodyText"/>
      </w:pPr>
      <w:r>
        <w:t>This guidance takes the form of a detailed model policy that takes an expansive and in-depth approach to addressing amendment matters. The intent is to provide the user with succinct, practical guidance and to package the guidance in a form that can be adopted by a land trust as its amendment policy.</w:t>
      </w:r>
    </w:p>
    <w:p w14:paraId="2F145BDF" w14:textId="77DD87BB" w:rsidR="00E119D6" w:rsidRDefault="00E119D6" w:rsidP="00E119D6">
      <w:pPr>
        <w:pStyle w:val="BodyText"/>
      </w:pPr>
      <w:r>
        <w:t xml:space="preserve">For some land trusts, the level of detail </w:t>
      </w:r>
      <w:r w:rsidR="00824D1F">
        <w:t>is</w:t>
      </w:r>
      <w:r>
        <w:t xml:space="preserve"> appropriate and desirable for an organizational policy. For </w:t>
      </w:r>
      <w:r w:rsidR="006E1B4B">
        <w:t xml:space="preserve">many </w:t>
      </w:r>
      <w:r>
        <w:t xml:space="preserve">others, the model </w:t>
      </w:r>
      <w:r w:rsidR="00824D1F">
        <w:t>contains</w:t>
      </w:r>
      <w:r>
        <w:t xml:space="preserve"> too much detail</w:t>
      </w:r>
      <w:r w:rsidR="003A22F8">
        <w:t>. In the latter case, a</w:t>
      </w:r>
      <w:r>
        <w:t xml:space="preserve"> land trust may want to (1) </w:t>
      </w:r>
      <w:r w:rsidR="008D53D2">
        <w:t>adopt a</w:t>
      </w:r>
      <w:r>
        <w:t xml:space="preserve"> brief policy stat</w:t>
      </w:r>
      <w:r w:rsidR="008D53D2">
        <w:t>ing</w:t>
      </w:r>
      <w:r>
        <w:t xml:space="preserve"> that it will use the model as guidance or (2) selectively delete or edit some sections of the model before adopting it as official policy. (The deleted material may still serve as a useful guide to the land trust, just not as official policy.)</w:t>
      </w:r>
    </w:p>
    <w:p w14:paraId="3B15337B" w14:textId="027A86D0" w:rsidR="00E119D6" w:rsidRDefault="00E119D6" w:rsidP="00E119D6">
      <w:pPr>
        <w:pStyle w:val="BodyText"/>
      </w:pPr>
      <w:r>
        <w:t>The</w:t>
      </w:r>
      <w:r w:rsidR="000F7EC0">
        <w:t xml:space="preserve"> model was developed </w:t>
      </w:r>
      <w:r w:rsidR="00E3442A">
        <w:t>with the recognition that land trusts have different organizational cultures</w:t>
      </w:r>
      <w:r w:rsidR="00534580">
        <w:t xml:space="preserve">; </w:t>
      </w:r>
      <w:r w:rsidR="00520E71">
        <w:t xml:space="preserve">the model’s provisions </w:t>
      </w:r>
      <w:r w:rsidR="00EF07D9">
        <w:t>a</w:t>
      </w:r>
      <w:r w:rsidR="00520E71">
        <w:t>re not intended to be</w:t>
      </w:r>
      <w:r w:rsidR="00E3442A">
        <w:t xml:space="preserve"> </w:t>
      </w:r>
      <w:r>
        <w:t>set in stone. A land trust may want to tailor various provisions to better reflect its views on various matters. Alternatively,</w:t>
      </w:r>
      <w:r w:rsidR="00B7298A">
        <w:t xml:space="preserve"> a land trust</w:t>
      </w:r>
      <w:r>
        <w:t xml:space="preserve"> may want to incorporate select elements of the model into an already existing policy.</w:t>
      </w:r>
    </w:p>
    <w:p w14:paraId="3764DBBD" w14:textId="77777777" w:rsidR="00E119D6" w:rsidRDefault="00E119D6" w:rsidP="00E119D6">
      <w:pPr>
        <w:pStyle w:val="BodyText"/>
      </w:pPr>
      <w:r>
        <w:t>Some of the model’s provisions have endnotes to provide background information, explain the reasoning behind a provision, point the reader toward additional guidance, or suggest alternative approaches or additional provisions.</w:t>
      </w:r>
    </w:p>
    <w:p w14:paraId="334EA446" w14:textId="530F3199" w:rsidR="00E119D6" w:rsidRDefault="00E119D6" w:rsidP="00E119D6">
      <w:pPr>
        <w:pStyle w:val="BodyText"/>
      </w:pPr>
      <w:r>
        <w:t xml:space="preserve">The </w:t>
      </w:r>
      <w:r w:rsidR="00F83EC9">
        <w:t xml:space="preserve">model’s </w:t>
      </w:r>
      <w:r>
        <w:t xml:space="preserve">final article, “Waivers and Letters of Interpretation,” may be viewed as tangential and </w:t>
      </w:r>
      <w:r w:rsidR="0082360A">
        <w:t xml:space="preserve">may or may </w:t>
      </w:r>
      <w:r>
        <w:t xml:space="preserve">not </w:t>
      </w:r>
      <w:r w:rsidR="0082360A">
        <w:t xml:space="preserve">be </w:t>
      </w:r>
      <w:r>
        <w:t xml:space="preserve">desirable to include within an amendment policy. The use of </w:t>
      </w:r>
      <w:r w:rsidR="00E01703">
        <w:t>lighter</w:t>
      </w:r>
      <w:r>
        <w:t xml:space="preserve"> text in this instance reflects its peripheral nature for many organizations.</w:t>
      </w:r>
    </w:p>
    <w:p w14:paraId="16A50E12" w14:textId="681AA773" w:rsidR="00413821" w:rsidRDefault="00413821" w:rsidP="00413821">
      <w:pPr>
        <w:pStyle w:val="BodyText"/>
      </w:pPr>
      <w:r>
        <w:t>The</w:t>
      </w:r>
      <w:r w:rsidRPr="00EB5A9B">
        <w:t xml:space="preserve"> </w:t>
      </w:r>
      <w:r>
        <w:t>model is drafted to conform</w:t>
      </w:r>
      <w:r w:rsidRPr="00EB5A9B">
        <w:t xml:space="preserve"> </w:t>
      </w:r>
      <w:r>
        <w:t>with</w:t>
      </w:r>
      <w:r w:rsidRPr="00EB5A9B">
        <w:t xml:space="preserve"> </w:t>
      </w:r>
      <w:hyperlink r:id="rId18" w:history="1">
        <w:r w:rsidRPr="00BC5CC7">
          <w:rPr>
            <w:rStyle w:val="Hyperlink"/>
            <w:iCs/>
          </w:rPr>
          <w:t>Land Trust Standards and Practices</w:t>
        </w:r>
      </w:hyperlink>
      <w:r>
        <w:rPr>
          <w:rStyle w:val="EndnoteReference"/>
        </w:rPr>
        <w:endnoteReference w:id="1"/>
      </w:r>
      <w:r w:rsidR="00386657">
        <w:t xml:space="preserve"> </w:t>
      </w:r>
      <w:r w:rsidR="00134214">
        <w:t>a</w:t>
      </w:r>
      <w:r w:rsidR="00386657">
        <w:t>nd</w:t>
      </w:r>
      <w:r w:rsidR="00E01703">
        <w:t xml:space="preserve"> the </w:t>
      </w:r>
      <w:r w:rsidR="00386657">
        <w:t xml:space="preserve"> </w:t>
      </w:r>
      <w:r w:rsidR="00E01703">
        <w:t>requirement</w:t>
      </w:r>
      <w:r w:rsidR="00AB6538">
        <w:t>s</w:t>
      </w:r>
      <w:r w:rsidR="00E01703">
        <w:t xml:space="preserve"> of the </w:t>
      </w:r>
      <w:hyperlink r:id="rId19" w:history="1">
        <w:r w:rsidR="00386657" w:rsidRPr="00134214">
          <w:rPr>
            <w:rStyle w:val="Hyperlink"/>
          </w:rPr>
          <w:t>Land Trust Accreditation Commission</w:t>
        </w:r>
      </w:hyperlink>
      <w:r w:rsidR="00134214">
        <w:t>.</w:t>
      </w:r>
    </w:p>
    <w:p w14:paraId="6B00D743" w14:textId="7E192EBC" w:rsidR="00E119D6" w:rsidRDefault="00E119D6" w:rsidP="00E119D6">
      <w:pPr>
        <w:pStyle w:val="BodyText"/>
      </w:pPr>
      <w:r>
        <w:t xml:space="preserve">The model is </w:t>
      </w:r>
      <w:r w:rsidR="00413821">
        <w:t xml:space="preserve">also </w:t>
      </w:r>
      <w:r>
        <w:t>consistent with the analysis and findings contained in the guides:</w:t>
      </w:r>
    </w:p>
    <w:p w14:paraId="1A4F0A45" w14:textId="6196E51B" w:rsidR="00E119D6" w:rsidRPr="00291A08" w:rsidRDefault="00291A08" w:rsidP="00AC02AE">
      <w:pPr>
        <w:pStyle w:val="ListBullet"/>
      </w:pPr>
      <w:r>
        <w:t>“</w:t>
      </w:r>
      <w:hyperlink r:id="rId20" w:history="1">
        <w:r w:rsidR="00E119D6" w:rsidRPr="00291A08">
          <w:rPr>
            <w:rStyle w:val="Hyperlink"/>
          </w:rPr>
          <w:t>Amending Grants of Conservation Easement: Legal Considerations for Land Trusts</w:t>
        </w:r>
      </w:hyperlink>
      <w:r>
        <w:t>”</w:t>
      </w:r>
    </w:p>
    <w:p w14:paraId="6549C651" w14:textId="74E02016" w:rsidR="00E119D6" w:rsidRPr="00291A08" w:rsidRDefault="00291A08" w:rsidP="00AC02AE">
      <w:pPr>
        <w:pStyle w:val="ListBullet"/>
      </w:pPr>
      <w:r>
        <w:t>“</w:t>
      </w:r>
      <w:hyperlink r:id="rId21" w:history="1">
        <w:r w:rsidR="00E119D6" w:rsidRPr="00291A08">
          <w:rPr>
            <w:rStyle w:val="Hyperlink"/>
          </w:rPr>
          <w:t>The Nature of the Conservation Easement and Document Granting It</w:t>
        </w:r>
      </w:hyperlink>
      <w:r>
        <w:t>”</w:t>
      </w:r>
    </w:p>
    <w:p w14:paraId="5A49F5AE" w14:textId="553BDFAE" w:rsidR="00E119D6" w:rsidRPr="00291A08" w:rsidRDefault="00291A08" w:rsidP="00AC02AE">
      <w:pPr>
        <w:pStyle w:val="ListBullet"/>
      </w:pPr>
      <w:r>
        <w:t>“</w:t>
      </w:r>
      <w:hyperlink r:id="rId22" w:history="1">
        <w:r w:rsidR="00E119D6" w:rsidRPr="00291A08">
          <w:rPr>
            <w:rStyle w:val="Hyperlink"/>
          </w:rPr>
          <w:t>Not a Charitable Trust: The Donated Conservation Easement in Pennsylvania</w:t>
        </w:r>
      </w:hyperlink>
      <w:r>
        <w:t>”</w:t>
      </w:r>
      <w:r w:rsidR="00E119D6" w:rsidRPr="00291A08">
        <w:t xml:space="preserve"> and</w:t>
      </w:r>
    </w:p>
    <w:p w14:paraId="6262EF66" w14:textId="574DCE76" w:rsidR="00E119D6" w:rsidRPr="00291A08" w:rsidRDefault="00291A08" w:rsidP="00AC02AE">
      <w:pPr>
        <w:pStyle w:val="ListBullet"/>
      </w:pPr>
      <w:r>
        <w:t>“</w:t>
      </w:r>
      <w:hyperlink r:id="rId23" w:history="1">
        <w:r w:rsidR="00E119D6" w:rsidRPr="00291A08">
          <w:rPr>
            <w:rStyle w:val="Hyperlink"/>
          </w:rPr>
          <w:t>Not a Public Trust: Land Trust-Held Conservation Easements in Pennsylvania</w:t>
        </w:r>
      </w:hyperlink>
      <w:r w:rsidR="00014B2E">
        <w:t>”</w:t>
      </w:r>
    </w:p>
    <w:p w14:paraId="0886F812" w14:textId="72295B7F" w:rsidR="00E119D6" w:rsidRDefault="00E119D6" w:rsidP="00E119D6">
      <w:pPr>
        <w:pStyle w:val="BodyText"/>
      </w:pPr>
      <w:r>
        <w:t xml:space="preserve">Each of these guides is published by </w:t>
      </w:r>
      <w:r w:rsidR="001D20E0">
        <w:t>WeConservePA</w:t>
      </w:r>
      <w:r>
        <w:t xml:space="preserve"> and</w:t>
      </w:r>
      <w:r w:rsidR="001D20E0">
        <w:t xml:space="preserve">, thanks to WeConservePA’s supporters, </w:t>
      </w:r>
      <w:r>
        <w:t>available</w:t>
      </w:r>
      <w:r w:rsidRPr="00E1196A">
        <w:t xml:space="preserve"> </w:t>
      </w:r>
      <w:r w:rsidR="001D20E0">
        <w:t xml:space="preserve">free of charge at the </w:t>
      </w:r>
      <w:hyperlink r:id="rId24" w:history="1">
        <w:r w:rsidR="001D20E0" w:rsidRPr="009A259E">
          <w:rPr>
            <w:rStyle w:val="Hyperlink"/>
          </w:rPr>
          <w:t xml:space="preserve">WeConservePA.org </w:t>
        </w:r>
        <w:r w:rsidR="009A259E" w:rsidRPr="009A259E">
          <w:rPr>
            <w:rStyle w:val="Hyperlink"/>
          </w:rPr>
          <w:t>Library</w:t>
        </w:r>
      </w:hyperlink>
      <w:r w:rsidRPr="00E1196A">
        <w:t>.</w:t>
      </w:r>
    </w:p>
    <w:p w14:paraId="182AAD82" w14:textId="1BF54FC1" w:rsidR="00E119D6" w:rsidRDefault="00E119D6" w:rsidP="00E119D6">
      <w:pPr>
        <w:pStyle w:val="BodyText"/>
      </w:pPr>
      <w:r w:rsidRPr="00870C72">
        <w:t>As part of the development</w:t>
      </w:r>
      <w:r>
        <w:t xml:space="preserve"> process</w:t>
      </w:r>
      <w:r w:rsidRPr="00870C72">
        <w:t xml:space="preserve">, drafts </w:t>
      </w:r>
      <w:r>
        <w:t xml:space="preserve">of the guidance </w:t>
      </w:r>
      <w:r w:rsidRPr="00870C72">
        <w:t>were</w:t>
      </w:r>
      <w:r w:rsidRPr="00BF1848">
        <w:t xml:space="preserve"> </w:t>
      </w:r>
      <w:r w:rsidRPr="00E1196A">
        <w:t xml:space="preserve">broadly disseminated for public review. </w:t>
      </w:r>
      <w:r>
        <w:t>M</w:t>
      </w:r>
      <w:r w:rsidRPr="00E1196A">
        <w:t xml:space="preserve">embers of </w:t>
      </w:r>
      <w:r w:rsidR="00D72251">
        <w:t>WeConservePA</w:t>
      </w:r>
      <w:r w:rsidRPr="00E1196A">
        <w:t xml:space="preserve">’s </w:t>
      </w:r>
      <w:hyperlink r:id="rId25" w:history="1">
        <w:r w:rsidR="005806A4">
          <w:rPr>
            <w:rStyle w:val="Hyperlink"/>
            <w:iCs/>
          </w:rPr>
          <w:t>p</w:t>
        </w:r>
        <w:r w:rsidRPr="00AA6A43">
          <w:rPr>
            <w:rStyle w:val="Hyperlink"/>
            <w:iCs/>
          </w:rPr>
          <w:t xml:space="preserve">olicy </w:t>
        </w:r>
        <w:r w:rsidR="005806A4">
          <w:rPr>
            <w:rStyle w:val="Hyperlink"/>
            <w:iCs/>
          </w:rPr>
          <w:t>c</w:t>
        </w:r>
        <w:r w:rsidR="00D72251" w:rsidRPr="00AA6A43">
          <w:rPr>
            <w:rStyle w:val="Hyperlink"/>
            <w:iCs/>
          </w:rPr>
          <w:t>ouncil</w:t>
        </w:r>
      </w:hyperlink>
      <w:r w:rsidRPr="00204EEB">
        <w:rPr>
          <w:iCs/>
        </w:rPr>
        <w:t xml:space="preserve"> </w:t>
      </w:r>
      <w:r w:rsidRPr="00452326">
        <w:t>were among those who took part in the review</w:t>
      </w:r>
      <w:r w:rsidRPr="00E1196A">
        <w:t>.</w:t>
      </w:r>
      <w:r>
        <w:t xml:space="preserve"> The model, first published in 2014, was modestly updated in 2017 to address changes to </w:t>
      </w:r>
      <w:r w:rsidRPr="009A00BE">
        <w:rPr>
          <w:iCs/>
        </w:rPr>
        <w:t xml:space="preserve">Land Trust Standards and Practices </w:t>
      </w:r>
      <w:r w:rsidRPr="00870C72">
        <w:t xml:space="preserve">and the </w:t>
      </w:r>
      <w:r>
        <w:t xml:space="preserve">latest </w:t>
      </w:r>
      <w:r w:rsidR="00751AEE">
        <w:t>WeConservePA</w:t>
      </w:r>
      <w:r w:rsidRPr="00BF1848">
        <w:t xml:space="preserve"> </w:t>
      </w:r>
      <w:r w:rsidRPr="00870C72">
        <w:t>research.</w:t>
      </w:r>
      <w:r w:rsidR="00537BD3">
        <w:t xml:space="preserve"> It was again updated in 2022 to address </w:t>
      </w:r>
      <w:r w:rsidR="00597000">
        <w:t>a change in Pennsylvania law pertaining to condemnation</w:t>
      </w:r>
      <w:r w:rsidR="00F019E7">
        <w:t xml:space="preserve"> and in 2024 to improve </w:t>
      </w:r>
      <w:r w:rsidR="00807F3E">
        <w:t>clarity</w:t>
      </w:r>
      <w:r w:rsidR="00597000">
        <w:t>.</w:t>
      </w:r>
    </w:p>
    <w:p w14:paraId="3C12EAE8" w14:textId="4A6228FC" w:rsidR="00247F91" w:rsidRDefault="006A7AC5" w:rsidP="00F019E7">
      <w:pPr>
        <w:pStyle w:val="BodyText"/>
        <w:sectPr w:rsidR="00247F91" w:rsidSect="008B39D8">
          <w:headerReference w:type="even" r:id="rId26"/>
          <w:headerReference w:type="default" r:id="rId27"/>
          <w:footerReference w:type="even" r:id="rId28"/>
          <w:footerReference w:type="default" r:id="rId29"/>
          <w:headerReference w:type="first" r:id="rId30"/>
          <w:footerReference w:type="first" r:id="rId31"/>
          <w:endnotePr>
            <w:numFmt w:val="decimal"/>
          </w:endnotePr>
          <w:pgSz w:w="12240" w:h="15840"/>
          <w:pgMar w:top="1152" w:right="1872" w:bottom="1296" w:left="1872" w:header="720" w:footer="576" w:gutter="0"/>
          <w:pgNumType w:fmt="lowerRoman" w:start="1"/>
          <w:cols w:space="720"/>
        </w:sectPr>
      </w:pPr>
      <w:r w:rsidRPr="00DD23E6">
        <w:t xml:space="preserve">WeConservePA welcomes suggestions for improving its guidance. Please email your comments to </w:t>
      </w:r>
      <w:hyperlink r:id="rId32" w:history="1">
        <w:r w:rsidRPr="00DD23E6">
          <w:rPr>
            <w:rStyle w:val="Hyperlink"/>
          </w:rPr>
          <w:t>info@WeConservePA.org</w:t>
        </w:r>
      </w:hyperlink>
      <w:r w:rsidRPr="00DD23E6">
        <w:t>.</w:t>
      </w:r>
    </w:p>
    <w:p w14:paraId="7E2E8927" w14:textId="36F4289B" w:rsidR="003F0DD7" w:rsidRPr="00F019E7" w:rsidRDefault="008E596F" w:rsidP="00F019E7">
      <w:pPr>
        <w:pStyle w:val="Title"/>
      </w:pPr>
      <w:r w:rsidRPr="00F019E7">
        <w:t xml:space="preserve">Policy for </w:t>
      </w:r>
      <w:r w:rsidR="00666186" w:rsidRPr="00F019E7">
        <w:br/>
      </w:r>
      <w:r w:rsidRPr="00F019E7">
        <w:t>Conservation Easement</w:t>
      </w:r>
      <w:r w:rsidR="00A449E9" w:rsidRPr="00F019E7">
        <w:t xml:space="preserve"> </w:t>
      </w:r>
      <w:r w:rsidRPr="00F019E7">
        <w:t>Amendment</w:t>
      </w:r>
    </w:p>
    <w:p w14:paraId="6189D911" w14:textId="77777777" w:rsidR="00BE1C94" w:rsidRPr="00E32507" w:rsidRDefault="00BE1C94" w:rsidP="00073876"/>
    <w:p w14:paraId="005954DF" w14:textId="6A0679F1" w:rsidR="00502E8B" w:rsidRDefault="00EF6D4C" w:rsidP="00073876">
      <w:r>
        <w:t>Policy e</w:t>
      </w:r>
      <w:r w:rsidR="00502E8B">
        <w:t>st</w:t>
      </w:r>
      <w:r w:rsidR="0013406C">
        <w:t>ablished</w:t>
      </w:r>
      <w:r w:rsidR="00186022">
        <w:t xml:space="preserve"> by __________________ (“LT”)</w:t>
      </w:r>
      <w:r w:rsidR="0013406C">
        <w:t xml:space="preserve"> on __________________.</w:t>
      </w:r>
    </w:p>
    <w:p w14:paraId="7E198D81" w14:textId="60E41D53" w:rsidR="00BE1C94" w:rsidRDefault="00EF6D4C" w:rsidP="00073876">
      <w:r>
        <w:t>Policy a</w:t>
      </w:r>
      <w:r w:rsidR="00502E8B">
        <w:t>mended on ___________________.</w:t>
      </w:r>
    </w:p>
    <w:sdt>
      <w:sdtPr>
        <w:rPr>
          <w:rFonts w:ascii="Palatino Linotype" w:eastAsia="Times New Roman" w:hAnsi="Palatino Linotype" w:cs="Times New Roman"/>
          <w:b w:val="0"/>
          <w:bCs/>
          <w:sz w:val="22"/>
          <w:szCs w:val="24"/>
        </w:rPr>
        <w:id w:val="-823433083"/>
        <w:docPartObj>
          <w:docPartGallery w:val="Table of Contents"/>
          <w:docPartUnique/>
        </w:docPartObj>
      </w:sdtPr>
      <w:sdtEndPr>
        <w:rPr>
          <w:rFonts w:ascii="EB Garamond" w:hAnsi="EB Garamond" w:cs="EB Garamond"/>
          <w:bCs w:val="0"/>
          <w:noProof/>
          <w:sz w:val="24"/>
        </w:rPr>
      </w:sdtEndPr>
      <w:sdtContent>
        <w:p w14:paraId="35568B4C" w14:textId="77777777" w:rsidR="005C7FEE" w:rsidRPr="002C2466" w:rsidRDefault="005C7FEE" w:rsidP="00B95FB8">
          <w:pPr>
            <w:pStyle w:val="TOCHeading"/>
          </w:pPr>
          <w:r w:rsidRPr="002C2466">
            <w:t>Table of Contents</w:t>
          </w:r>
        </w:p>
        <w:p w14:paraId="36C4432F" w14:textId="2E818D8F" w:rsidR="00AD1672" w:rsidRDefault="002539FE">
          <w:pPr>
            <w:pStyle w:val="TOC1"/>
            <w:rPr>
              <w:rFonts w:asciiTheme="minorHAnsi" w:eastAsiaTheme="minorEastAsia" w:hAnsiTheme="minorHAnsi" w:cstheme="minorBidi"/>
              <w:b w:val="0"/>
              <w:kern w:val="2"/>
              <w:szCs w:val="24"/>
              <w14:ligatures w14:val="standardContextual"/>
            </w:rPr>
          </w:pPr>
          <w:r>
            <w:rPr>
              <w:rFonts w:ascii="Palatino Linotype" w:hAnsi="Palatino Linotype"/>
            </w:rPr>
            <w:fldChar w:fldCharType="begin"/>
          </w:r>
          <w:r>
            <w:instrText xml:space="preserve"> TOC \o "1-3" </w:instrText>
          </w:r>
          <w:r>
            <w:rPr>
              <w:rFonts w:ascii="Palatino Linotype" w:hAnsi="Palatino Linotype"/>
            </w:rPr>
            <w:fldChar w:fldCharType="separate"/>
          </w:r>
          <w:r w:rsidR="00AD1672">
            <w:t>Introduction</w:t>
          </w:r>
          <w:r w:rsidR="00AD1672">
            <w:tab/>
          </w:r>
          <w:r w:rsidR="00AD1672">
            <w:fldChar w:fldCharType="begin"/>
          </w:r>
          <w:r w:rsidR="00AD1672">
            <w:instrText xml:space="preserve"> PAGEREF _Toc162337299 \h </w:instrText>
          </w:r>
          <w:r w:rsidR="00AD1672">
            <w:fldChar w:fldCharType="separate"/>
          </w:r>
          <w:r w:rsidR="00AD1672">
            <w:t>3</w:t>
          </w:r>
          <w:r w:rsidR="00AD1672">
            <w:fldChar w:fldCharType="end"/>
          </w:r>
        </w:p>
        <w:p w14:paraId="2252303A" w14:textId="65DD4C54" w:rsidR="00AD1672" w:rsidRDefault="00AD1672">
          <w:pPr>
            <w:pStyle w:val="TOC3"/>
            <w:rPr>
              <w:rFonts w:asciiTheme="minorHAnsi" w:eastAsiaTheme="minorEastAsia" w:hAnsiTheme="minorHAnsi" w:cstheme="minorBidi"/>
              <w:kern w:val="2"/>
              <w:szCs w:val="24"/>
              <w14:ligatures w14:val="standardContextual"/>
            </w:rPr>
          </w:pPr>
          <w:r>
            <w:t>Conservation in a Changing World</w:t>
          </w:r>
          <w:r>
            <w:tab/>
          </w:r>
          <w:r>
            <w:fldChar w:fldCharType="begin"/>
          </w:r>
          <w:r>
            <w:instrText xml:space="preserve"> PAGEREF _Toc162337300 \h </w:instrText>
          </w:r>
          <w:r>
            <w:fldChar w:fldCharType="separate"/>
          </w:r>
          <w:r>
            <w:t>3</w:t>
          </w:r>
          <w:r>
            <w:fldChar w:fldCharType="end"/>
          </w:r>
        </w:p>
        <w:p w14:paraId="4610E5DB" w14:textId="63F85CBD" w:rsidR="00AD1672" w:rsidRDefault="00AD1672">
          <w:pPr>
            <w:pStyle w:val="TOC3"/>
            <w:rPr>
              <w:rFonts w:asciiTheme="minorHAnsi" w:eastAsiaTheme="minorEastAsia" w:hAnsiTheme="minorHAnsi" w:cstheme="minorBidi"/>
              <w:kern w:val="2"/>
              <w:szCs w:val="24"/>
              <w14:ligatures w14:val="standardContextual"/>
            </w:rPr>
          </w:pPr>
          <w:r>
            <w:t>Principle of Conservation First</w:t>
          </w:r>
          <w:r>
            <w:tab/>
          </w:r>
          <w:r>
            <w:fldChar w:fldCharType="begin"/>
          </w:r>
          <w:r>
            <w:instrText xml:space="preserve"> PAGEREF _Toc162337301 \h </w:instrText>
          </w:r>
          <w:r>
            <w:fldChar w:fldCharType="separate"/>
          </w:r>
          <w:r>
            <w:t>3</w:t>
          </w:r>
          <w:r>
            <w:fldChar w:fldCharType="end"/>
          </w:r>
        </w:p>
        <w:p w14:paraId="114ED2A9" w14:textId="17941E3F" w:rsidR="00AD1672" w:rsidRDefault="00AD1672">
          <w:pPr>
            <w:pStyle w:val="TOC3"/>
            <w:rPr>
              <w:rFonts w:asciiTheme="minorHAnsi" w:eastAsiaTheme="minorEastAsia" w:hAnsiTheme="minorHAnsi" w:cstheme="minorBidi"/>
              <w:kern w:val="2"/>
              <w:szCs w:val="24"/>
              <w14:ligatures w14:val="standardContextual"/>
            </w:rPr>
          </w:pPr>
          <w:r>
            <w:t>Board Approval</w:t>
          </w:r>
          <w:r>
            <w:tab/>
          </w:r>
          <w:r>
            <w:fldChar w:fldCharType="begin"/>
          </w:r>
          <w:r>
            <w:instrText xml:space="preserve"> PAGEREF _Toc162337302 \h </w:instrText>
          </w:r>
          <w:r>
            <w:fldChar w:fldCharType="separate"/>
          </w:r>
          <w:r>
            <w:t>3</w:t>
          </w:r>
          <w:r>
            <w:fldChar w:fldCharType="end"/>
          </w:r>
        </w:p>
        <w:p w14:paraId="17F4578B" w14:textId="09325429" w:rsidR="00AD1672" w:rsidRDefault="00AD1672">
          <w:pPr>
            <w:pStyle w:val="TOC3"/>
            <w:rPr>
              <w:rFonts w:asciiTheme="minorHAnsi" w:eastAsiaTheme="minorEastAsia" w:hAnsiTheme="minorHAnsi" w:cstheme="minorBidi"/>
              <w:kern w:val="2"/>
              <w:szCs w:val="24"/>
              <w14:ligatures w14:val="standardContextual"/>
            </w:rPr>
          </w:pPr>
          <w:r>
            <w:t>Guidelines</w:t>
          </w:r>
          <w:r>
            <w:tab/>
          </w:r>
          <w:r>
            <w:fldChar w:fldCharType="begin"/>
          </w:r>
          <w:r>
            <w:instrText xml:space="preserve"> PAGEREF _Toc162337303 \h </w:instrText>
          </w:r>
          <w:r>
            <w:fldChar w:fldCharType="separate"/>
          </w:r>
          <w:r>
            <w:t>3</w:t>
          </w:r>
          <w:r>
            <w:fldChar w:fldCharType="end"/>
          </w:r>
        </w:p>
        <w:p w14:paraId="13CF212D" w14:textId="381B138F" w:rsidR="00AD1672" w:rsidRDefault="00AD1672">
          <w:pPr>
            <w:pStyle w:val="TOC3"/>
            <w:rPr>
              <w:rFonts w:asciiTheme="minorHAnsi" w:eastAsiaTheme="minorEastAsia" w:hAnsiTheme="minorHAnsi" w:cstheme="minorBidi"/>
              <w:kern w:val="2"/>
              <w:szCs w:val="24"/>
              <w14:ligatures w14:val="standardContextual"/>
            </w:rPr>
          </w:pPr>
          <w:r>
            <w:t>Terminology</w:t>
          </w:r>
          <w:r>
            <w:tab/>
          </w:r>
          <w:r>
            <w:fldChar w:fldCharType="begin"/>
          </w:r>
          <w:r>
            <w:instrText xml:space="preserve"> PAGEREF _Toc162337304 \h </w:instrText>
          </w:r>
          <w:r>
            <w:fldChar w:fldCharType="separate"/>
          </w:r>
          <w:r>
            <w:t>3</w:t>
          </w:r>
          <w:r>
            <w:fldChar w:fldCharType="end"/>
          </w:r>
        </w:p>
        <w:p w14:paraId="0C387F3C" w14:textId="0E719FE5" w:rsidR="00AD1672" w:rsidRDefault="00AD1672">
          <w:pPr>
            <w:pStyle w:val="TOC1"/>
            <w:rPr>
              <w:rFonts w:asciiTheme="minorHAnsi" w:eastAsiaTheme="minorEastAsia" w:hAnsiTheme="minorHAnsi" w:cstheme="minorBidi"/>
              <w:b w:val="0"/>
              <w:kern w:val="2"/>
              <w:szCs w:val="24"/>
              <w14:ligatures w14:val="standardContextual"/>
            </w:rPr>
          </w:pPr>
          <w:r>
            <w:t>I.</w:t>
          </w:r>
          <w:r>
            <w:rPr>
              <w:rFonts w:asciiTheme="minorHAnsi" w:eastAsiaTheme="minorEastAsia" w:hAnsiTheme="minorHAnsi" w:cstheme="minorBidi"/>
              <w:b w:val="0"/>
              <w:kern w:val="2"/>
              <w:szCs w:val="24"/>
              <w14:ligatures w14:val="standardContextual"/>
            </w:rPr>
            <w:tab/>
          </w:r>
          <w:r>
            <w:t>Process and Procedures</w:t>
          </w:r>
          <w:r>
            <w:tab/>
          </w:r>
          <w:r>
            <w:fldChar w:fldCharType="begin"/>
          </w:r>
          <w:r>
            <w:instrText xml:space="preserve"> PAGEREF _Toc162337305 \h </w:instrText>
          </w:r>
          <w:r>
            <w:fldChar w:fldCharType="separate"/>
          </w:r>
          <w:r>
            <w:t>4</w:t>
          </w:r>
          <w:r>
            <w:fldChar w:fldCharType="end"/>
          </w:r>
        </w:p>
        <w:p w14:paraId="6E75EA00" w14:textId="5BBF06A0" w:rsidR="00AD1672" w:rsidRDefault="00AD1672">
          <w:pPr>
            <w:pStyle w:val="TOC2"/>
            <w:rPr>
              <w:rFonts w:asciiTheme="minorHAnsi" w:eastAsiaTheme="minorEastAsia" w:hAnsiTheme="minorHAnsi" w:cstheme="minorBidi"/>
              <w:kern w:val="2"/>
              <w:szCs w:val="24"/>
              <w14:ligatures w14:val="standardContextual"/>
            </w:rPr>
          </w:pPr>
          <w:r>
            <w:t>A.</w:t>
          </w:r>
          <w:r>
            <w:rPr>
              <w:rFonts w:asciiTheme="minorHAnsi" w:eastAsiaTheme="minorEastAsia" w:hAnsiTheme="minorHAnsi" w:cstheme="minorBidi"/>
              <w:kern w:val="2"/>
              <w:szCs w:val="24"/>
              <w14:ligatures w14:val="standardContextual"/>
            </w:rPr>
            <w:tab/>
          </w:r>
          <w:r>
            <w:t>Informal Discussion</w:t>
          </w:r>
          <w:r>
            <w:tab/>
          </w:r>
          <w:r>
            <w:fldChar w:fldCharType="begin"/>
          </w:r>
          <w:r>
            <w:instrText xml:space="preserve"> PAGEREF _Toc162337306 \h </w:instrText>
          </w:r>
          <w:r>
            <w:fldChar w:fldCharType="separate"/>
          </w:r>
          <w:r>
            <w:t>4</w:t>
          </w:r>
          <w:r>
            <w:fldChar w:fldCharType="end"/>
          </w:r>
        </w:p>
        <w:p w14:paraId="3C9EED99" w14:textId="3024D930" w:rsidR="00AD1672" w:rsidRDefault="00AD1672">
          <w:pPr>
            <w:pStyle w:val="TOC2"/>
            <w:rPr>
              <w:rFonts w:asciiTheme="minorHAnsi" w:eastAsiaTheme="minorEastAsia" w:hAnsiTheme="minorHAnsi" w:cstheme="minorBidi"/>
              <w:kern w:val="2"/>
              <w:szCs w:val="24"/>
              <w14:ligatures w14:val="standardContextual"/>
            </w:rPr>
          </w:pPr>
          <w:r>
            <w:t>B.</w:t>
          </w:r>
          <w:r>
            <w:rPr>
              <w:rFonts w:asciiTheme="minorHAnsi" w:eastAsiaTheme="minorEastAsia" w:hAnsiTheme="minorHAnsi" w:cstheme="minorBidi"/>
              <w:kern w:val="2"/>
              <w:szCs w:val="24"/>
              <w14:ligatures w14:val="standardContextual"/>
            </w:rPr>
            <w:tab/>
          </w:r>
          <w:r>
            <w:t>Conflicts of Interest</w:t>
          </w:r>
          <w:r>
            <w:tab/>
          </w:r>
          <w:r>
            <w:fldChar w:fldCharType="begin"/>
          </w:r>
          <w:r>
            <w:instrText xml:space="preserve"> PAGEREF _Toc162337307 \h </w:instrText>
          </w:r>
          <w:r>
            <w:fldChar w:fldCharType="separate"/>
          </w:r>
          <w:r>
            <w:t>4</w:t>
          </w:r>
          <w:r>
            <w:fldChar w:fldCharType="end"/>
          </w:r>
        </w:p>
        <w:p w14:paraId="380DDA21" w14:textId="6CF49454" w:rsidR="00AD1672" w:rsidRDefault="00AD1672">
          <w:pPr>
            <w:pStyle w:val="TOC2"/>
            <w:rPr>
              <w:rFonts w:asciiTheme="minorHAnsi" w:eastAsiaTheme="minorEastAsia" w:hAnsiTheme="minorHAnsi" w:cstheme="minorBidi"/>
              <w:kern w:val="2"/>
              <w:szCs w:val="24"/>
              <w14:ligatures w14:val="standardContextual"/>
            </w:rPr>
          </w:pPr>
          <w:r>
            <w:t>C.</w:t>
          </w:r>
          <w:r>
            <w:rPr>
              <w:rFonts w:asciiTheme="minorHAnsi" w:eastAsiaTheme="minorEastAsia" w:hAnsiTheme="minorHAnsi" w:cstheme="minorBidi"/>
              <w:kern w:val="2"/>
              <w:szCs w:val="24"/>
              <w14:ligatures w14:val="standardContextual"/>
            </w:rPr>
            <w:tab/>
          </w:r>
          <w:r>
            <w:t>Formal Request and Associated Expenses</w:t>
          </w:r>
          <w:r>
            <w:tab/>
          </w:r>
          <w:r>
            <w:fldChar w:fldCharType="begin"/>
          </w:r>
          <w:r>
            <w:instrText xml:space="preserve"> PAGEREF _Toc162337308 \h </w:instrText>
          </w:r>
          <w:r>
            <w:fldChar w:fldCharType="separate"/>
          </w:r>
          <w:r>
            <w:t>4</w:t>
          </w:r>
          <w:r>
            <w:fldChar w:fldCharType="end"/>
          </w:r>
        </w:p>
        <w:p w14:paraId="0675EBC6" w14:textId="4F1C69B2" w:rsidR="00AD1672" w:rsidRDefault="00AD1672">
          <w:pPr>
            <w:pStyle w:val="TOC3"/>
            <w:rPr>
              <w:rFonts w:asciiTheme="minorHAnsi" w:eastAsiaTheme="minorEastAsia" w:hAnsiTheme="minorHAnsi" w:cstheme="minorBidi"/>
              <w:kern w:val="2"/>
              <w:szCs w:val="24"/>
              <w14:ligatures w14:val="standardContextual"/>
            </w:rPr>
          </w:pPr>
          <w:r>
            <w:t>LT-Initiated Amendments</w:t>
          </w:r>
          <w:r>
            <w:tab/>
          </w:r>
          <w:r>
            <w:fldChar w:fldCharType="begin"/>
          </w:r>
          <w:r>
            <w:instrText xml:space="preserve"> PAGEREF _Toc162337309 \h </w:instrText>
          </w:r>
          <w:r>
            <w:fldChar w:fldCharType="separate"/>
          </w:r>
          <w:r>
            <w:t>4</w:t>
          </w:r>
          <w:r>
            <w:fldChar w:fldCharType="end"/>
          </w:r>
        </w:p>
        <w:p w14:paraId="74E2BEDA" w14:textId="6839D9B5" w:rsidR="00AD1672" w:rsidRDefault="00AD1672">
          <w:pPr>
            <w:pStyle w:val="TOC3"/>
            <w:rPr>
              <w:rFonts w:asciiTheme="minorHAnsi" w:eastAsiaTheme="minorEastAsia" w:hAnsiTheme="minorHAnsi" w:cstheme="minorBidi"/>
              <w:kern w:val="2"/>
              <w:szCs w:val="24"/>
              <w14:ligatures w14:val="standardContextual"/>
            </w:rPr>
          </w:pPr>
          <w:r>
            <w:t>Landowner-Initiated Amendments</w:t>
          </w:r>
          <w:r>
            <w:tab/>
          </w:r>
          <w:r>
            <w:fldChar w:fldCharType="begin"/>
          </w:r>
          <w:r>
            <w:instrText xml:space="preserve"> PAGEREF _Toc162337310 \h </w:instrText>
          </w:r>
          <w:r>
            <w:fldChar w:fldCharType="separate"/>
          </w:r>
          <w:r>
            <w:t>4</w:t>
          </w:r>
          <w:r>
            <w:fldChar w:fldCharType="end"/>
          </w:r>
        </w:p>
        <w:p w14:paraId="39C0ACAE" w14:textId="400FE2E9" w:rsidR="00AD1672" w:rsidRDefault="00AD1672">
          <w:pPr>
            <w:pStyle w:val="TOC2"/>
            <w:rPr>
              <w:rFonts w:asciiTheme="minorHAnsi" w:eastAsiaTheme="minorEastAsia" w:hAnsiTheme="minorHAnsi" w:cstheme="minorBidi"/>
              <w:kern w:val="2"/>
              <w:szCs w:val="24"/>
              <w14:ligatures w14:val="standardContextual"/>
            </w:rPr>
          </w:pPr>
          <w:r>
            <w:t>D.</w:t>
          </w:r>
          <w:r>
            <w:rPr>
              <w:rFonts w:asciiTheme="minorHAnsi" w:eastAsiaTheme="minorEastAsia" w:hAnsiTheme="minorHAnsi" w:cstheme="minorBidi"/>
              <w:kern w:val="2"/>
              <w:szCs w:val="24"/>
              <w14:ligatures w14:val="standardContextual"/>
            </w:rPr>
            <w:tab/>
          </w:r>
          <w:r>
            <w:t>Review</w:t>
          </w:r>
          <w:r>
            <w:tab/>
          </w:r>
          <w:r>
            <w:fldChar w:fldCharType="begin"/>
          </w:r>
          <w:r>
            <w:instrText xml:space="preserve"> PAGEREF _Toc162337311 \h </w:instrText>
          </w:r>
          <w:r>
            <w:fldChar w:fldCharType="separate"/>
          </w:r>
          <w:r>
            <w:t>5</w:t>
          </w:r>
          <w:r>
            <w:fldChar w:fldCharType="end"/>
          </w:r>
        </w:p>
        <w:p w14:paraId="2FAD4FE0" w14:textId="1CDC6EA1" w:rsidR="00AD1672" w:rsidRDefault="00AD1672">
          <w:pPr>
            <w:pStyle w:val="TOC2"/>
            <w:rPr>
              <w:rFonts w:asciiTheme="minorHAnsi" w:eastAsiaTheme="minorEastAsia" w:hAnsiTheme="minorHAnsi" w:cstheme="minorBidi"/>
              <w:kern w:val="2"/>
              <w:szCs w:val="24"/>
              <w14:ligatures w14:val="standardContextual"/>
            </w:rPr>
          </w:pPr>
          <w:r>
            <w:t>E.</w:t>
          </w:r>
          <w:r>
            <w:rPr>
              <w:rFonts w:asciiTheme="minorHAnsi" w:eastAsiaTheme="minorEastAsia" w:hAnsiTheme="minorHAnsi" w:cstheme="minorBidi"/>
              <w:kern w:val="2"/>
              <w:szCs w:val="24"/>
              <w14:ligatures w14:val="standardContextual"/>
            </w:rPr>
            <w:tab/>
          </w:r>
          <w:r>
            <w:t>Preliminary Finding</w:t>
          </w:r>
          <w:r>
            <w:tab/>
          </w:r>
          <w:r>
            <w:fldChar w:fldCharType="begin"/>
          </w:r>
          <w:r>
            <w:instrText xml:space="preserve"> PAGEREF _Toc162337312 \h </w:instrText>
          </w:r>
          <w:r>
            <w:fldChar w:fldCharType="separate"/>
          </w:r>
          <w:r>
            <w:t>5</w:t>
          </w:r>
          <w:r>
            <w:fldChar w:fldCharType="end"/>
          </w:r>
        </w:p>
        <w:p w14:paraId="26DE14DA" w14:textId="0D839DB8" w:rsidR="00AD1672" w:rsidRDefault="00AD1672">
          <w:pPr>
            <w:pStyle w:val="TOC2"/>
            <w:rPr>
              <w:rFonts w:asciiTheme="minorHAnsi" w:eastAsiaTheme="minorEastAsia" w:hAnsiTheme="minorHAnsi" w:cstheme="minorBidi"/>
              <w:kern w:val="2"/>
              <w:szCs w:val="24"/>
              <w14:ligatures w14:val="standardContextual"/>
            </w:rPr>
          </w:pPr>
          <w:r>
            <w:t>F.</w:t>
          </w:r>
          <w:r>
            <w:rPr>
              <w:rFonts w:asciiTheme="minorHAnsi" w:eastAsiaTheme="minorEastAsia" w:hAnsiTheme="minorHAnsi" w:cstheme="minorBidi"/>
              <w:kern w:val="2"/>
              <w:szCs w:val="24"/>
              <w14:ligatures w14:val="standardContextual"/>
            </w:rPr>
            <w:tab/>
          </w:r>
          <w:r>
            <w:t>Board Decision</w:t>
          </w:r>
          <w:r>
            <w:tab/>
          </w:r>
          <w:r>
            <w:fldChar w:fldCharType="begin"/>
          </w:r>
          <w:r>
            <w:instrText xml:space="preserve"> PAGEREF _Toc162337313 \h </w:instrText>
          </w:r>
          <w:r>
            <w:fldChar w:fldCharType="separate"/>
          </w:r>
          <w:r>
            <w:t>5</w:t>
          </w:r>
          <w:r>
            <w:fldChar w:fldCharType="end"/>
          </w:r>
        </w:p>
        <w:p w14:paraId="30D2A5D2" w14:textId="37E4EFBD" w:rsidR="00AD1672" w:rsidRDefault="00AD1672">
          <w:pPr>
            <w:pStyle w:val="TOC2"/>
            <w:rPr>
              <w:rFonts w:asciiTheme="minorHAnsi" w:eastAsiaTheme="minorEastAsia" w:hAnsiTheme="minorHAnsi" w:cstheme="minorBidi"/>
              <w:kern w:val="2"/>
              <w:szCs w:val="24"/>
              <w14:ligatures w14:val="standardContextual"/>
            </w:rPr>
          </w:pPr>
          <w:r>
            <w:t>G.</w:t>
          </w:r>
          <w:r>
            <w:rPr>
              <w:rFonts w:asciiTheme="minorHAnsi" w:eastAsiaTheme="minorEastAsia" w:hAnsiTheme="minorHAnsi" w:cstheme="minorBidi"/>
              <w:kern w:val="2"/>
              <w:szCs w:val="24"/>
              <w14:ligatures w14:val="standardContextual"/>
            </w:rPr>
            <w:tab/>
          </w:r>
          <w:r>
            <w:t>Contingencies</w:t>
          </w:r>
          <w:r>
            <w:tab/>
          </w:r>
          <w:r>
            <w:fldChar w:fldCharType="begin"/>
          </w:r>
          <w:r>
            <w:instrText xml:space="preserve"> PAGEREF _Toc162337314 \h </w:instrText>
          </w:r>
          <w:r>
            <w:fldChar w:fldCharType="separate"/>
          </w:r>
          <w:r>
            <w:t>6</w:t>
          </w:r>
          <w:r>
            <w:fldChar w:fldCharType="end"/>
          </w:r>
        </w:p>
        <w:p w14:paraId="1C302CBA" w14:textId="537E2ABE" w:rsidR="00AD1672" w:rsidRDefault="00AD1672">
          <w:pPr>
            <w:pStyle w:val="TOC2"/>
            <w:rPr>
              <w:rFonts w:asciiTheme="minorHAnsi" w:eastAsiaTheme="minorEastAsia" w:hAnsiTheme="minorHAnsi" w:cstheme="minorBidi"/>
              <w:kern w:val="2"/>
              <w:szCs w:val="24"/>
              <w14:ligatures w14:val="standardContextual"/>
            </w:rPr>
          </w:pPr>
          <w:r>
            <w:t>H.</w:t>
          </w:r>
          <w:r>
            <w:rPr>
              <w:rFonts w:asciiTheme="minorHAnsi" w:eastAsiaTheme="minorEastAsia" w:hAnsiTheme="minorHAnsi" w:cstheme="minorBidi"/>
              <w:kern w:val="2"/>
              <w:szCs w:val="24"/>
              <w14:ligatures w14:val="standardContextual"/>
            </w:rPr>
            <w:tab/>
          </w:r>
          <w:r>
            <w:t>Processing Approved Proposals</w:t>
          </w:r>
          <w:r>
            <w:tab/>
          </w:r>
          <w:r>
            <w:fldChar w:fldCharType="begin"/>
          </w:r>
          <w:r>
            <w:instrText xml:space="preserve"> PAGEREF _Toc162337315 \h </w:instrText>
          </w:r>
          <w:r>
            <w:fldChar w:fldCharType="separate"/>
          </w:r>
          <w:r>
            <w:t>6</w:t>
          </w:r>
          <w:r>
            <w:fldChar w:fldCharType="end"/>
          </w:r>
        </w:p>
        <w:p w14:paraId="7F30A153" w14:textId="1D97963A" w:rsidR="00AD1672" w:rsidRDefault="00AD1672">
          <w:pPr>
            <w:pStyle w:val="TOC2"/>
            <w:rPr>
              <w:rFonts w:asciiTheme="minorHAnsi" w:eastAsiaTheme="minorEastAsia" w:hAnsiTheme="minorHAnsi" w:cstheme="minorBidi"/>
              <w:kern w:val="2"/>
              <w:szCs w:val="24"/>
              <w14:ligatures w14:val="standardContextual"/>
            </w:rPr>
          </w:pPr>
          <w:r>
            <w:t>I.</w:t>
          </w:r>
          <w:r>
            <w:rPr>
              <w:rFonts w:asciiTheme="minorHAnsi" w:eastAsiaTheme="minorEastAsia" w:hAnsiTheme="minorHAnsi" w:cstheme="minorBidi"/>
              <w:kern w:val="2"/>
              <w:szCs w:val="24"/>
              <w14:ligatures w14:val="standardContextual"/>
            </w:rPr>
            <w:tab/>
          </w:r>
          <w:r>
            <w:t>Modified or Rejected Proposals</w:t>
          </w:r>
          <w:r>
            <w:tab/>
          </w:r>
          <w:r>
            <w:fldChar w:fldCharType="begin"/>
          </w:r>
          <w:r>
            <w:instrText xml:space="preserve"> PAGEREF _Toc162337316 \h </w:instrText>
          </w:r>
          <w:r>
            <w:fldChar w:fldCharType="separate"/>
          </w:r>
          <w:r>
            <w:t>6</w:t>
          </w:r>
          <w:r>
            <w:fldChar w:fldCharType="end"/>
          </w:r>
        </w:p>
        <w:p w14:paraId="07A9F17B" w14:textId="79B5A5E3" w:rsidR="00AD1672" w:rsidRDefault="00AD1672">
          <w:pPr>
            <w:pStyle w:val="TOC2"/>
            <w:rPr>
              <w:rFonts w:asciiTheme="minorHAnsi" w:eastAsiaTheme="minorEastAsia" w:hAnsiTheme="minorHAnsi" w:cstheme="minorBidi"/>
              <w:kern w:val="2"/>
              <w:szCs w:val="24"/>
              <w14:ligatures w14:val="standardContextual"/>
            </w:rPr>
          </w:pPr>
          <w:r>
            <w:t>J.</w:t>
          </w:r>
          <w:r>
            <w:rPr>
              <w:rFonts w:asciiTheme="minorHAnsi" w:eastAsiaTheme="minorEastAsia" w:hAnsiTheme="minorHAnsi" w:cstheme="minorBidi"/>
              <w:kern w:val="2"/>
              <w:szCs w:val="24"/>
              <w14:ligatures w14:val="standardContextual"/>
            </w:rPr>
            <w:tab/>
          </w:r>
          <w:r>
            <w:t>Documentation of Decision</w:t>
          </w:r>
          <w:r>
            <w:tab/>
          </w:r>
          <w:r>
            <w:fldChar w:fldCharType="begin"/>
          </w:r>
          <w:r>
            <w:instrText xml:space="preserve"> PAGEREF _Toc162337317 \h </w:instrText>
          </w:r>
          <w:r>
            <w:fldChar w:fldCharType="separate"/>
          </w:r>
          <w:r>
            <w:t>6</w:t>
          </w:r>
          <w:r>
            <w:fldChar w:fldCharType="end"/>
          </w:r>
        </w:p>
        <w:p w14:paraId="1DA1A6C5" w14:textId="30DDA34B" w:rsidR="00AD1672" w:rsidRDefault="00AD1672">
          <w:pPr>
            <w:pStyle w:val="TOC1"/>
            <w:rPr>
              <w:rFonts w:asciiTheme="minorHAnsi" w:eastAsiaTheme="minorEastAsia" w:hAnsiTheme="minorHAnsi" w:cstheme="minorBidi"/>
              <w:b w:val="0"/>
              <w:kern w:val="2"/>
              <w:szCs w:val="24"/>
              <w14:ligatures w14:val="standardContextual"/>
            </w:rPr>
          </w:pPr>
          <w:r>
            <w:t>II.</w:t>
          </w:r>
          <w:r>
            <w:rPr>
              <w:rFonts w:asciiTheme="minorHAnsi" w:eastAsiaTheme="minorEastAsia" w:hAnsiTheme="minorHAnsi" w:cstheme="minorBidi"/>
              <w:b w:val="0"/>
              <w:kern w:val="2"/>
              <w:szCs w:val="24"/>
              <w14:ligatures w14:val="standardContextual"/>
            </w:rPr>
            <w:tab/>
          </w:r>
          <w:r>
            <w:t>Inquiries and Policy Positions</w:t>
          </w:r>
          <w:r>
            <w:tab/>
          </w:r>
          <w:r>
            <w:fldChar w:fldCharType="begin"/>
          </w:r>
          <w:r>
            <w:instrText xml:space="preserve"> PAGEREF _Toc162337318 \h </w:instrText>
          </w:r>
          <w:r>
            <w:fldChar w:fldCharType="separate"/>
          </w:r>
          <w:r>
            <w:t>6</w:t>
          </w:r>
          <w:r>
            <w:fldChar w:fldCharType="end"/>
          </w:r>
        </w:p>
        <w:p w14:paraId="5D87980D" w14:textId="6BB6133B" w:rsidR="00AD1672" w:rsidRDefault="00AD1672">
          <w:pPr>
            <w:pStyle w:val="TOC2"/>
            <w:rPr>
              <w:rFonts w:asciiTheme="minorHAnsi" w:eastAsiaTheme="minorEastAsia" w:hAnsiTheme="minorHAnsi" w:cstheme="minorBidi"/>
              <w:kern w:val="2"/>
              <w:szCs w:val="24"/>
              <w14:ligatures w14:val="standardContextual"/>
            </w:rPr>
          </w:pPr>
          <w:r>
            <w:t>A.</w:t>
          </w:r>
          <w:r>
            <w:rPr>
              <w:rFonts w:asciiTheme="minorHAnsi" w:eastAsiaTheme="minorEastAsia" w:hAnsiTheme="minorHAnsi" w:cstheme="minorBidi"/>
              <w:kern w:val="2"/>
              <w:szCs w:val="24"/>
              <w14:ligatures w14:val="standardContextual"/>
            </w:rPr>
            <w:tab/>
          </w:r>
          <w:r>
            <w:t>Conservation Impact</w:t>
          </w:r>
          <w:r>
            <w:tab/>
          </w:r>
          <w:r>
            <w:fldChar w:fldCharType="begin"/>
          </w:r>
          <w:r>
            <w:instrText xml:space="preserve"> PAGEREF _Toc162337319 \h </w:instrText>
          </w:r>
          <w:r>
            <w:fldChar w:fldCharType="separate"/>
          </w:r>
          <w:r>
            <w:t>7</w:t>
          </w:r>
          <w:r>
            <w:fldChar w:fldCharType="end"/>
          </w:r>
        </w:p>
        <w:p w14:paraId="35E10550" w14:textId="396AA200" w:rsidR="00AD1672" w:rsidRDefault="00AD1672">
          <w:pPr>
            <w:pStyle w:val="TOC3"/>
            <w:rPr>
              <w:rFonts w:asciiTheme="minorHAnsi" w:eastAsiaTheme="minorEastAsia" w:hAnsiTheme="minorHAnsi" w:cstheme="minorBidi"/>
              <w:kern w:val="2"/>
              <w:szCs w:val="24"/>
              <w14:ligatures w14:val="standardContextual"/>
            </w:rPr>
          </w:pPr>
          <w:r>
            <w:t>Putting Conservation First</w:t>
          </w:r>
          <w:r>
            <w:tab/>
          </w:r>
          <w:r>
            <w:fldChar w:fldCharType="begin"/>
          </w:r>
          <w:r>
            <w:instrText xml:space="preserve"> PAGEREF _Toc162337320 \h </w:instrText>
          </w:r>
          <w:r>
            <w:fldChar w:fldCharType="separate"/>
          </w:r>
          <w:r>
            <w:t>7</w:t>
          </w:r>
          <w:r>
            <w:fldChar w:fldCharType="end"/>
          </w:r>
        </w:p>
        <w:p w14:paraId="149598B2" w14:textId="6F0D58C6" w:rsidR="00AD1672" w:rsidRDefault="00AD1672">
          <w:pPr>
            <w:pStyle w:val="TOC3"/>
            <w:rPr>
              <w:rFonts w:asciiTheme="minorHAnsi" w:eastAsiaTheme="minorEastAsia" w:hAnsiTheme="minorHAnsi" w:cstheme="minorBidi"/>
              <w:kern w:val="2"/>
              <w:szCs w:val="24"/>
              <w14:ligatures w14:val="standardContextual"/>
            </w:rPr>
          </w:pPr>
          <w:r>
            <w:t>Consistency with the Easement’s Conservation Objectives</w:t>
          </w:r>
          <w:r>
            <w:tab/>
          </w:r>
          <w:r>
            <w:fldChar w:fldCharType="begin"/>
          </w:r>
          <w:r>
            <w:instrText xml:space="preserve"> PAGEREF _Toc162337321 \h </w:instrText>
          </w:r>
          <w:r>
            <w:fldChar w:fldCharType="separate"/>
          </w:r>
          <w:r>
            <w:t>7</w:t>
          </w:r>
          <w:r>
            <w:fldChar w:fldCharType="end"/>
          </w:r>
        </w:p>
        <w:p w14:paraId="4A0F94D8" w14:textId="17DE123B" w:rsidR="00AD1672" w:rsidRDefault="00AD1672">
          <w:pPr>
            <w:pStyle w:val="TOC3"/>
            <w:rPr>
              <w:rFonts w:asciiTheme="minorHAnsi" w:eastAsiaTheme="minorEastAsia" w:hAnsiTheme="minorHAnsi" w:cstheme="minorBidi"/>
              <w:kern w:val="2"/>
              <w:szCs w:val="24"/>
              <w14:ligatures w14:val="standardContextual"/>
            </w:rPr>
          </w:pPr>
          <w:r>
            <w:t>Timing of Conservation Results</w:t>
          </w:r>
          <w:r>
            <w:tab/>
          </w:r>
          <w:r>
            <w:fldChar w:fldCharType="begin"/>
          </w:r>
          <w:r>
            <w:instrText xml:space="preserve"> PAGEREF _Toc162337322 \h </w:instrText>
          </w:r>
          <w:r>
            <w:fldChar w:fldCharType="separate"/>
          </w:r>
          <w:r>
            <w:t>8</w:t>
          </w:r>
          <w:r>
            <w:fldChar w:fldCharType="end"/>
          </w:r>
        </w:p>
        <w:p w14:paraId="52CDF471" w14:textId="6842E9BC" w:rsidR="00AD1672" w:rsidRDefault="00AD1672">
          <w:pPr>
            <w:pStyle w:val="TOC2"/>
            <w:rPr>
              <w:rFonts w:asciiTheme="minorHAnsi" w:eastAsiaTheme="minorEastAsia" w:hAnsiTheme="minorHAnsi" w:cstheme="minorBidi"/>
              <w:kern w:val="2"/>
              <w:szCs w:val="24"/>
              <w14:ligatures w14:val="standardContextual"/>
            </w:rPr>
          </w:pPr>
          <w:r>
            <w:t>B.</w:t>
          </w:r>
          <w:r>
            <w:rPr>
              <w:rFonts w:asciiTheme="minorHAnsi" w:eastAsiaTheme="minorEastAsia" w:hAnsiTheme="minorHAnsi" w:cstheme="minorBidi"/>
              <w:kern w:val="2"/>
              <w:szCs w:val="24"/>
              <w14:ligatures w14:val="standardContextual"/>
            </w:rPr>
            <w:tab/>
          </w:r>
          <w:r>
            <w:t>Others with Rights</w:t>
          </w:r>
          <w:r>
            <w:tab/>
          </w:r>
          <w:r>
            <w:fldChar w:fldCharType="begin"/>
          </w:r>
          <w:r>
            <w:instrText xml:space="preserve"> PAGEREF _Toc162337323 \h </w:instrText>
          </w:r>
          <w:r>
            <w:fldChar w:fldCharType="separate"/>
          </w:r>
          <w:r>
            <w:t>8</w:t>
          </w:r>
          <w:r>
            <w:fldChar w:fldCharType="end"/>
          </w:r>
        </w:p>
        <w:p w14:paraId="422761F3" w14:textId="080CDAC8" w:rsidR="00AD1672" w:rsidRDefault="00AD1672">
          <w:pPr>
            <w:pStyle w:val="TOC3"/>
            <w:rPr>
              <w:rFonts w:asciiTheme="minorHAnsi" w:eastAsiaTheme="minorEastAsia" w:hAnsiTheme="minorHAnsi" w:cstheme="minorBidi"/>
              <w:kern w:val="2"/>
              <w:szCs w:val="24"/>
              <w14:ligatures w14:val="standardContextual"/>
            </w:rPr>
          </w:pPr>
          <w:r>
            <w:t>Co-Holders and Beneficiaries</w:t>
          </w:r>
          <w:r>
            <w:tab/>
          </w:r>
          <w:r>
            <w:fldChar w:fldCharType="begin"/>
          </w:r>
          <w:r>
            <w:instrText xml:space="preserve"> PAGEREF _Toc162337324 \h </w:instrText>
          </w:r>
          <w:r>
            <w:fldChar w:fldCharType="separate"/>
          </w:r>
          <w:r>
            <w:t>8</w:t>
          </w:r>
          <w:r>
            <w:fldChar w:fldCharType="end"/>
          </w:r>
        </w:p>
        <w:p w14:paraId="7BE58B61" w14:textId="36DA6CC9" w:rsidR="00AD1672" w:rsidRDefault="00AD1672">
          <w:pPr>
            <w:pStyle w:val="TOC3"/>
            <w:rPr>
              <w:rFonts w:asciiTheme="minorHAnsi" w:eastAsiaTheme="minorEastAsia" w:hAnsiTheme="minorHAnsi" w:cstheme="minorBidi"/>
              <w:kern w:val="2"/>
              <w:szCs w:val="24"/>
              <w14:ligatures w14:val="standardContextual"/>
            </w:rPr>
          </w:pPr>
          <w:r>
            <w:t>Owners of Neighboring Eased Properties</w:t>
          </w:r>
          <w:r>
            <w:tab/>
          </w:r>
          <w:r>
            <w:fldChar w:fldCharType="begin"/>
          </w:r>
          <w:r>
            <w:instrText xml:space="preserve"> PAGEREF _Toc162337325 \h </w:instrText>
          </w:r>
          <w:r>
            <w:fldChar w:fldCharType="separate"/>
          </w:r>
          <w:r>
            <w:t>8</w:t>
          </w:r>
          <w:r>
            <w:fldChar w:fldCharType="end"/>
          </w:r>
        </w:p>
        <w:p w14:paraId="3020FBDB" w14:textId="464E559B" w:rsidR="00AD1672" w:rsidRDefault="00AD1672">
          <w:pPr>
            <w:pStyle w:val="TOC3"/>
            <w:rPr>
              <w:rFonts w:asciiTheme="minorHAnsi" w:eastAsiaTheme="minorEastAsia" w:hAnsiTheme="minorHAnsi" w:cstheme="minorBidi"/>
              <w:kern w:val="2"/>
              <w:szCs w:val="24"/>
              <w14:ligatures w14:val="standardContextual"/>
            </w:rPr>
          </w:pPr>
          <w:r>
            <w:t>Office of Attorney General</w:t>
          </w:r>
          <w:r>
            <w:tab/>
          </w:r>
          <w:r>
            <w:fldChar w:fldCharType="begin"/>
          </w:r>
          <w:r>
            <w:instrText xml:space="preserve"> PAGEREF _Toc162337326 \h </w:instrText>
          </w:r>
          <w:r>
            <w:fldChar w:fldCharType="separate"/>
          </w:r>
          <w:r>
            <w:t>8</w:t>
          </w:r>
          <w:r>
            <w:fldChar w:fldCharType="end"/>
          </w:r>
        </w:p>
        <w:p w14:paraId="7C6ABE85" w14:textId="6665BC1A" w:rsidR="00AD1672" w:rsidRDefault="00AD1672">
          <w:pPr>
            <w:pStyle w:val="TOC2"/>
            <w:rPr>
              <w:rFonts w:asciiTheme="minorHAnsi" w:eastAsiaTheme="minorEastAsia" w:hAnsiTheme="minorHAnsi" w:cstheme="minorBidi"/>
              <w:kern w:val="2"/>
              <w:szCs w:val="24"/>
              <w14:ligatures w14:val="standardContextual"/>
            </w:rPr>
          </w:pPr>
          <w:r>
            <w:t>C.</w:t>
          </w:r>
          <w:r>
            <w:rPr>
              <w:rFonts w:asciiTheme="minorHAnsi" w:eastAsiaTheme="minorEastAsia" w:hAnsiTheme="minorHAnsi" w:cstheme="minorBidi"/>
              <w:kern w:val="2"/>
              <w:szCs w:val="24"/>
              <w14:ligatures w14:val="standardContextual"/>
            </w:rPr>
            <w:tab/>
          </w:r>
          <w:r>
            <w:t>Internal Revenue Code Requirements</w:t>
          </w:r>
          <w:r>
            <w:tab/>
          </w:r>
          <w:r>
            <w:fldChar w:fldCharType="begin"/>
          </w:r>
          <w:r>
            <w:instrText xml:space="preserve"> PAGEREF _Toc162337327 \h </w:instrText>
          </w:r>
          <w:r>
            <w:fldChar w:fldCharType="separate"/>
          </w:r>
          <w:r>
            <w:t>9</w:t>
          </w:r>
          <w:r>
            <w:fldChar w:fldCharType="end"/>
          </w:r>
        </w:p>
        <w:p w14:paraId="261BFCD6" w14:textId="55477119" w:rsidR="00AD1672" w:rsidRDefault="00AD1672">
          <w:pPr>
            <w:pStyle w:val="TOC3"/>
            <w:rPr>
              <w:rFonts w:asciiTheme="minorHAnsi" w:eastAsiaTheme="minorEastAsia" w:hAnsiTheme="minorHAnsi" w:cstheme="minorBidi"/>
              <w:kern w:val="2"/>
              <w:szCs w:val="24"/>
              <w14:ligatures w14:val="standardContextual"/>
            </w:rPr>
          </w:pPr>
          <w:r>
            <w:t>Private Inurement</w:t>
          </w:r>
          <w:r>
            <w:tab/>
          </w:r>
          <w:r>
            <w:fldChar w:fldCharType="begin"/>
          </w:r>
          <w:r>
            <w:instrText xml:space="preserve"> PAGEREF _Toc162337328 \h </w:instrText>
          </w:r>
          <w:r>
            <w:fldChar w:fldCharType="separate"/>
          </w:r>
          <w:r>
            <w:t>9</w:t>
          </w:r>
          <w:r>
            <w:fldChar w:fldCharType="end"/>
          </w:r>
        </w:p>
        <w:p w14:paraId="1ABF75C9" w14:textId="6DA2A0A6" w:rsidR="00AD1672" w:rsidRDefault="00AD1672">
          <w:pPr>
            <w:pStyle w:val="TOC3"/>
            <w:rPr>
              <w:rFonts w:asciiTheme="minorHAnsi" w:eastAsiaTheme="minorEastAsia" w:hAnsiTheme="minorHAnsi" w:cstheme="minorBidi"/>
              <w:kern w:val="2"/>
              <w:szCs w:val="24"/>
              <w14:ligatures w14:val="standardContextual"/>
            </w:rPr>
          </w:pPr>
          <w:r>
            <w:t>Impermissible Private Benefit</w:t>
          </w:r>
          <w:r>
            <w:tab/>
          </w:r>
          <w:r>
            <w:fldChar w:fldCharType="begin"/>
          </w:r>
          <w:r>
            <w:instrText xml:space="preserve"> PAGEREF _Toc162337329 \h </w:instrText>
          </w:r>
          <w:r>
            <w:fldChar w:fldCharType="separate"/>
          </w:r>
          <w:r>
            <w:t>9</w:t>
          </w:r>
          <w:r>
            <w:fldChar w:fldCharType="end"/>
          </w:r>
        </w:p>
        <w:p w14:paraId="3E1663E8" w14:textId="5B4A4F2F" w:rsidR="00AD1672" w:rsidRDefault="00AD1672">
          <w:pPr>
            <w:pStyle w:val="TOC2"/>
            <w:rPr>
              <w:rFonts w:asciiTheme="minorHAnsi" w:eastAsiaTheme="minorEastAsia" w:hAnsiTheme="minorHAnsi" w:cstheme="minorBidi"/>
              <w:kern w:val="2"/>
              <w:szCs w:val="24"/>
              <w14:ligatures w14:val="standardContextual"/>
            </w:rPr>
          </w:pPr>
          <w:r>
            <w:t>D.</w:t>
          </w:r>
          <w:r>
            <w:rPr>
              <w:rFonts w:asciiTheme="minorHAnsi" w:eastAsiaTheme="minorEastAsia" w:hAnsiTheme="minorHAnsi" w:cstheme="minorBidi"/>
              <w:kern w:val="2"/>
              <w:szCs w:val="24"/>
              <w14:ligatures w14:val="standardContextual"/>
            </w:rPr>
            <w:tab/>
          </w:r>
          <w:r>
            <w:t>Perception and Relationship Concerns</w:t>
          </w:r>
          <w:r>
            <w:tab/>
          </w:r>
          <w:r>
            <w:fldChar w:fldCharType="begin"/>
          </w:r>
          <w:r>
            <w:instrText xml:space="preserve"> PAGEREF _Toc162337330 \h </w:instrText>
          </w:r>
          <w:r>
            <w:fldChar w:fldCharType="separate"/>
          </w:r>
          <w:r>
            <w:t>9</w:t>
          </w:r>
          <w:r>
            <w:fldChar w:fldCharType="end"/>
          </w:r>
        </w:p>
        <w:p w14:paraId="7C03847C" w14:textId="650ED471" w:rsidR="00AD1672" w:rsidRDefault="00AD1672">
          <w:pPr>
            <w:pStyle w:val="TOC3"/>
            <w:rPr>
              <w:rFonts w:asciiTheme="minorHAnsi" w:eastAsiaTheme="minorEastAsia" w:hAnsiTheme="minorHAnsi" w:cstheme="minorBidi"/>
              <w:kern w:val="2"/>
              <w:szCs w:val="24"/>
              <w14:ligatures w14:val="standardContextual"/>
            </w:rPr>
          </w:pPr>
          <w:r>
            <w:t>Public Perception</w:t>
          </w:r>
          <w:r>
            <w:tab/>
          </w:r>
          <w:r>
            <w:fldChar w:fldCharType="begin"/>
          </w:r>
          <w:r>
            <w:instrText xml:space="preserve"> PAGEREF _Toc162337331 \h </w:instrText>
          </w:r>
          <w:r>
            <w:fldChar w:fldCharType="separate"/>
          </w:r>
          <w:r>
            <w:t>9</w:t>
          </w:r>
          <w:r>
            <w:fldChar w:fldCharType="end"/>
          </w:r>
        </w:p>
        <w:p w14:paraId="2DFE74A5" w14:textId="06FDA513" w:rsidR="00AD1672" w:rsidRDefault="00AD1672">
          <w:pPr>
            <w:pStyle w:val="TOC3"/>
            <w:rPr>
              <w:rFonts w:asciiTheme="minorHAnsi" w:eastAsiaTheme="minorEastAsia" w:hAnsiTheme="minorHAnsi" w:cstheme="minorBidi"/>
              <w:kern w:val="2"/>
              <w:szCs w:val="24"/>
              <w14:ligatures w14:val="standardContextual"/>
            </w:rPr>
          </w:pPr>
          <w:r>
            <w:t>Future Donor Perception</w:t>
          </w:r>
          <w:r>
            <w:tab/>
          </w:r>
          <w:r>
            <w:fldChar w:fldCharType="begin"/>
          </w:r>
          <w:r>
            <w:instrText xml:space="preserve"> PAGEREF _Toc162337332 \h </w:instrText>
          </w:r>
          <w:r>
            <w:fldChar w:fldCharType="separate"/>
          </w:r>
          <w:r>
            <w:t>9</w:t>
          </w:r>
          <w:r>
            <w:fldChar w:fldCharType="end"/>
          </w:r>
        </w:p>
        <w:p w14:paraId="15CDB17D" w14:textId="07CE67D9" w:rsidR="00AD1672" w:rsidRDefault="00AD1672">
          <w:pPr>
            <w:pStyle w:val="TOC3"/>
            <w:rPr>
              <w:rFonts w:asciiTheme="minorHAnsi" w:eastAsiaTheme="minorEastAsia" w:hAnsiTheme="minorHAnsi" w:cstheme="minorBidi"/>
              <w:kern w:val="2"/>
              <w:szCs w:val="24"/>
              <w14:ligatures w14:val="standardContextual"/>
            </w:rPr>
          </w:pPr>
          <w:r>
            <w:t>Owners of Eased Land Perception</w:t>
          </w:r>
          <w:r>
            <w:tab/>
          </w:r>
          <w:r>
            <w:fldChar w:fldCharType="begin"/>
          </w:r>
          <w:r>
            <w:instrText xml:space="preserve"> PAGEREF _Toc162337333 \h </w:instrText>
          </w:r>
          <w:r>
            <w:fldChar w:fldCharType="separate"/>
          </w:r>
          <w:r>
            <w:t>9</w:t>
          </w:r>
          <w:r>
            <w:fldChar w:fldCharType="end"/>
          </w:r>
        </w:p>
        <w:p w14:paraId="0F1ED032" w14:textId="6D07C3EB" w:rsidR="00AD1672" w:rsidRDefault="00AD1672">
          <w:pPr>
            <w:pStyle w:val="TOC3"/>
            <w:rPr>
              <w:rFonts w:asciiTheme="minorHAnsi" w:eastAsiaTheme="minorEastAsia" w:hAnsiTheme="minorHAnsi" w:cstheme="minorBidi"/>
              <w:kern w:val="2"/>
              <w:szCs w:val="24"/>
              <w14:ligatures w14:val="standardContextual"/>
            </w:rPr>
          </w:pPr>
          <w:r>
            <w:t>Original Donors</w:t>
          </w:r>
          <w:r>
            <w:tab/>
          </w:r>
          <w:r>
            <w:fldChar w:fldCharType="begin"/>
          </w:r>
          <w:r>
            <w:instrText xml:space="preserve"> PAGEREF _Toc162337334 \h </w:instrText>
          </w:r>
          <w:r>
            <w:fldChar w:fldCharType="separate"/>
          </w:r>
          <w:r>
            <w:t>9</w:t>
          </w:r>
          <w:r>
            <w:fldChar w:fldCharType="end"/>
          </w:r>
        </w:p>
        <w:p w14:paraId="2C25C217" w14:textId="48D9D732" w:rsidR="00AD1672" w:rsidRDefault="00AD1672">
          <w:pPr>
            <w:pStyle w:val="TOC3"/>
            <w:rPr>
              <w:rFonts w:asciiTheme="minorHAnsi" w:eastAsiaTheme="minorEastAsia" w:hAnsiTheme="minorHAnsi" w:cstheme="minorBidi"/>
              <w:kern w:val="2"/>
              <w:szCs w:val="24"/>
              <w14:ligatures w14:val="standardContextual"/>
            </w:rPr>
          </w:pPr>
          <w:r>
            <w:t>Undue Hardship</w:t>
          </w:r>
          <w:r>
            <w:tab/>
          </w:r>
          <w:r>
            <w:fldChar w:fldCharType="begin"/>
          </w:r>
          <w:r>
            <w:instrText xml:space="preserve"> PAGEREF _Toc162337335 \h </w:instrText>
          </w:r>
          <w:r>
            <w:fldChar w:fldCharType="separate"/>
          </w:r>
          <w:r>
            <w:t>9</w:t>
          </w:r>
          <w:r>
            <w:fldChar w:fldCharType="end"/>
          </w:r>
        </w:p>
        <w:p w14:paraId="3F93C179" w14:textId="6BBCF2C7" w:rsidR="00AD1672" w:rsidRDefault="00AD1672">
          <w:pPr>
            <w:pStyle w:val="TOC3"/>
            <w:rPr>
              <w:rFonts w:asciiTheme="minorHAnsi" w:eastAsiaTheme="minorEastAsia" w:hAnsiTheme="minorHAnsi" w:cstheme="minorBidi"/>
              <w:kern w:val="2"/>
              <w:szCs w:val="24"/>
              <w14:ligatures w14:val="standardContextual"/>
            </w:rPr>
          </w:pPr>
          <w:r>
            <w:t>Other Concerned Parties</w:t>
          </w:r>
          <w:r>
            <w:tab/>
          </w:r>
          <w:r>
            <w:fldChar w:fldCharType="begin"/>
          </w:r>
          <w:r>
            <w:instrText xml:space="preserve"> PAGEREF _Toc162337336 \h </w:instrText>
          </w:r>
          <w:r>
            <w:fldChar w:fldCharType="separate"/>
          </w:r>
          <w:r>
            <w:t>9</w:t>
          </w:r>
          <w:r>
            <w:fldChar w:fldCharType="end"/>
          </w:r>
        </w:p>
        <w:p w14:paraId="227225FC" w14:textId="5086CC28" w:rsidR="00AD1672" w:rsidRDefault="00AD1672">
          <w:pPr>
            <w:pStyle w:val="TOC2"/>
            <w:rPr>
              <w:rFonts w:asciiTheme="minorHAnsi" w:eastAsiaTheme="minorEastAsia" w:hAnsiTheme="minorHAnsi" w:cstheme="minorBidi"/>
              <w:kern w:val="2"/>
              <w:szCs w:val="24"/>
              <w14:ligatures w14:val="standardContextual"/>
            </w:rPr>
          </w:pPr>
          <w:r>
            <w:t>E.</w:t>
          </w:r>
          <w:r>
            <w:rPr>
              <w:rFonts w:asciiTheme="minorHAnsi" w:eastAsiaTheme="minorEastAsia" w:hAnsiTheme="minorHAnsi" w:cstheme="minorBidi"/>
              <w:kern w:val="2"/>
              <w:szCs w:val="24"/>
              <w14:ligatures w14:val="standardContextual"/>
            </w:rPr>
            <w:tab/>
          </w:r>
          <w:r>
            <w:t>Is Amendment the Correct Vehicle?</w:t>
          </w:r>
          <w:r>
            <w:tab/>
          </w:r>
          <w:r>
            <w:fldChar w:fldCharType="begin"/>
          </w:r>
          <w:r>
            <w:instrText xml:space="preserve"> PAGEREF _Toc162337337 \h </w:instrText>
          </w:r>
          <w:r>
            <w:fldChar w:fldCharType="separate"/>
          </w:r>
          <w:r>
            <w:t>10</w:t>
          </w:r>
          <w:r>
            <w:fldChar w:fldCharType="end"/>
          </w:r>
        </w:p>
        <w:p w14:paraId="10280506" w14:textId="2F770C19" w:rsidR="00AD1672" w:rsidRDefault="00AD1672">
          <w:pPr>
            <w:pStyle w:val="TOC2"/>
            <w:rPr>
              <w:rFonts w:asciiTheme="minorHAnsi" w:eastAsiaTheme="minorEastAsia" w:hAnsiTheme="minorHAnsi" w:cstheme="minorBidi"/>
              <w:kern w:val="2"/>
              <w:szCs w:val="24"/>
              <w14:ligatures w14:val="standardContextual"/>
            </w:rPr>
          </w:pPr>
          <w:r>
            <w:t>F.</w:t>
          </w:r>
          <w:r>
            <w:rPr>
              <w:rFonts w:asciiTheme="minorHAnsi" w:eastAsiaTheme="minorEastAsia" w:hAnsiTheme="minorHAnsi" w:cstheme="minorBidi"/>
              <w:kern w:val="2"/>
              <w:szCs w:val="24"/>
              <w14:ligatures w14:val="standardContextual"/>
            </w:rPr>
            <w:tab/>
          </w:r>
          <w:r>
            <w:t>Other Concerns</w:t>
          </w:r>
          <w:r>
            <w:tab/>
          </w:r>
          <w:r>
            <w:fldChar w:fldCharType="begin"/>
          </w:r>
          <w:r>
            <w:instrText xml:space="preserve"> PAGEREF _Toc162337338 \h </w:instrText>
          </w:r>
          <w:r>
            <w:fldChar w:fldCharType="separate"/>
          </w:r>
          <w:r>
            <w:t>10</w:t>
          </w:r>
          <w:r>
            <w:fldChar w:fldCharType="end"/>
          </w:r>
        </w:p>
        <w:p w14:paraId="6A556DCD" w14:textId="564BDD3C" w:rsidR="00AD1672" w:rsidRDefault="00AD1672">
          <w:pPr>
            <w:pStyle w:val="TOC3"/>
            <w:rPr>
              <w:rFonts w:asciiTheme="minorHAnsi" w:eastAsiaTheme="minorEastAsia" w:hAnsiTheme="minorHAnsi" w:cstheme="minorBidi"/>
              <w:kern w:val="2"/>
              <w:szCs w:val="24"/>
              <w14:ligatures w14:val="standardContextual"/>
            </w:rPr>
          </w:pPr>
          <w:r>
            <w:t>Satisfactory Title</w:t>
          </w:r>
          <w:r>
            <w:tab/>
          </w:r>
          <w:r>
            <w:fldChar w:fldCharType="begin"/>
          </w:r>
          <w:r>
            <w:instrText xml:space="preserve"> PAGEREF _Toc162337339 \h </w:instrText>
          </w:r>
          <w:r>
            <w:fldChar w:fldCharType="separate"/>
          </w:r>
          <w:r>
            <w:t>10</w:t>
          </w:r>
          <w:r>
            <w:fldChar w:fldCharType="end"/>
          </w:r>
        </w:p>
        <w:p w14:paraId="6A623B45" w14:textId="0DF13DFE" w:rsidR="00AD1672" w:rsidRDefault="00AD1672">
          <w:pPr>
            <w:pStyle w:val="TOC3"/>
            <w:rPr>
              <w:rFonts w:asciiTheme="minorHAnsi" w:eastAsiaTheme="minorEastAsia" w:hAnsiTheme="minorHAnsi" w:cstheme="minorBidi"/>
              <w:kern w:val="2"/>
              <w:szCs w:val="24"/>
              <w14:ligatures w14:val="standardContextual"/>
            </w:rPr>
          </w:pPr>
          <w:r>
            <w:t>Baseline Documentation</w:t>
          </w:r>
          <w:r>
            <w:tab/>
          </w:r>
          <w:r>
            <w:fldChar w:fldCharType="begin"/>
          </w:r>
          <w:r>
            <w:instrText xml:space="preserve"> PAGEREF _Toc162337340 \h </w:instrText>
          </w:r>
          <w:r>
            <w:fldChar w:fldCharType="separate"/>
          </w:r>
          <w:r>
            <w:t>10</w:t>
          </w:r>
          <w:r>
            <w:fldChar w:fldCharType="end"/>
          </w:r>
        </w:p>
        <w:p w14:paraId="5588B230" w14:textId="60972545" w:rsidR="00AD1672" w:rsidRDefault="00AD1672">
          <w:pPr>
            <w:pStyle w:val="TOC3"/>
            <w:rPr>
              <w:rFonts w:asciiTheme="minorHAnsi" w:eastAsiaTheme="minorEastAsia" w:hAnsiTheme="minorHAnsi" w:cstheme="minorBidi"/>
              <w:kern w:val="2"/>
              <w:szCs w:val="24"/>
              <w14:ligatures w14:val="standardContextual"/>
            </w:rPr>
          </w:pPr>
          <w:r>
            <w:t>Violations</w:t>
          </w:r>
          <w:r>
            <w:tab/>
          </w:r>
          <w:r>
            <w:fldChar w:fldCharType="begin"/>
          </w:r>
          <w:r>
            <w:instrText xml:space="preserve"> PAGEREF _Toc162337341 \h </w:instrText>
          </w:r>
          <w:r>
            <w:fldChar w:fldCharType="separate"/>
          </w:r>
          <w:r>
            <w:t>10</w:t>
          </w:r>
          <w:r>
            <w:fldChar w:fldCharType="end"/>
          </w:r>
        </w:p>
        <w:p w14:paraId="7828B965" w14:textId="1286AAB5" w:rsidR="00AD1672" w:rsidRDefault="00AD1672">
          <w:pPr>
            <w:pStyle w:val="TOC3"/>
            <w:rPr>
              <w:rFonts w:asciiTheme="minorHAnsi" w:eastAsiaTheme="minorEastAsia" w:hAnsiTheme="minorHAnsi" w:cstheme="minorBidi"/>
              <w:kern w:val="2"/>
              <w:szCs w:val="24"/>
              <w14:ligatures w14:val="standardContextual"/>
            </w:rPr>
          </w:pPr>
          <w:r>
            <w:t>Owners’ Seeking Tax Deduction</w:t>
          </w:r>
          <w:r>
            <w:tab/>
          </w:r>
          <w:r>
            <w:fldChar w:fldCharType="begin"/>
          </w:r>
          <w:r>
            <w:instrText xml:space="preserve"> PAGEREF _Toc162337342 \h </w:instrText>
          </w:r>
          <w:r>
            <w:fldChar w:fldCharType="separate"/>
          </w:r>
          <w:r>
            <w:t>10</w:t>
          </w:r>
          <w:r>
            <w:fldChar w:fldCharType="end"/>
          </w:r>
        </w:p>
        <w:p w14:paraId="4D5D4F5A" w14:textId="0804BB85" w:rsidR="00AD1672" w:rsidRDefault="00AD1672">
          <w:pPr>
            <w:pStyle w:val="TOC2"/>
            <w:rPr>
              <w:rFonts w:asciiTheme="minorHAnsi" w:eastAsiaTheme="minorEastAsia" w:hAnsiTheme="minorHAnsi" w:cstheme="minorBidi"/>
              <w:kern w:val="2"/>
              <w:szCs w:val="24"/>
              <w14:ligatures w14:val="standardContextual"/>
            </w:rPr>
          </w:pPr>
          <w:r>
            <w:t>G.</w:t>
          </w:r>
          <w:r>
            <w:rPr>
              <w:rFonts w:asciiTheme="minorHAnsi" w:eastAsiaTheme="minorEastAsia" w:hAnsiTheme="minorHAnsi" w:cstheme="minorBidi"/>
              <w:kern w:val="2"/>
              <w:szCs w:val="24"/>
              <w14:ligatures w14:val="standardContextual"/>
            </w:rPr>
            <w:tab/>
          </w:r>
          <w:r>
            <w:t>Land Trust Standards and Practices</w:t>
          </w:r>
          <w:r>
            <w:tab/>
          </w:r>
          <w:r>
            <w:fldChar w:fldCharType="begin"/>
          </w:r>
          <w:r>
            <w:instrText xml:space="preserve"> PAGEREF _Toc162337343 \h </w:instrText>
          </w:r>
          <w:r>
            <w:fldChar w:fldCharType="separate"/>
          </w:r>
          <w:r>
            <w:t>10</w:t>
          </w:r>
          <w:r>
            <w:fldChar w:fldCharType="end"/>
          </w:r>
        </w:p>
        <w:p w14:paraId="0FBA0CAF" w14:textId="40A17BC9" w:rsidR="00AD1672" w:rsidRDefault="00AD1672">
          <w:pPr>
            <w:pStyle w:val="TOC1"/>
            <w:rPr>
              <w:rFonts w:asciiTheme="minorHAnsi" w:eastAsiaTheme="minorEastAsia" w:hAnsiTheme="minorHAnsi" w:cstheme="minorBidi"/>
              <w:b w:val="0"/>
              <w:kern w:val="2"/>
              <w:szCs w:val="24"/>
              <w14:ligatures w14:val="standardContextual"/>
            </w:rPr>
          </w:pPr>
          <w:r>
            <w:t>III.</w:t>
          </w:r>
          <w:r>
            <w:rPr>
              <w:rFonts w:asciiTheme="minorHAnsi" w:eastAsiaTheme="minorEastAsia" w:hAnsiTheme="minorHAnsi" w:cstheme="minorBidi"/>
              <w:b w:val="0"/>
              <w:kern w:val="2"/>
              <w:szCs w:val="24"/>
              <w14:ligatures w14:val="standardContextual"/>
            </w:rPr>
            <w:tab/>
          </w:r>
          <w:r>
            <w:t>Categories of Amendments</w:t>
          </w:r>
          <w:r>
            <w:tab/>
          </w:r>
          <w:r>
            <w:fldChar w:fldCharType="begin"/>
          </w:r>
          <w:r>
            <w:instrText xml:space="preserve"> PAGEREF _Toc162337344 \h </w:instrText>
          </w:r>
          <w:r>
            <w:fldChar w:fldCharType="separate"/>
          </w:r>
          <w:r>
            <w:t>11</w:t>
          </w:r>
          <w:r>
            <w:fldChar w:fldCharType="end"/>
          </w:r>
        </w:p>
        <w:p w14:paraId="6F855902" w14:textId="20D5FA24" w:rsidR="00AD1672" w:rsidRDefault="00AD1672">
          <w:pPr>
            <w:pStyle w:val="TOC2"/>
            <w:rPr>
              <w:rFonts w:asciiTheme="minorHAnsi" w:eastAsiaTheme="minorEastAsia" w:hAnsiTheme="minorHAnsi" w:cstheme="minorBidi"/>
              <w:kern w:val="2"/>
              <w:szCs w:val="24"/>
              <w14:ligatures w14:val="standardContextual"/>
            </w:rPr>
          </w:pPr>
          <w:r>
            <w:t>A.</w:t>
          </w:r>
          <w:r>
            <w:rPr>
              <w:rFonts w:asciiTheme="minorHAnsi" w:eastAsiaTheme="minorEastAsia" w:hAnsiTheme="minorHAnsi" w:cstheme="minorBidi"/>
              <w:kern w:val="2"/>
              <w:szCs w:val="24"/>
              <w14:ligatures w14:val="standardContextual"/>
            </w:rPr>
            <w:tab/>
          </w:r>
          <w:r>
            <w:t>Administrative</w:t>
          </w:r>
          <w:r>
            <w:tab/>
          </w:r>
          <w:r>
            <w:fldChar w:fldCharType="begin"/>
          </w:r>
          <w:r>
            <w:instrText xml:space="preserve"> PAGEREF _Toc162337345 \h </w:instrText>
          </w:r>
          <w:r>
            <w:fldChar w:fldCharType="separate"/>
          </w:r>
          <w:r>
            <w:t>11</w:t>
          </w:r>
          <w:r>
            <w:fldChar w:fldCharType="end"/>
          </w:r>
        </w:p>
        <w:p w14:paraId="69B48DD9" w14:textId="098B42FD" w:rsidR="00AD1672" w:rsidRDefault="00AD1672">
          <w:pPr>
            <w:pStyle w:val="TOC3"/>
            <w:rPr>
              <w:rFonts w:asciiTheme="minorHAnsi" w:eastAsiaTheme="minorEastAsia" w:hAnsiTheme="minorHAnsi" w:cstheme="minorBidi"/>
              <w:kern w:val="2"/>
              <w:szCs w:val="24"/>
              <w14:ligatures w14:val="standardContextual"/>
            </w:rPr>
          </w:pPr>
          <w:r>
            <w:t>Correction of Errors and Oversights and Clarification of Ambiguities</w:t>
          </w:r>
          <w:r>
            <w:tab/>
          </w:r>
          <w:r>
            <w:fldChar w:fldCharType="begin"/>
          </w:r>
          <w:r>
            <w:instrText xml:space="preserve"> PAGEREF _Toc162337346 \h </w:instrText>
          </w:r>
          <w:r>
            <w:fldChar w:fldCharType="separate"/>
          </w:r>
          <w:r>
            <w:t>11</w:t>
          </w:r>
          <w:r>
            <w:fldChar w:fldCharType="end"/>
          </w:r>
        </w:p>
        <w:p w14:paraId="4EB29BDE" w14:textId="1253649E" w:rsidR="00AD1672" w:rsidRDefault="00AD1672">
          <w:pPr>
            <w:pStyle w:val="TOC3"/>
            <w:rPr>
              <w:rFonts w:asciiTheme="minorHAnsi" w:eastAsiaTheme="minorEastAsia" w:hAnsiTheme="minorHAnsi" w:cstheme="minorBidi"/>
              <w:kern w:val="2"/>
              <w:szCs w:val="24"/>
              <w14:ligatures w14:val="standardContextual"/>
            </w:rPr>
          </w:pPr>
          <w:r>
            <w:t>Responding to Specific Events Identified by the Grant of Conservation Easement as Necessitating Amendment</w:t>
          </w:r>
          <w:r>
            <w:tab/>
          </w:r>
          <w:r>
            <w:fldChar w:fldCharType="begin"/>
          </w:r>
          <w:r>
            <w:instrText xml:space="preserve"> PAGEREF _Toc162337347 \h </w:instrText>
          </w:r>
          <w:r>
            <w:fldChar w:fldCharType="separate"/>
          </w:r>
          <w:r>
            <w:t>12</w:t>
          </w:r>
          <w:r>
            <w:fldChar w:fldCharType="end"/>
          </w:r>
        </w:p>
        <w:p w14:paraId="35126BEA" w14:textId="1792B7B5" w:rsidR="00AD1672" w:rsidRDefault="00AD1672">
          <w:pPr>
            <w:pStyle w:val="TOC3"/>
            <w:rPr>
              <w:rFonts w:asciiTheme="minorHAnsi" w:eastAsiaTheme="minorEastAsia" w:hAnsiTheme="minorHAnsi" w:cstheme="minorBidi"/>
              <w:kern w:val="2"/>
              <w:szCs w:val="24"/>
              <w14:ligatures w14:val="standardContextual"/>
            </w:rPr>
          </w:pPr>
          <w:r>
            <w:t>Accommodating an Agreement Pre-Dating and Superior to the Grant of Conservation Easement</w:t>
          </w:r>
          <w:r>
            <w:tab/>
          </w:r>
          <w:r>
            <w:fldChar w:fldCharType="begin"/>
          </w:r>
          <w:r>
            <w:instrText xml:space="preserve"> PAGEREF _Toc162337348 \h </w:instrText>
          </w:r>
          <w:r>
            <w:fldChar w:fldCharType="separate"/>
          </w:r>
          <w:r>
            <w:t>12</w:t>
          </w:r>
          <w:r>
            <w:fldChar w:fldCharType="end"/>
          </w:r>
        </w:p>
        <w:p w14:paraId="1EC2C8CD" w14:textId="59B821DC" w:rsidR="00AD1672" w:rsidRDefault="00AD1672">
          <w:pPr>
            <w:pStyle w:val="TOC3"/>
            <w:rPr>
              <w:rFonts w:asciiTheme="minorHAnsi" w:eastAsiaTheme="minorEastAsia" w:hAnsiTheme="minorHAnsi" w:cstheme="minorBidi"/>
              <w:kern w:val="2"/>
              <w:szCs w:val="24"/>
              <w14:ligatures w14:val="standardContextual"/>
            </w:rPr>
          </w:pPr>
          <w:r>
            <w:t>Equitably Adjusting Original Terms that are Impossible to Meet</w:t>
          </w:r>
          <w:r>
            <w:tab/>
          </w:r>
          <w:r>
            <w:fldChar w:fldCharType="begin"/>
          </w:r>
          <w:r>
            <w:instrText xml:space="preserve"> PAGEREF _Toc162337349 \h </w:instrText>
          </w:r>
          <w:r>
            <w:fldChar w:fldCharType="separate"/>
          </w:r>
          <w:r>
            <w:t>12</w:t>
          </w:r>
          <w:r>
            <w:fldChar w:fldCharType="end"/>
          </w:r>
        </w:p>
        <w:p w14:paraId="319E1D51" w14:textId="75AC5518" w:rsidR="00AD1672" w:rsidRDefault="00AD1672">
          <w:pPr>
            <w:pStyle w:val="TOC2"/>
            <w:rPr>
              <w:rFonts w:asciiTheme="minorHAnsi" w:eastAsiaTheme="minorEastAsia" w:hAnsiTheme="minorHAnsi" w:cstheme="minorBidi"/>
              <w:kern w:val="2"/>
              <w:szCs w:val="24"/>
              <w14:ligatures w14:val="standardContextual"/>
            </w:rPr>
          </w:pPr>
          <w:r>
            <w:t>B.</w:t>
          </w:r>
          <w:r>
            <w:rPr>
              <w:rFonts w:asciiTheme="minorHAnsi" w:eastAsiaTheme="minorEastAsia" w:hAnsiTheme="minorHAnsi" w:cstheme="minorBidi"/>
              <w:kern w:val="2"/>
              <w:szCs w:val="24"/>
              <w14:ligatures w14:val="standardContextual"/>
            </w:rPr>
            <w:tab/>
          </w:r>
          <w:r>
            <w:t>Pure Conservation Gain</w:t>
          </w:r>
          <w:r>
            <w:tab/>
          </w:r>
          <w:r>
            <w:fldChar w:fldCharType="begin"/>
          </w:r>
          <w:r>
            <w:instrText xml:space="preserve"> PAGEREF _Toc162337350 \h </w:instrText>
          </w:r>
          <w:r>
            <w:fldChar w:fldCharType="separate"/>
          </w:r>
          <w:r>
            <w:t>12</w:t>
          </w:r>
          <w:r>
            <w:fldChar w:fldCharType="end"/>
          </w:r>
        </w:p>
        <w:p w14:paraId="19D772C9" w14:textId="6307189E" w:rsidR="00AD1672" w:rsidRDefault="00AD1672">
          <w:pPr>
            <w:pStyle w:val="TOC3"/>
            <w:rPr>
              <w:rFonts w:asciiTheme="minorHAnsi" w:eastAsiaTheme="minorEastAsia" w:hAnsiTheme="minorHAnsi" w:cstheme="minorBidi"/>
              <w:kern w:val="2"/>
              <w:szCs w:val="24"/>
              <w14:ligatures w14:val="standardContextual"/>
            </w:rPr>
          </w:pPr>
          <w:r>
            <w:t>Upgrading Documents to Conform with Improved Drafting Practices</w:t>
          </w:r>
          <w:r>
            <w:tab/>
          </w:r>
          <w:r>
            <w:fldChar w:fldCharType="begin"/>
          </w:r>
          <w:r>
            <w:instrText xml:space="preserve"> PAGEREF _Toc162337351 \h </w:instrText>
          </w:r>
          <w:r>
            <w:fldChar w:fldCharType="separate"/>
          </w:r>
          <w:r>
            <w:t>12</w:t>
          </w:r>
          <w:r>
            <w:fldChar w:fldCharType="end"/>
          </w:r>
        </w:p>
        <w:p w14:paraId="795B51FF" w14:textId="42DFCCF8" w:rsidR="00AD1672" w:rsidRDefault="00AD1672">
          <w:pPr>
            <w:pStyle w:val="TOC3"/>
            <w:rPr>
              <w:rFonts w:asciiTheme="minorHAnsi" w:eastAsiaTheme="minorEastAsia" w:hAnsiTheme="minorHAnsi" w:cstheme="minorBidi"/>
              <w:kern w:val="2"/>
              <w:szCs w:val="24"/>
              <w14:ligatures w14:val="standardContextual"/>
            </w:rPr>
          </w:pPr>
          <w:r>
            <w:t>Purely Enhancing Achievement of Conservation Objectives</w:t>
          </w:r>
          <w:r>
            <w:tab/>
          </w:r>
          <w:r>
            <w:fldChar w:fldCharType="begin"/>
          </w:r>
          <w:r>
            <w:instrText xml:space="preserve"> PAGEREF _Toc162337352 \h </w:instrText>
          </w:r>
          <w:r>
            <w:fldChar w:fldCharType="separate"/>
          </w:r>
          <w:r>
            <w:t>13</w:t>
          </w:r>
          <w:r>
            <w:fldChar w:fldCharType="end"/>
          </w:r>
        </w:p>
        <w:p w14:paraId="3F65A0B1" w14:textId="128C6E6D" w:rsidR="00AD1672" w:rsidRDefault="00AD1672">
          <w:pPr>
            <w:pStyle w:val="TOC3"/>
            <w:rPr>
              <w:rFonts w:asciiTheme="minorHAnsi" w:eastAsiaTheme="minorEastAsia" w:hAnsiTheme="minorHAnsi" w:cstheme="minorBidi"/>
              <w:kern w:val="2"/>
              <w:szCs w:val="24"/>
              <w14:ligatures w14:val="standardContextual"/>
            </w:rPr>
          </w:pPr>
          <w:r>
            <w:t>Expanding the Geographic Coverage of the Easement</w:t>
          </w:r>
          <w:r>
            <w:tab/>
          </w:r>
          <w:r>
            <w:fldChar w:fldCharType="begin"/>
          </w:r>
          <w:r>
            <w:instrText xml:space="preserve"> PAGEREF _Toc162337353 \h </w:instrText>
          </w:r>
          <w:r>
            <w:fldChar w:fldCharType="separate"/>
          </w:r>
          <w:r>
            <w:t>13</w:t>
          </w:r>
          <w:r>
            <w:fldChar w:fldCharType="end"/>
          </w:r>
        </w:p>
        <w:p w14:paraId="38D28649" w14:textId="7621C032" w:rsidR="00AD1672" w:rsidRDefault="00AD1672">
          <w:pPr>
            <w:pStyle w:val="TOC3"/>
            <w:rPr>
              <w:rFonts w:asciiTheme="minorHAnsi" w:eastAsiaTheme="minorEastAsia" w:hAnsiTheme="minorHAnsi" w:cstheme="minorBidi"/>
              <w:kern w:val="2"/>
              <w:szCs w:val="24"/>
              <w14:ligatures w14:val="standardContextual"/>
            </w:rPr>
          </w:pPr>
          <w:r>
            <w:t>Expanding the Conservation Objectives Without Detriment to the Existing Objectives</w:t>
          </w:r>
          <w:r>
            <w:tab/>
          </w:r>
          <w:r>
            <w:fldChar w:fldCharType="begin"/>
          </w:r>
          <w:r>
            <w:instrText xml:space="preserve"> PAGEREF _Toc162337354 \h </w:instrText>
          </w:r>
          <w:r>
            <w:fldChar w:fldCharType="separate"/>
          </w:r>
          <w:r>
            <w:t>13</w:t>
          </w:r>
          <w:r>
            <w:fldChar w:fldCharType="end"/>
          </w:r>
        </w:p>
        <w:p w14:paraId="7F766C24" w14:textId="1E240D66" w:rsidR="00AD1672" w:rsidRDefault="00AD1672">
          <w:pPr>
            <w:pStyle w:val="TOC2"/>
            <w:rPr>
              <w:rFonts w:asciiTheme="minorHAnsi" w:eastAsiaTheme="minorEastAsia" w:hAnsiTheme="minorHAnsi" w:cstheme="minorBidi"/>
              <w:kern w:val="2"/>
              <w:szCs w:val="24"/>
              <w14:ligatures w14:val="standardContextual"/>
            </w:rPr>
          </w:pPr>
          <w:r>
            <w:t>C.</w:t>
          </w:r>
          <w:r>
            <w:rPr>
              <w:rFonts w:asciiTheme="minorHAnsi" w:eastAsiaTheme="minorEastAsia" w:hAnsiTheme="minorHAnsi" w:cstheme="minorBidi"/>
              <w:kern w:val="2"/>
              <w:szCs w:val="24"/>
              <w14:ligatures w14:val="standardContextual"/>
            </w:rPr>
            <w:tab/>
          </w:r>
          <w:r>
            <w:t>Net Conservation Gain Consistent with Conservation Objectives</w:t>
          </w:r>
          <w:r>
            <w:tab/>
          </w:r>
          <w:r>
            <w:fldChar w:fldCharType="begin"/>
          </w:r>
          <w:r>
            <w:instrText xml:space="preserve"> PAGEREF _Toc162337355 \h </w:instrText>
          </w:r>
          <w:r>
            <w:fldChar w:fldCharType="separate"/>
          </w:r>
          <w:r>
            <w:t>13</w:t>
          </w:r>
          <w:r>
            <w:fldChar w:fldCharType="end"/>
          </w:r>
        </w:p>
        <w:p w14:paraId="7D1FA82C" w14:textId="0EB82690" w:rsidR="00AD1672" w:rsidRDefault="00AD1672">
          <w:pPr>
            <w:pStyle w:val="TOC2"/>
            <w:rPr>
              <w:rFonts w:asciiTheme="minorHAnsi" w:eastAsiaTheme="minorEastAsia" w:hAnsiTheme="minorHAnsi" w:cstheme="minorBidi"/>
              <w:kern w:val="2"/>
              <w:szCs w:val="24"/>
              <w14:ligatures w14:val="standardContextual"/>
            </w:rPr>
          </w:pPr>
          <w:r>
            <w:t>D.</w:t>
          </w:r>
          <w:r>
            <w:rPr>
              <w:rFonts w:asciiTheme="minorHAnsi" w:eastAsiaTheme="minorEastAsia" w:hAnsiTheme="minorHAnsi" w:cstheme="minorBidi"/>
              <w:kern w:val="2"/>
              <w:szCs w:val="24"/>
              <w14:ligatures w14:val="standardContextual"/>
            </w:rPr>
            <w:tab/>
          </w:r>
          <w:r>
            <w:t>Changes to the Property Right</w:t>
          </w:r>
          <w:r>
            <w:tab/>
          </w:r>
          <w:r>
            <w:fldChar w:fldCharType="begin"/>
          </w:r>
          <w:r>
            <w:instrText xml:space="preserve"> PAGEREF _Toc162337356 \h </w:instrText>
          </w:r>
          <w:r>
            <w:fldChar w:fldCharType="separate"/>
          </w:r>
          <w:r>
            <w:t>14</w:t>
          </w:r>
          <w:r>
            <w:fldChar w:fldCharType="end"/>
          </w:r>
        </w:p>
        <w:p w14:paraId="42838D01" w14:textId="67ABC6F6" w:rsidR="00AD1672" w:rsidRDefault="00AD1672">
          <w:pPr>
            <w:pStyle w:val="TOC3"/>
            <w:rPr>
              <w:rFonts w:asciiTheme="minorHAnsi" w:eastAsiaTheme="minorEastAsia" w:hAnsiTheme="minorHAnsi" w:cstheme="minorBidi"/>
              <w:kern w:val="2"/>
              <w:szCs w:val="24"/>
              <w14:ligatures w14:val="standardContextual"/>
            </w:rPr>
          </w:pPr>
          <w:r>
            <w:t>Change to Conservation Objective</w:t>
          </w:r>
          <w:r>
            <w:tab/>
          </w:r>
          <w:r>
            <w:fldChar w:fldCharType="begin"/>
          </w:r>
          <w:r>
            <w:instrText xml:space="preserve"> PAGEREF _Toc162337357 \h </w:instrText>
          </w:r>
          <w:r>
            <w:fldChar w:fldCharType="separate"/>
          </w:r>
          <w:r>
            <w:t>14</w:t>
          </w:r>
          <w:r>
            <w:fldChar w:fldCharType="end"/>
          </w:r>
        </w:p>
        <w:p w14:paraId="4BC5444B" w14:textId="25B935E0" w:rsidR="00AD1672" w:rsidRDefault="00AD1672">
          <w:pPr>
            <w:pStyle w:val="TOC3"/>
            <w:rPr>
              <w:rFonts w:asciiTheme="minorHAnsi" w:eastAsiaTheme="minorEastAsia" w:hAnsiTheme="minorHAnsi" w:cstheme="minorBidi"/>
              <w:kern w:val="2"/>
              <w:szCs w:val="24"/>
              <w14:ligatures w14:val="standardContextual"/>
            </w:rPr>
          </w:pPr>
          <w:r>
            <w:t>Changes in Restrictive Covenants or Management Terms Detrimental to the Conservation Objectives</w:t>
          </w:r>
          <w:r>
            <w:tab/>
          </w:r>
          <w:r>
            <w:fldChar w:fldCharType="begin"/>
          </w:r>
          <w:r>
            <w:instrText xml:space="preserve"> PAGEREF _Toc162337358 \h </w:instrText>
          </w:r>
          <w:r>
            <w:fldChar w:fldCharType="separate"/>
          </w:r>
          <w:r>
            <w:t>14</w:t>
          </w:r>
          <w:r>
            <w:fldChar w:fldCharType="end"/>
          </w:r>
        </w:p>
        <w:p w14:paraId="69D9BE6C" w14:textId="467300E0" w:rsidR="00AD1672" w:rsidRDefault="00AD1672">
          <w:pPr>
            <w:pStyle w:val="TOC3"/>
            <w:rPr>
              <w:rFonts w:asciiTheme="minorHAnsi" w:eastAsiaTheme="minorEastAsia" w:hAnsiTheme="minorHAnsi" w:cstheme="minorBidi"/>
              <w:kern w:val="2"/>
              <w:szCs w:val="24"/>
              <w14:ligatures w14:val="standardContextual"/>
            </w:rPr>
          </w:pPr>
          <w:r>
            <w:t>Change to Conservation Area</w:t>
          </w:r>
          <w:r>
            <w:tab/>
          </w:r>
          <w:r>
            <w:fldChar w:fldCharType="begin"/>
          </w:r>
          <w:r>
            <w:instrText xml:space="preserve"> PAGEREF _Toc162337359 \h </w:instrText>
          </w:r>
          <w:r>
            <w:fldChar w:fldCharType="separate"/>
          </w:r>
          <w:r>
            <w:t>14</w:t>
          </w:r>
          <w:r>
            <w:fldChar w:fldCharType="end"/>
          </w:r>
        </w:p>
        <w:p w14:paraId="616B1285" w14:textId="5B5BBA26" w:rsidR="00AD1672" w:rsidRDefault="00AD1672">
          <w:pPr>
            <w:pStyle w:val="TOC2"/>
            <w:rPr>
              <w:rFonts w:asciiTheme="minorHAnsi" w:eastAsiaTheme="minorEastAsia" w:hAnsiTheme="minorHAnsi" w:cstheme="minorBidi"/>
              <w:kern w:val="2"/>
              <w:szCs w:val="24"/>
              <w14:ligatures w14:val="standardContextual"/>
            </w:rPr>
          </w:pPr>
          <w:r>
            <w:t>E.</w:t>
          </w:r>
          <w:r>
            <w:rPr>
              <w:rFonts w:asciiTheme="minorHAnsi" w:eastAsiaTheme="minorEastAsia" w:hAnsiTheme="minorHAnsi" w:cstheme="minorBidi"/>
              <w:kern w:val="2"/>
              <w:szCs w:val="24"/>
              <w14:ligatures w14:val="standardContextual"/>
            </w:rPr>
            <w:tab/>
          </w:r>
          <w:r>
            <w:t>Amendment in Lieu of Condemnation</w:t>
          </w:r>
          <w:r>
            <w:tab/>
          </w:r>
          <w:r>
            <w:fldChar w:fldCharType="begin"/>
          </w:r>
          <w:r>
            <w:instrText xml:space="preserve"> PAGEREF _Toc162337360 \h </w:instrText>
          </w:r>
          <w:r>
            <w:fldChar w:fldCharType="separate"/>
          </w:r>
          <w:r>
            <w:t>14</w:t>
          </w:r>
          <w:r>
            <w:fldChar w:fldCharType="end"/>
          </w:r>
        </w:p>
        <w:p w14:paraId="63B257A0" w14:textId="581F43D8" w:rsidR="00AD1672" w:rsidRDefault="00AD1672">
          <w:pPr>
            <w:pStyle w:val="TOC1"/>
            <w:rPr>
              <w:rFonts w:asciiTheme="minorHAnsi" w:eastAsiaTheme="minorEastAsia" w:hAnsiTheme="minorHAnsi" w:cstheme="minorBidi"/>
              <w:b w:val="0"/>
              <w:kern w:val="2"/>
              <w:szCs w:val="24"/>
              <w14:ligatures w14:val="standardContextual"/>
            </w:rPr>
          </w:pPr>
          <w:r w:rsidRPr="00D74011">
            <w:rPr>
              <w:color w:val="976037" w:themeColor="accent4"/>
            </w:rPr>
            <w:t>IV.</w:t>
          </w:r>
          <w:r>
            <w:rPr>
              <w:rFonts w:asciiTheme="minorHAnsi" w:eastAsiaTheme="minorEastAsia" w:hAnsiTheme="minorHAnsi" w:cstheme="minorBidi"/>
              <w:b w:val="0"/>
              <w:kern w:val="2"/>
              <w:szCs w:val="24"/>
              <w14:ligatures w14:val="standardContextual"/>
            </w:rPr>
            <w:tab/>
          </w:r>
          <w:r w:rsidRPr="00D74011">
            <w:rPr>
              <w:color w:val="976037" w:themeColor="accent4"/>
            </w:rPr>
            <w:t>Waivers and Letters of Interpretation</w:t>
          </w:r>
          <w:r>
            <w:tab/>
          </w:r>
          <w:r>
            <w:fldChar w:fldCharType="begin"/>
          </w:r>
          <w:r>
            <w:instrText xml:space="preserve"> PAGEREF _Toc162337361 \h </w:instrText>
          </w:r>
          <w:r>
            <w:fldChar w:fldCharType="separate"/>
          </w:r>
          <w:r>
            <w:t>15</w:t>
          </w:r>
          <w:r>
            <w:fldChar w:fldCharType="end"/>
          </w:r>
        </w:p>
        <w:p w14:paraId="4BD870C3" w14:textId="431E2CFA" w:rsidR="00AD1672" w:rsidRDefault="00AD1672">
          <w:pPr>
            <w:pStyle w:val="TOC2"/>
            <w:rPr>
              <w:rFonts w:asciiTheme="minorHAnsi" w:eastAsiaTheme="minorEastAsia" w:hAnsiTheme="minorHAnsi" w:cstheme="minorBidi"/>
              <w:kern w:val="2"/>
              <w:szCs w:val="24"/>
              <w14:ligatures w14:val="standardContextual"/>
            </w:rPr>
          </w:pPr>
          <w:r w:rsidRPr="00D74011">
            <w:rPr>
              <w:color w:val="976037" w:themeColor="accent4"/>
            </w:rPr>
            <w:t>A.</w:t>
          </w:r>
          <w:r>
            <w:rPr>
              <w:rFonts w:asciiTheme="minorHAnsi" w:eastAsiaTheme="minorEastAsia" w:hAnsiTheme="minorHAnsi" w:cstheme="minorBidi"/>
              <w:kern w:val="2"/>
              <w:szCs w:val="24"/>
              <w14:ligatures w14:val="standardContextual"/>
            </w:rPr>
            <w:tab/>
          </w:r>
          <w:r w:rsidRPr="00D74011">
            <w:rPr>
              <w:color w:val="976037" w:themeColor="accent4"/>
            </w:rPr>
            <w:t>Waivers</w:t>
          </w:r>
          <w:r>
            <w:tab/>
          </w:r>
          <w:r>
            <w:fldChar w:fldCharType="begin"/>
          </w:r>
          <w:r>
            <w:instrText xml:space="preserve"> PAGEREF _Toc162337362 \h </w:instrText>
          </w:r>
          <w:r>
            <w:fldChar w:fldCharType="separate"/>
          </w:r>
          <w:r>
            <w:t>15</w:t>
          </w:r>
          <w:r>
            <w:fldChar w:fldCharType="end"/>
          </w:r>
        </w:p>
        <w:p w14:paraId="496AC84C" w14:textId="63AD5FB6" w:rsidR="00AD1672" w:rsidRDefault="00AD1672">
          <w:pPr>
            <w:pStyle w:val="TOC2"/>
            <w:rPr>
              <w:rFonts w:asciiTheme="minorHAnsi" w:eastAsiaTheme="minorEastAsia" w:hAnsiTheme="minorHAnsi" w:cstheme="minorBidi"/>
              <w:kern w:val="2"/>
              <w:szCs w:val="24"/>
              <w14:ligatures w14:val="standardContextual"/>
            </w:rPr>
          </w:pPr>
          <w:r w:rsidRPr="00D74011">
            <w:rPr>
              <w:color w:val="976037" w:themeColor="accent4"/>
            </w:rPr>
            <w:t>B.</w:t>
          </w:r>
          <w:r>
            <w:rPr>
              <w:rFonts w:asciiTheme="minorHAnsi" w:eastAsiaTheme="minorEastAsia" w:hAnsiTheme="minorHAnsi" w:cstheme="minorBidi"/>
              <w:kern w:val="2"/>
              <w:szCs w:val="24"/>
              <w14:ligatures w14:val="standardContextual"/>
            </w:rPr>
            <w:tab/>
          </w:r>
          <w:r w:rsidRPr="00D74011">
            <w:rPr>
              <w:color w:val="976037" w:themeColor="accent4"/>
            </w:rPr>
            <w:t>Letter of Interpretation</w:t>
          </w:r>
          <w:r>
            <w:tab/>
          </w:r>
          <w:r>
            <w:fldChar w:fldCharType="begin"/>
          </w:r>
          <w:r>
            <w:instrText xml:space="preserve"> PAGEREF _Toc162337363 \h </w:instrText>
          </w:r>
          <w:r>
            <w:fldChar w:fldCharType="separate"/>
          </w:r>
          <w:r>
            <w:t>16</w:t>
          </w:r>
          <w:r>
            <w:fldChar w:fldCharType="end"/>
          </w:r>
        </w:p>
        <w:p w14:paraId="6DF63846" w14:textId="2092F530" w:rsidR="003416F0" w:rsidRPr="00B95FB8" w:rsidRDefault="002539FE" w:rsidP="00073876">
          <w:r>
            <w:rPr>
              <w:rFonts w:asciiTheme="minorHAnsi" w:hAnsiTheme="minorHAnsi"/>
            </w:rPr>
            <w:fldChar w:fldCharType="end"/>
          </w:r>
        </w:p>
      </w:sdtContent>
    </w:sdt>
    <w:p w14:paraId="27C614D7" w14:textId="311E2ECD" w:rsidR="00433C48" w:rsidRPr="009474E2" w:rsidRDefault="00963895" w:rsidP="009420A8">
      <w:pPr>
        <w:pStyle w:val="HeadingIntro"/>
      </w:pPr>
      <w:bookmarkStart w:id="3" w:name="_Toc162337299"/>
      <w:r w:rsidRPr="009474E2">
        <w:t>Introduction</w:t>
      </w:r>
      <w:bookmarkEnd w:id="3"/>
    </w:p>
    <w:p w14:paraId="751A32E0" w14:textId="4C3752BE" w:rsidR="00442DBF" w:rsidRPr="00CE6CA5" w:rsidRDefault="00B77532" w:rsidP="00377D30">
      <w:pPr>
        <w:pStyle w:val="Heading3"/>
      </w:pPr>
      <w:bookmarkStart w:id="4" w:name="_Toc162337300"/>
      <w:r w:rsidRPr="00CE6CA5">
        <w:t>Conservation in a Changing W</w:t>
      </w:r>
      <w:r w:rsidR="00E45699" w:rsidRPr="00CE6CA5">
        <w:t>orld</w:t>
      </w:r>
      <w:bookmarkEnd w:id="4"/>
    </w:p>
    <w:p w14:paraId="4DDE6FB2" w14:textId="6250E045" w:rsidR="003B5028" w:rsidRPr="00D275C6" w:rsidRDefault="00272197" w:rsidP="00073876">
      <w:pPr>
        <w:pStyle w:val="BodyText"/>
      </w:pPr>
      <w:r w:rsidRPr="00D275C6">
        <w:t>Conservation easements are intended to last—to ensure protection of important resources, no matter people’s whims</w:t>
      </w:r>
      <w:r w:rsidR="0045559E">
        <w:t xml:space="preserve">—through </w:t>
      </w:r>
      <w:r w:rsidRPr="00D275C6">
        <w:t xml:space="preserve">the decades and centuries. However, </w:t>
      </w:r>
      <w:r w:rsidR="00452326">
        <w:t xml:space="preserve">the world changes and so do </w:t>
      </w:r>
      <w:r w:rsidRPr="00D275C6">
        <w:t xml:space="preserve">understandings of how best to meet conservation objectives. </w:t>
      </w:r>
      <w:r w:rsidR="00624834">
        <w:t>LT</w:t>
      </w:r>
      <w:r w:rsidR="00465F66" w:rsidRPr="00D275C6">
        <w:t xml:space="preserve"> must be prepared to address these changes </w:t>
      </w:r>
      <w:r w:rsidR="00835F99" w:rsidRPr="00D275C6">
        <w:t xml:space="preserve">in order to ensure that its conservation work </w:t>
      </w:r>
      <w:r w:rsidR="00E345C5" w:rsidRPr="00D275C6">
        <w:t>is</w:t>
      </w:r>
      <w:r w:rsidR="00835F99" w:rsidRPr="00D275C6">
        <w:t xml:space="preserve"> effective</w:t>
      </w:r>
      <w:r w:rsidR="0030121B">
        <w:t xml:space="preserve"> while assuring its supporters and the public that it is a reliable agent of conservation</w:t>
      </w:r>
      <w:r w:rsidR="00835F99" w:rsidRPr="00D275C6">
        <w:t>.</w:t>
      </w:r>
      <w:r w:rsidR="0096686C" w:rsidRPr="00D275C6">
        <w:t xml:space="preserve"> </w:t>
      </w:r>
      <w:r w:rsidR="0045559E">
        <w:t>To this end, LT will</w:t>
      </w:r>
      <w:r w:rsidR="00465F66" w:rsidRPr="00D275C6">
        <w:t xml:space="preserve"> </w:t>
      </w:r>
      <w:r w:rsidR="00B117FA" w:rsidRPr="00D275C6">
        <w:t>judiciously consider</w:t>
      </w:r>
      <w:r w:rsidR="0045082F" w:rsidRPr="00D275C6">
        <w:t xml:space="preserve"> </w:t>
      </w:r>
      <w:r w:rsidR="0030121B">
        <w:t>potential conservation easement amendments</w:t>
      </w:r>
      <w:r w:rsidR="002125B6" w:rsidRPr="00D275C6">
        <w:t xml:space="preserve"> and </w:t>
      </w:r>
      <w:r w:rsidR="0030121B">
        <w:t>take actions</w:t>
      </w:r>
      <w:r w:rsidR="002125B6" w:rsidRPr="00D275C6">
        <w:t xml:space="preserve"> that </w:t>
      </w:r>
      <w:r w:rsidR="00B77532">
        <w:t>are conservation-driven, ethical</w:t>
      </w:r>
      <w:r w:rsidR="00452326">
        <w:t>,</w:t>
      </w:r>
      <w:r w:rsidRPr="00D275C6">
        <w:t xml:space="preserve"> and legally </w:t>
      </w:r>
      <w:r w:rsidR="00B50357">
        <w:t>sound</w:t>
      </w:r>
      <w:r w:rsidRPr="00D275C6">
        <w:t>.</w:t>
      </w:r>
    </w:p>
    <w:p w14:paraId="04F3DD89" w14:textId="327D0C7F" w:rsidR="00CA4141" w:rsidRDefault="00CE6CA5" w:rsidP="00377D30">
      <w:pPr>
        <w:pStyle w:val="Heading3"/>
      </w:pPr>
      <w:bookmarkStart w:id="5" w:name="_Toc162337301"/>
      <w:r>
        <w:t xml:space="preserve">Principle of </w:t>
      </w:r>
      <w:r w:rsidR="00CA4141">
        <w:t>Conservation First</w:t>
      </w:r>
      <w:bookmarkEnd w:id="5"/>
    </w:p>
    <w:p w14:paraId="1A8684C6" w14:textId="3CB0023D" w:rsidR="00CA4141" w:rsidRDefault="00CA4141" w:rsidP="00073876">
      <w:pPr>
        <w:pStyle w:val="BodyText"/>
      </w:pPr>
      <w:r>
        <w:t xml:space="preserve">LT’s policy for considering amendments is guided foremost by the principle of </w:t>
      </w:r>
      <w:r w:rsidRPr="00D8195E">
        <w:rPr>
          <w:i/>
        </w:rPr>
        <w:t>conservation first</w:t>
      </w:r>
      <w:r>
        <w:t xml:space="preserve">. This </w:t>
      </w:r>
      <w:proofErr w:type="gramStart"/>
      <w:r>
        <w:t>principle</w:t>
      </w:r>
      <w:proofErr w:type="gramEnd"/>
      <w:r>
        <w:t xml:space="preserve"> frames LT’s decision-making with </w:t>
      </w:r>
      <w:r w:rsidR="00186022">
        <w:t>two</w:t>
      </w:r>
      <w:r>
        <w:t xml:space="preserve"> overarching question</w:t>
      </w:r>
      <w:r w:rsidR="00186022">
        <w:t>s</w:t>
      </w:r>
      <w:r>
        <w:t>:</w:t>
      </w:r>
    </w:p>
    <w:p w14:paraId="35A055A7" w14:textId="77777777" w:rsidR="00CA4141" w:rsidRPr="00A50B2E" w:rsidRDefault="00CA4141" w:rsidP="00B970CC">
      <w:pPr>
        <w:pStyle w:val="ListBullet"/>
      </w:pPr>
      <w:r w:rsidRPr="00A50B2E">
        <w:t xml:space="preserve">What </w:t>
      </w:r>
      <w:r>
        <w:t>action would best advance</w:t>
      </w:r>
      <w:r w:rsidRPr="00A50B2E">
        <w:t xml:space="preserve"> conservation in the public interest consistent with the land trust’s mission?</w:t>
      </w:r>
    </w:p>
    <w:p w14:paraId="7D223A3F" w14:textId="1823D4EE" w:rsidR="00CA4141" w:rsidRDefault="00CA4141" w:rsidP="00B970CC">
      <w:pPr>
        <w:pStyle w:val="ListBullet"/>
      </w:pPr>
      <w:r>
        <w:t xml:space="preserve">What action would best </w:t>
      </w:r>
      <w:r w:rsidR="00CE6CA5">
        <w:t>support</w:t>
      </w:r>
      <w:r>
        <w:t xml:space="preserve"> the conservation objectives of the conservation easement that is the subject of the proposed change?</w:t>
      </w:r>
    </w:p>
    <w:p w14:paraId="09B2881C" w14:textId="77777777" w:rsidR="00AC3FA2" w:rsidRDefault="00AC3FA2" w:rsidP="00377D30">
      <w:pPr>
        <w:pStyle w:val="Heading3"/>
      </w:pPr>
      <w:bookmarkStart w:id="6" w:name="_Toc162337302"/>
      <w:r>
        <w:t>Board Approval</w:t>
      </w:r>
      <w:bookmarkEnd w:id="6"/>
    </w:p>
    <w:p w14:paraId="211C4FD3" w14:textId="7933D58B" w:rsidR="00AC3FA2" w:rsidRPr="00D275C6" w:rsidRDefault="00AC3FA2" w:rsidP="00073876">
      <w:pPr>
        <w:pStyle w:val="BodyText"/>
      </w:pPr>
      <w:r>
        <w:t>Amendment of a conservation easement is an extraordinary action and requires the review and approval of the board.</w:t>
      </w:r>
      <w:r>
        <w:rPr>
          <w:rStyle w:val="EndnoteReference"/>
        </w:rPr>
        <w:endnoteReference w:id="2"/>
      </w:r>
    </w:p>
    <w:p w14:paraId="549A9246" w14:textId="77777777" w:rsidR="00004032" w:rsidRDefault="00004032" w:rsidP="00377D30">
      <w:pPr>
        <w:pStyle w:val="Heading3"/>
      </w:pPr>
      <w:bookmarkStart w:id="7" w:name="_Toc162337303"/>
      <w:r>
        <w:t>Guidelines</w:t>
      </w:r>
      <w:bookmarkEnd w:id="7"/>
    </w:p>
    <w:p w14:paraId="38B4E2D6" w14:textId="4FE490DD" w:rsidR="00004032" w:rsidRDefault="00004032" w:rsidP="00073876">
      <w:pPr>
        <w:pStyle w:val="BodyText"/>
      </w:pPr>
      <w:r>
        <w:t>The principles and procedures contained within</w:t>
      </w:r>
      <w:r w:rsidR="00246096">
        <w:t xml:space="preserve"> are guidelines to assist LT in </w:t>
      </w:r>
      <w:r w:rsidR="003952B0">
        <w:t xml:space="preserve">its operations. </w:t>
      </w:r>
      <w:r w:rsidR="00246096">
        <w:t>They are not binding on LT and do</w:t>
      </w:r>
      <w:r>
        <w:t xml:space="preserve"> not convey any rights or privileges to owners.</w:t>
      </w:r>
    </w:p>
    <w:p w14:paraId="6F3732EF" w14:textId="5BD8F2B0" w:rsidR="00B91D82" w:rsidRDefault="00740F00" w:rsidP="00377D30">
      <w:pPr>
        <w:pStyle w:val="Heading3"/>
      </w:pPr>
      <w:bookmarkStart w:id="8" w:name="_Toc162337304"/>
      <w:r>
        <w:t>Terminology</w:t>
      </w:r>
      <w:bookmarkEnd w:id="8"/>
    </w:p>
    <w:p w14:paraId="28548140" w14:textId="48155AF8" w:rsidR="000626FE" w:rsidRDefault="008D6E2A" w:rsidP="00073876">
      <w:pPr>
        <w:pStyle w:val="BodyText"/>
      </w:pPr>
      <w:r>
        <w:rPr>
          <w:i/>
        </w:rPr>
        <w:t>Amendment memorandum</w:t>
      </w:r>
      <w:r w:rsidR="00EA7A97" w:rsidRPr="00565D44">
        <w:rPr>
          <w:i/>
        </w:rPr>
        <w:t>.</w:t>
      </w:r>
      <w:r w:rsidR="000626FE" w:rsidRPr="008018D3">
        <w:t xml:space="preserve"> </w:t>
      </w:r>
      <w:r w:rsidR="001854D7">
        <w:t xml:space="preserve">A </w:t>
      </w:r>
      <w:r w:rsidR="0080184F">
        <w:t>document</w:t>
      </w:r>
      <w:r w:rsidR="000626FE" w:rsidRPr="008018D3">
        <w:t xml:space="preserve"> prepared by LT </w:t>
      </w:r>
      <w:r w:rsidR="004D2E39">
        <w:t>that</w:t>
      </w:r>
      <w:r w:rsidR="000626FE" w:rsidRPr="008018D3">
        <w:t xml:space="preserve"> </w:t>
      </w:r>
      <w:r w:rsidR="007D01D3">
        <w:t>describes</w:t>
      </w:r>
      <w:r w:rsidR="007D01D3" w:rsidRPr="008018D3">
        <w:t xml:space="preserve"> </w:t>
      </w:r>
      <w:r w:rsidR="004D2E39">
        <w:t>LT’s</w:t>
      </w:r>
      <w:r w:rsidR="00575B3A" w:rsidRPr="008018D3">
        <w:t xml:space="preserve"> research, analysis</w:t>
      </w:r>
      <w:r w:rsidR="00452326">
        <w:t>,</w:t>
      </w:r>
      <w:r w:rsidR="00575B3A">
        <w:t xml:space="preserve"> and decisions regarding amendment proposals so that an objective outside party at a later date can see that LT followed its policy or judiciously deviated from it, exercising reasonable</w:t>
      </w:r>
      <w:r w:rsidR="008018D3">
        <w:t xml:space="preserve"> judgment in its decision-making.</w:t>
      </w:r>
    </w:p>
    <w:p w14:paraId="43C90AFE" w14:textId="38227A5C" w:rsidR="00AD4541" w:rsidRDefault="00AD4541" w:rsidP="00073876">
      <w:pPr>
        <w:pStyle w:val="BodyText"/>
      </w:pPr>
      <w:r w:rsidRPr="00565D44">
        <w:rPr>
          <w:i/>
        </w:rPr>
        <w:t>Conservation objectives</w:t>
      </w:r>
      <w:r w:rsidR="00EA7A97" w:rsidRPr="00565D44">
        <w:rPr>
          <w:i/>
        </w:rPr>
        <w:t>.</w:t>
      </w:r>
      <w:r>
        <w:t xml:space="preserve"> The </w:t>
      </w:r>
      <w:r w:rsidR="00DE4762">
        <w:t>purposes served by the conservation easement.</w:t>
      </w:r>
    </w:p>
    <w:p w14:paraId="7F9DD5D8" w14:textId="52AC0811" w:rsidR="00EA3BCA" w:rsidRDefault="00EA3BCA" w:rsidP="00073876">
      <w:pPr>
        <w:pStyle w:val="BodyText"/>
      </w:pPr>
      <w:r w:rsidRPr="00565D44">
        <w:rPr>
          <w:i/>
        </w:rPr>
        <w:t>Owners</w:t>
      </w:r>
      <w:r w:rsidR="00EA7A97" w:rsidRPr="00565D44">
        <w:rPr>
          <w:i/>
        </w:rPr>
        <w:t>.</w:t>
      </w:r>
      <w:r>
        <w:t xml:space="preserve"> The owners of the land </w:t>
      </w:r>
      <w:proofErr w:type="gramStart"/>
      <w:r>
        <w:t>subject</w:t>
      </w:r>
      <w:proofErr w:type="gramEnd"/>
      <w:r>
        <w:t xml:space="preserve"> to the conservation easement</w:t>
      </w:r>
      <w:r w:rsidR="00565D44">
        <w:t xml:space="preserve"> and potential amendment</w:t>
      </w:r>
      <w:r>
        <w:t>.</w:t>
      </w:r>
    </w:p>
    <w:p w14:paraId="5228DDAF" w14:textId="2B32D124" w:rsidR="00E06D65" w:rsidRDefault="00E06D65" w:rsidP="00073876">
      <w:pPr>
        <w:pStyle w:val="BodyText"/>
      </w:pPr>
      <w:r w:rsidRPr="00565D44">
        <w:rPr>
          <w:i/>
        </w:rPr>
        <w:t>Staff.</w:t>
      </w:r>
      <w:r>
        <w:t xml:space="preserve"> LT staff or board members and volunteers serving in a staff capacity</w:t>
      </w:r>
      <w:r w:rsidR="001D3F36">
        <w:t xml:space="preserve"> and authorized to act in the capacities described in this policy</w:t>
      </w:r>
      <w:r>
        <w:t>.</w:t>
      </w:r>
    </w:p>
    <w:p w14:paraId="6DC9B1B0" w14:textId="56B11BDF" w:rsidR="000B08F1" w:rsidRPr="001D6856" w:rsidRDefault="000B08F1" w:rsidP="009420A8">
      <w:pPr>
        <w:pStyle w:val="Heading1"/>
      </w:pPr>
      <w:bookmarkStart w:id="9" w:name="_Toc162337305"/>
      <w:r w:rsidRPr="001D6856">
        <w:t>Process</w:t>
      </w:r>
      <w:r w:rsidR="00E06D65" w:rsidRPr="001D6856">
        <w:t xml:space="preserve"> and Procedures</w:t>
      </w:r>
      <w:bookmarkEnd w:id="9"/>
    </w:p>
    <w:p w14:paraId="7A91D817" w14:textId="57FC30AE" w:rsidR="000B08F1" w:rsidRPr="006F6246" w:rsidRDefault="00975D88" w:rsidP="007E411E">
      <w:pPr>
        <w:pStyle w:val="Heading2"/>
      </w:pPr>
      <w:bookmarkStart w:id="10" w:name="_Toc162337306"/>
      <w:r w:rsidRPr="006F6246">
        <w:t>Informal Discussion</w:t>
      </w:r>
      <w:bookmarkEnd w:id="10"/>
    </w:p>
    <w:p w14:paraId="780D5AD3" w14:textId="255C898B" w:rsidR="001F092C" w:rsidRDefault="00BF742E" w:rsidP="00073876">
      <w:pPr>
        <w:pStyle w:val="BodyText"/>
      </w:pPr>
      <w:r>
        <w:t>The owners or LT may initiate an amendme</w:t>
      </w:r>
      <w:r w:rsidR="00932BE8">
        <w:t xml:space="preserve">nt request. In either case, staff </w:t>
      </w:r>
      <w:r>
        <w:t xml:space="preserve">will </w:t>
      </w:r>
      <w:r w:rsidR="00B552D1">
        <w:t>seek to first discuss the potential cha</w:t>
      </w:r>
      <w:r w:rsidR="00565D44">
        <w:t>nge informally with the owners.</w:t>
      </w:r>
      <w:r w:rsidR="00565D44">
        <w:rPr>
          <w:rStyle w:val="EndnoteReference"/>
        </w:rPr>
        <w:endnoteReference w:id="3"/>
      </w:r>
    </w:p>
    <w:p w14:paraId="4F9490EA" w14:textId="079FA5B5" w:rsidR="00EB3CB2" w:rsidRPr="005F50D6" w:rsidRDefault="00EB3CB2" w:rsidP="007E411E">
      <w:pPr>
        <w:pStyle w:val="Heading2"/>
      </w:pPr>
      <w:bookmarkStart w:id="11" w:name="_Toc162337307"/>
      <w:r w:rsidRPr="005F50D6">
        <w:t>Conflicts of Interest</w:t>
      </w:r>
      <w:bookmarkEnd w:id="11"/>
    </w:p>
    <w:p w14:paraId="11884BA2" w14:textId="4B50CCEB" w:rsidR="00EB3CB2" w:rsidRPr="00EB3CB2" w:rsidRDefault="00187BF8" w:rsidP="00073876">
      <w:pPr>
        <w:pStyle w:val="BodyText"/>
      </w:pPr>
      <w:r>
        <w:t>In addition to the practices set forth in LT’s</w:t>
      </w:r>
      <w:r w:rsidRPr="00EB3CB2">
        <w:t xml:space="preserve"> Conflict of Interest Policy</w:t>
      </w:r>
      <w:r>
        <w:t xml:space="preserve">, LT may take additional steps to place a firewall between its deliberations and decision-making and any person having a conflict of interest regarding a potential amendment transaction. </w:t>
      </w:r>
      <w:r w:rsidR="000626FE">
        <w:t xml:space="preserve">LT will document these measures in its </w:t>
      </w:r>
      <w:r w:rsidR="008D6E2A">
        <w:t>amendment memorandum</w:t>
      </w:r>
      <w:r w:rsidR="00EA3BCA">
        <w:t xml:space="preserve"> if the request moves beyond the informal discussion phase</w:t>
      </w:r>
      <w:r w:rsidR="000626FE">
        <w:t>.</w:t>
      </w:r>
    </w:p>
    <w:p w14:paraId="7BD6321C" w14:textId="1FE04F96" w:rsidR="00406ED7" w:rsidRPr="00A7522B" w:rsidRDefault="00975D88" w:rsidP="007E411E">
      <w:pPr>
        <w:pStyle w:val="Heading2"/>
      </w:pPr>
      <w:bookmarkStart w:id="12" w:name="_Toc162337308"/>
      <w:r w:rsidRPr="00A7522B">
        <w:t>Formal Request</w:t>
      </w:r>
      <w:r w:rsidR="00AC7A43" w:rsidRPr="00A7522B">
        <w:t xml:space="preserve"> </w:t>
      </w:r>
      <w:r w:rsidR="00E42B93" w:rsidRPr="00A7522B">
        <w:t>and Associated Expenses</w:t>
      </w:r>
      <w:bookmarkEnd w:id="12"/>
    </w:p>
    <w:p w14:paraId="7BCA1F5A" w14:textId="77777777" w:rsidR="00406ED7" w:rsidRPr="005B6B84" w:rsidRDefault="00406ED7" w:rsidP="00377D30">
      <w:pPr>
        <w:pStyle w:val="Heading3"/>
      </w:pPr>
      <w:bookmarkStart w:id="13" w:name="_Toc162337309"/>
      <w:r w:rsidRPr="005B6B84">
        <w:t>LT-Initiated Amendments</w:t>
      </w:r>
      <w:bookmarkEnd w:id="13"/>
    </w:p>
    <w:p w14:paraId="1421BBEE" w14:textId="4714FF9B" w:rsidR="00406ED7" w:rsidRDefault="00A17635" w:rsidP="00073876">
      <w:pPr>
        <w:pStyle w:val="BodyText"/>
      </w:pPr>
      <w:r>
        <w:t xml:space="preserve">If </w:t>
      </w:r>
      <w:r w:rsidR="002A7892">
        <w:t xml:space="preserve">significant </w:t>
      </w:r>
      <w:r>
        <w:t xml:space="preserve">value is seen in LT proposing an amendment, staff will apply Section II’s inquiries to the proposal and gather additional information as </w:t>
      </w:r>
      <w:r w:rsidR="00127079">
        <w:t>needed</w:t>
      </w:r>
      <w:r w:rsidR="00013E59">
        <w:t xml:space="preserve"> to shape a proposal potentially acceptable to </w:t>
      </w:r>
      <w:r w:rsidR="002F235A">
        <w:t xml:space="preserve">LT’s board and owners. </w:t>
      </w:r>
      <w:r>
        <w:t xml:space="preserve"> </w:t>
      </w:r>
      <w:r w:rsidR="00406ED7">
        <w:t xml:space="preserve">If, after informal discussions, the owners express willingness to amend the easement, staff will work with owners to </w:t>
      </w:r>
      <w:r w:rsidR="00D854EE">
        <w:t xml:space="preserve">develop a set of terms </w:t>
      </w:r>
      <w:r w:rsidR="000A50B3">
        <w:t xml:space="preserve">consistent with LT’s aims and </w:t>
      </w:r>
      <w:r w:rsidR="00D854EE">
        <w:t>acceptable to owners for making</w:t>
      </w:r>
      <w:r w:rsidR="00406ED7">
        <w:t xml:space="preserve"> particular changes to the grant of conservation easement. </w:t>
      </w:r>
    </w:p>
    <w:p w14:paraId="650CD9FE" w14:textId="58C48C92" w:rsidR="00406ED7" w:rsidRDefault="00F1202A" w:rsidP="00073876">
      <w:pPr>
        <w:pStyle w:val="BodyText"/>
      </w:pPr>
      <w:r>
        <w:t>S</w:t>
      </w:r>
      <w:r w:rsidR="00E06D65">
        <w:t xml:space="preserve">taff will </w:t>
      </w:r>
      <w:r>
        <w:t xml:space="preserve">then </w:t>
      </w:r>
      <w:r w:rsidR="00E06D65">
        <w:t xml:space="preserve">present </w:t>
      </w:r>
      <w:r>
        <w:t xml:space="preserve">these </w:t>
      </w:r>
      <w:r w:rsidR="00816608">
        <w:t>tentative</w:t>
      </w:r>
      <w:r w:rsidR="000A50B3">
        <w:t xml:space="preserve"> </w:t>
      </w:r>
      <w:r>
        <w:t xml:space="preserve">terms </w:t>
      </w:r>
      <w:r w:rsidR="00E06D65">
        <w:t xml:space="preserve">to </w:t>
      </w:r>
      <w:r w:rsidR="00406ED7">
        <w:t xml:space="preserve">the board </w:t>
      </w:r>
      <w:r w:rsidR="00E06D65">
        <w:t>for its consideration</w:t>
      </w:r>
      <w:r w:rsidR="00010FFC">
        <w:t xml:space="preserve"> (skipping steps D and E immediately below)</w:t>
      </w:r>
      <w:r w:rsidR="00406ED7">
        <w:t>.</w:t>
      </w:r>
      <w:r w:rsidR="00C30002">
        <w:rPr>
          <w:rStyle w:val="EndnoteReference"/>
        </w:rPr>
        <w:endnoteReference w:id="4"/>
      </w:r>
    </w:p>
    <w:p w14:paraId="0520E5C5" w14:textId="77777777" w:rsidR="00406ED7" w:rsidRDefault="00406ED7" w:rsidP="00377D30">
      <w:pPr>
        <w:pStyle w:val="Heading3"/>
      </w:pPr>
      <w:bookmarkStart w:id="14" w:name="_Toc162337310"/>
      <w:r>
        <w:t>Landowner-Initiated Amendments</w:t>
      </w:r>
      <w:bookmarkEnd w:id="14"/>
    </w:p>
    <w:p w14:paraId="679AC6DB" w14:textId="6B572D2B" w:rsidR="00406ED7" w:rsidRDefault="00406ED7" w:rsidP="00073876">
      <w:pPr>
        <w:pStyle w:val="BodyText"/>
      </w:pPr>
      <w:r>
        <w:t>If the owners aren’t dissuaded from pursuing an amendment after informal discussion, staff will ask the owners to submit the following:</w:t>
      </w:r>
    </w:p>
    <w:p w14:paraId="37CBBDAA" w14:textId="53E9C8CC" w:rsidR="00406ED7" w:rsidRDefault="00406ED7" w:rsidP="00AC02AE">
      <w:pPr>
        <w:pStyle w:val="ListBullet"/>
      </w:pPr>
      <w:r>
        <w:t xml:space="preserve">A request in writing stating the specific changes desired and the reasons why the changes are needed and </w:t>
      </w:r>
      <w:proofErr w:type="gramStart"/>
      <w:r>
        <w:t>warranted</w:t>
      </w:r>
      <w:proofErr w:type="gramEnd"/>
    </w:p>
    <w:p w14:paraId="1E37F123" w14:textId="4AC92C13" w:rsidR="00406ED7" w:rsidRDefault="00406ED7" w:rsidP="00AC02AE">
      <w:pPr>
        <w:pStyle w:val="ListBullet"/>
      </w:pPr>
      <w:r>
        <w:t xml:space="preserve">As and if </w:t>
      </w:r>
      <w:r w:rsidR="000E2D9F">
        <w:t>needed</w:t>
      </w:r>
      <w:r>
        <w:t xml:space="preserve">, a map or other graphical description of the requested change to better assure that each party understands the nature of the </w:t>
      </w:r>
      <w:proofErr w:type="gramStart"/>
      <w:r>
        <w:t>request</w:t>
      </w:r>
      <w:proofErr w:type="gramEnd"/>
    </w:p>
    <w:p w14:paraId="632A7F0A" w14:textId="3D9378F7" w:rsidR="00406ED7" w:rsidRDefault="00406ED7" w:rsidP="00AC02AE">
      <w:pPr>
        <w:pStyle w:val="ListBullet"/>
      </w:pPr>
      <w:r>
        <w:t xml:space="preserve">As and if appropriate to the type of amendment requested and the specific circumstances, an initial payment from the owners to cover anticipated </w:t>
      </w:r>
      <w:r w:rsidR="000E2D9F">
        <w:t xml:space="preserve">costs </w:t>
      </w:r>
      <w:r>
        <w:t>pertaining to LT’s review of the request and shaping of the request into a proposal suitable for review by the board, regardless of whether the proposal is approved by the board. Any portion of the payment in excess of LT’s costs will be refunded. Costs include but are not limited to personnel, legal services, appraisals, surveys</w:t>
      </w:r>
      <w:r w:rsidR="00452326">
        <w:t>,</w:t>
      </w:r>
      <w:r>
        <w:t xml:space="preserve"> and overhead. (LT may, in its sole discretion, waive all or a portion of its standard payment requirement in the interest of advancing conservation.)</w:t>
      </w:r>
    </w:p>
    <w:p w14:paraId="70588CBB" w14:textId="22ACB94F" w:rsidR="00406ED7" w:rsidRDefault="00406ED7" w:rsidP="00AC02AE">
      <w:pPr>
        <w:pStyle w:val="ListBullet"/>
      </w:pPr>
      <w:r>
        <w:t xml:space="preserve">As and if appropriate, a commitment by the owners to pay any of LT’s costs exceeding the initial </w:t>
      </w:r>
      <w:proofErr w:type="gramStart"/>
      <w:r>
        <w:t>payment</w:t>
      </w:r>
      <w:proofErr w:type="gramEnd"/>
    </w:p>
    <w:p w14:paraId="3BA80293" w14:textId="061DFFA3" w:rsidR="00975D88" w:rsidRDefault="00A752FF" w:rsidP="007E411E">
      <w:pPr>
        <w:pStyle w:val="Heading2"/>
      </w:pPr>
      <w:bookmarkStart w:id="15" w:name="_Toc162337311"/>
      <w:r>
        <w:t>Review</w:t>
      </w:r>
      <w:bookmarkEnd w:id="15"/>
    </w:p>
    <w:p w14:paraId="78A701C6" w14:textId="62A52AA3" w:rsidR="00E57FFE" w:rsidRDefault="000E2D9F" w:rsidP="00073876">
      <w:pPr>
        <w:pStyle w:val="BodyText"/>
      </w:pPr>
      <w:r>
        <w:t>S</w:t>
      </w:r>
      <w:r w:rsidR="00A94B12">
        <w:t>taff will apply</w:t>
      </w:r>
      <w:r w:rsidR="001E08FB">
        <w:t xml:space="preserve"> </w:t>
      </w:r>
      <w:r>
        <w:t xml:space="preserve">Section II’s </w:t>
      </w:r>
      <w:r w:rsidR="001E08FB">
        <w:t xml:space="preserve">inquiries </w:t>
      </w:r>
      <w:r>
        <w:t>to the request</w:t>
      </w:r>
      <w:r w:rsidR="00004032">
        <w:t xml:space="preserve"> </w:t>
      </w:r>
      <w:r w:rsidR="00293A20">
        <w:t>and gather</w:t>
      </w:r>
      <w:r w:rsidR="001E08FB">
        <w:t xml:space="preserve"> additional information as needed to either</w:t>
      </w:r>
      <w:r w:rsidR="002B2D2A">
        <w:t xml:space="preserve"> determine</w:t>
      </w:r>
      <w:r w:rsidR="00014B2E">
        <w:t xml:space="preserve"> </w:t>
      </w:r>
      <w:r w:rsidR="00CA6EFD">
        <w:t>if</w:t>
      </w:r>
      <w:r w:rsidR="00AD1672">
        <w:t>:</w:t>
      </w:r>
      <w:r w:rsidR="002C1974">
        <w:t xml:space="preserve"> </w:t>
      </w:r>
      <w:r w:rsidR="003D0DFB">
        <w:t>(1</w:t>
      </w:r>
      <w:r w:rsidR="002C1974">
        <w:t xml:space="preserve">) </w:t>
      </w:r>
      <w:r w:rsidR="002B2D2A">
        <w:t>the request can</w:t>
      </w:r>
      <w:r w:rsidR="001E08FB">
        <w:t>not be s</w:t>
      </w:r>
      <w:r w:rsidR="002B2D2A">
        <w:t xml:space="preserve">atisfied in </w:t>
      </w:r>
      <w:r w:rsidR="00293A20">
        <w:t>whole or part</w:t>
      </w:r>
      <w:r w:rsidR="002B2D2A">
        <w:t xml:space="preserve"> by LT </w:t>
      </w:r>
      <w:r w:rsidR="001E08FB">
        <w:t xml:space="preserve">or </w:t>
      </w:r>
      <w:r w:rsidR="00AD1672">
        <w:t>(2</w:t>
      </w:r>
      <w:r w:rsidR="002C1974">
        <w:t xml:space="preserve">) </w:t>
      </w:r>
      <w:r w:rsidR="00DA44BF">
        <w:t>the</w:t>
      </w:r>
      <w:r w:rsidR="00FC5619">
        <w:t xml:space="preserve">re is </w:t>
      </w:r>
      <w:r w:rsidR="00731266">
        <w:t>potential for an amendment</w:t>
      </w:r>
      <w:r w:rsidR="002B2D2A">
        <w:t xml:space="preserve"> that LT’s board </w:t>
      </w:r>
      <w:r w:rsidR="002B2D2A" w:rsidRPr="002B2D2A">
        <w:rPr>
          <w:i/>
        </w:rPr>
        <w:t>might</w:t>
      </w:r>
      <w:r w:rsidR="002B2D2A">
        <w:t xml:space="preserve"> find acceptable.</w:t>
      </w:r>
      <w:r w:rsidR="002B127C">
        <w:t xml:space="preserve"> Review may include obtaining legal opinions, appraisals</w:t>
      </w:r>
      <w:r w:rsidR="00452326">
        <w:t>,</w:t>
      </w:r>
      <w:r w:rsidR="005E4FF5">
        <w:t xml:space="preserve"> and other documentation necessary for LT to make a responsible decision.</w:t>
      </w:r>
    </w:p>
    <w:p w14:paraId="4E431647" w14:textId="440A10BF" w:rsidR="00B45310" w:rsidRDefault="00B45310" w:rsidP="00073876">
      <w:pPr>
        <w:pStyle w:val="BodyText"/>
      </w:pPr>
      <w:r>
        <w:t xml:space="preserve">Staff in its discretion may </w:t>
      </w:r>
      <w:r w:rsidR="008449EA">
        <w:t xml:space="preserve">consider and </w:t>
      </w:r>
      <w:r>
        <w:t xml:space="preserve">discuss with owners a variety of </w:t>
      </w:r>
      <w:r w:rsidR="00D17433">
        <w:t>measures beyond the owners’ request</w:t>
      </w:r>
      <w:r>
        <w:t xml:space="preserve"> in order to shape a</w:t>
      </w:r>
      <w:r w:rsidR="001E3562">
        <w:t>n amendment</w:t>
      </w:r>
      <w:r>
        <w:t xml:space="preserve"> proposal that might be acceptable to the board. </w:t>
      </w:r>
      <w:r w:rsidR="00811CCA">
        <w:t>Examples include the suggestion of additional restrictions to offset potential impermissible private gain or the upgrading of the granting document to LT’s current standard form.</w:t>
      </w:r>
    </w:p>
    <w:p w14:paraId="6C67CD70" w14:textId="468FC43C" w:rsidR="0058442B" w:rsidRPr="006819AC" w:rsidRDefault="0058442B" w:rsidP="007E411E">
      <w:pPr>
        <w:pStyle w:val="Heading2"/>
      </w:pPr>
      <w:bookmarkStart w:id="16" w:name="_Toc162337312"/>
      <w:r w:rsidRPr="006819AC">
        <w:t>Preliminary Finding</w:t>
      </w:r>
      <w:bookmarkEnd w:id="16"/>
    </w:p>
    <w:p w14:paraId="7FA10C74" w14:textId="349DC1B4" w:rsidR="00585CE8" w:rsidRPr="006819AC" w:rsidRDefault="00585CE8" w:rsidP="00073876">
      <w:pPr>
        <w:pStyle w:val="BodyText"/>
      </w:pPr>
      <w:r w:rsidRPr="006819AC">
        <w:t>In closing the review process, staff will determine that advancing an amendment proposal to the board</w:t>
      </w:r>
      <w:r>
        <w:t xml:space="preserve"> either</w:t>
      </w:r>
      <w:r w:rsidRPr="006819AC">
        <w:t>:</w:t>
      </w:r>
    </w:p>
    <w:p w14:paraId="6067C755" w14:textId="2BB341E7" w:rsidR="00585CE8" w:rsidRPr="006819AC" w:rsidRDefault="00585CE8" w:rsidP="00AC02AE">
      <w:pPr>
        <w:pStyle w:val="ListBullet"/>
      </w:pPr>
      <w:r w:rsidRPr="006819AC">
        <w:t xml:space="preserve"> </w:t>
      </w:r>
      <w:r w:rsidR="00BD4DAB">
        <w:rPr>
          <w:i/>
        </w:rPr>
        <w:t>I</w:t>
      </w:r>
      <w:r w:rsidRPr="00BD0A89">
        <w:rPr>
          <w:i/>
        </w:rPr>
        <w:t>s not warranted</w:t>
      </w:r>
      <w:r w:rsidRPr="006819AC">
        <w:rPr>
          <w:i/>
        </w:rPr>
        <w:t>.</w:t>
      </w:r>
      <w:r w:rsidRPr="006819AC">
        <w:t xml:space="preserve"> In this case, staff will notify owners and afford </w:t>
      </w:r>
      <w:r w:rsidR="00A34B34">
        <w:t>them</w:t>
      </w:r>
      <w:r w:rsidRPr="006819AC">
        <w:t xml:space="preserve"> the opportunity to submit within a stated timeframe for the board’s consideration written justification and documentation for an amendment. Whether or not owners take this opportunity, staff will report to the board that it has reviewed and rejected the request.</w:t>
      </w:r>
    </w:p>
    <w:p w14:paraId="0856F833" w14:textId="25841846" w:rsidR="00585CE8" w:rsidRPr="006819AC" w:rsidRDefault="00585CE8" w:rsidP="001647CC">
      <w:pPr>
        <w:pStyle w:val="ListBullet"/>
        <w:numPr>
          <w:ilvl w:val="0"/>
          <w:numId w:val="0"/>
        </w:numPr>
        <w:ind w:left="648"/>
      </w:pPr>
      <w:r>
        <w:t>OR</w:t>
      </w:r>
    </w:p>
    <w:p w14:paraId="0B7C7AB9" w14:textId="2B041CB6" w:rsidR="00585CE8" w:rsidRPr="006819AC" w:rsidRDefault="00BD4DAB" w:rsidP="00AC02AE">
      <w:pPr>
        <w:pStyle w:val="ListBullet"/>
      </w:pPr>
      <w:r>
        <w:rPr>
          <w:i/>
        </w:rPr>
        <w:t>I</w:t>
      </w:r>
      <w:r w:rsidR="00585CE8" w:rsidRPr="00BD0A89">
        <w:rPr>
          <w:i/>
        </w:rPr>
        <w:t>s warranted.</w:t>
      </w:r>
      <w:r w:rsidR="00585CE8" w:rsidRPr="006819AC">
        <w:t xml:space="preserve"> In this case, staff will work with owners to develop a set of terms acceptable to owners and </w:t>
      </w:r>
      <w:r w:rsidR="00585CE8" w:rsidRPr="00BD0A89">
        <w:rPr>
          <w:i/>
        </w:rPr>
        <w:t>potentially</w:t>
      </w:r>
      <w:r w:rsidR="00585CE8" w:rsidRPr="006819AC">
        <w:t xml:space="preserve"> acceptable to LT for making particular changes to the grant of conservation easement</w:t>
      </w:r>
      <w:r w:rsidR="003027FD">
        <w:t>.</w:t>
      </w:r>
      <w:r w:rsidR="00585CE8" w:rsidRPr="006819AC">
        <w:t xml:space="preserve"> Staff will submit these terms to the board for its consideration, with or without recommendation.</w:t>
      </w:r>
    </w:p>
    <w:p w14:paraId="4D39ABAD" w14:textId="77777777" w:rsidR="006A0D82" w:rsidRPr="003A07EA" w:rsidRDefault="006A0D82" w:rsidP="00073876">
      <w:pPr>
        <w:pStyle w:val="BodyText"/>
      </w:pPr>
      <w:r>
        <w:t xml:space="preserve">In the latter case, </w:t>
      </w:r>
      <w:r w:rsidRPr="003A07EA">
        <w:t xml:space="preserve">LT’s legal counsel will determine whether </w:t>
      </w:r>
      <w:r>
        <w:t>the potential</w:t>
      </w:r>
      <w:r w:rsidRPr="003A07EA">
        <w:t xml:space="preserve"> amendment </w:t>
      </w:r>
      <w:r>
        <w:t>would</w:t>
      </w:r>
      <w:r w:rsidRPr="003A07EA">
        <w:t xml:space="preserve"> best </w:t>
      </w:r>
      <w:r>
        <w:t xml:space="preserve">be </w:t>
      </w:r>
      <w:r w:rsidRPr="003A07EA">
        <w:t>carried out by a separate amendment document or via an amended and restated grant of conservation easement. All other considerations being equal, LT prefers amended and restated grants.</w:t>
      </w:r>
      <w:r>
        <w:t xml:space="preserve"> </w:t>
      </w:r>
    </w:p>
    <w:p w14:paraId="234C63E5" w14:textId="45DE5DEC" w:rsidR="009846E3" w:rsidRDefault="009846E3" w:rsidP="00073876">
      <w:pPr>
        <w:pStyle w:val="BodyText"/>
      </w:pPr>
      <w:r w:rsidRPr="006F5423">
        <w:t>In e</w:t>
      </w:r>
      <w:r w:rsidR="0067760E" w:rsidRPr="006F5423">
        <w:t>ither</w:t>
      </w:r>
      <w:r w:rsidRPr="006F5423">
        <w:t xml:space="preserve"> case, staff will provide board members with </w:t>
      </w:r>
      <w:r w:rsidR="00293A20" w:rsidRPr="006F5423">
        <w:t xml:space="preserve">an </w:t>
      </w:r>
      <w:r w:rsidR="008D6E2A" w:rsidRPr="006F5423">
        <w:t>amendment memorandum</w:t>
      </w:r>
      <w:r w:rsidRPr="006F5423">
        <w:t xml:space="preserve"> </w:t>
      </w:r>
      <w:r w:rsidR="00676B92" w:rsidRPr="00B3514B">
        <w:t>regarding the request</w:t>
      </w:r>
      <w:r w:rsidRPr="00B3514B">
        <w:t>.</w:t>
      </w:r>
    </w:p>
    <w:p w14:paraId="4F83D8EB" w14:textId="63847752" w:rsidR="009846E3" w:rsidRDefault="00AC7A43" w:rsidP="007E411E">
      <w:pPr>
        <w:pStyle w:val="Heading2"/>
      </w:pPr>
      <w:bookmarkStart w:id="17" w:name="_Toc162337313"/>
      <w:r>
        <w:t>Board Decision</w:t>
      </w:r>
      <w:bookmarkEnd w:id="17"/>
    </w:p>
    <w:p w14:paraId="4B90FFCA" w14:textId="53B89EB1" w:rsidR="00AC7A43" w:rsidRDefault="00452326" w:rsidP="00073876">
      <w:pPr>
        <w:pStyle w:val="BodyText"/>
      </w:pPr>
      <w:r>
        <w:t>I</w:t>
      </w:r>
      <w:r w:rsidR="0001414E">
        <w:t>n their</w:t>
      </w:r>
      <w:r w:rsidR="00AC7A43">
        <w:t xml:space="preserve"> deliberations </w:t>
      </w:r>
      <w:r w:rsidR="00B7763C">
        <w:t>of a proposal</w:t>
      </w:r>
      <w:r>
        <w:t>, board members</w:t>
      </w:r>
      <w:r w:rsidR="00B7763C">
        <w:t xml:space="preserve"> </w:t>
      </w:r>
      <w:r w:rsidR="00AC7A43">
        <w:t xml:space="preserve">will </w:t>
      </w:r>
      <w:r w:rsidR="002B127C">
        <w:t xml:space="preserve">review the documentation provided by staff and </w:t>
      </w:r>
      <w:r w:rsidR="0001414E">
        <w:t>may reapply</w:t>
      </w:r>
      <w:r w:rsidR="002B127C">
        <w:t xml:space="preserve"> </w:t>
      </w:r>
      <w:r w:rsidR="00B7763C">
        <w:t xml:space="preserve">Section II’s </w:t>
      </w:r>
      <w:r w:rsidR="002B127C">
        <w:t>inquiries.</w:t>
      </w:r>
    </w:p>
    <w:p w14:paraId="53916C0E" w14:textId="640327A2" w:rsidR="005E4FF5" w:rsidRDefault="005E4FF5" w:rsidP="00073876">
      <w:pPr>
        <w:pStyle w:val="BodyText"/>
      </w:pPr>
      <w:r>
        <w:t>The board may approve the proposal as presented, reject it</w:t>
      </w:r>
      <w:r w:rsidR="00452326">
        <w:t>,</w:t>
      </w:r>
      <w:r>
        <w:t xml:space="preserve"> or modify it for consideration by the owners.</w:t>
      </w:r>
      <w:r w:rsidR="00574BB8">
        <w:t xml:space="preserve"> </w:t>
      </w:r>
      <w:r w:rsidR="0026106A">
        <w:t xml:space="preserve">The board </w:t>
      </w:r>
      <w:r w:rsidR="00574BB8">
        <w:t>may also delay a decision pending the receipt of additional information.</w:t>
      </w:r>
    </w:p>
    <w:p w14:paraId="6770722B" w14:textId="183D5B77" w:rsidR="00293A20" w:rsidRDefault="00293A20" w:rsidP="007E411E">
      <w:pPr>
        <w:pStyle w:val="Heading2"/>
      </w:pPr>
      <w:bookmarkStart w:id="18" w:name="_Toc162337314"/>
      <w:r>
        <w:t>Contingencies</w:t>
      </w:r>
      <w:bookmarkEnd w:id="18"/>
    </w:p>
    <w:p w14:paraId="3676C022" w14:textId="62B165D3" w:rsidR="005E4FF5" w:rsidRDefault="005E4FF5" w:rsidP="00073876">
      <w:pPr>
        <w:pStyle w:val="BodyText"/>
      </w:pPr>
      <w:r>
        <w:t xml:space="preserve">The board may </w:t>
      </w:r>
      <w:r w:rsidR="004A3D21">
        <w:t>authorize the execution and recording of an amendment</w:t>
      </w:r>
      <w:r w:rsidR="00574BB8">
        <w:t xml:space="preserve"> </w:t>
      </w:r>
      <w:r w:rsidR="004A3D21">
        <w:t xml:space="preserve">document </w:t>
      </w:r>
      <w:r w:rsidR="00574BB8">
        <w:t>with contingencies such as:</w:t>
      </w:r>
    </w:p>
    <w:p w14:paraId="48560A96" w14:textId="3BD48ADE" w:rsidR="00F165A7" w:rsidRDefault="00F165A7" w:rsidP="00AC02AE">
      <w:pPr>
        <w:pStyle w:val="ListBullet"/>
      </w:pPr>
      <w:r>
        <w:t>Receipt of a contribution to LT’s stewardship fund or execution of a stewardship funding arrangement by the owners</w:t>
      </w:r>
    </w:p>
    <w:p w14:paraId="2FE870A0" w14:textId="63E02D3B" w:rsidR="00E525A6" w:rsidRDefault="00574BB8" w:rsidP="00AC02AE">
      <w:pPr>
        <w:pStyle w:val="ListBullet"/>
      </w:pPr>
      <w:r>
        <w:t xml:space="preserve">Receipt of </w:t>
      </w:r>
      <w:r w:rsidR="00F165A7">
        <w:t>reimbursement of additional expenses incurred by LT above and beyond owners</w:t>
      </w:r>
      <w:r w:rsidR="00E525A6">
        <w:t>’ original payment, if any</w:t>
      </w:r>
    </w:p>
    <w:p w14:paraId="3A682BE2" w14:textId="2A340E52" w:rsidR="00B97289" w:rsidRDefault="00B97289" w:rsidP="00AC02AE">
      <w:pPr>
        <w:pStyle w:val="ListBullet"/>
      </w:pPr>
      <w:r>
        <w:t>Update of baseline documentation and written acceptance of the same by owners</w:t>
      </w:r>
    </w:p>
    <w:p w14:paraId="61A2C106" w14:textId="2A162A1F" w:rsidR="00316721" w:rsidRDefault="00316721" w:rsidP="00AC02AE">
      <w:pPr>
        <w:pStyle w:val="ListBullet"/>
      </w:pPr>
      <w:r>
        <w:t xml:space="preserve">Written </w:t>
      </w:r>
      <w:r w:rsidR="00A06A3E">
        <w:t>approval</w:t>
      </w:r>
      <w:r>
        <w:t xml:space="preserve"> by a co-holder of the easement</w:t>
      </w:r>
    </w:p>
    <w:p w14:paraId="53B47928" w14:textId="2F5AA1EF" w:rsidR="00574BB8" w:rsidRDefault="00574BB8" w:rsidP="00AC02AE">
      <w:pPr>
        <w:pStyle w:val="ListBullet"/>
      </w:pPr>
      <w:r>
        <w:t xml:space="preserve">Written </w:t>
      </w:r>
      <w:r w:rsidR="00A06A3E">
        <w:t>consent</w:t>
      </w:r>
      <w:r>
        <w:t xml:space="preserve"> received by a beneficiary of the </w:t>
      </w:r>
      <w:proofErr w:type="gramStart"/>
      <w:r>
        <w:t>easement</w:t>
      </w:r>
      <w:proofErr w:type="gramEnd"/>
    </w:p>
    <w:p w14:paraId="1193A8EE" w14:textId="430309EB" w:rsidR="00F165A7" w:rsidRDefault="00F165A7" w:rsidP="00AC02AE">
      <w:pPr>
        <w:pStyle w:val="ListBullet"/>
      </w:pPr>
      <w:r>
        <w:t xml:space="preserve">Written </w:t>
      </w:r>
      <w:r w:rsidR="00A06A3E">
        <w:t>consent</w:t>
      </w:r>
      <w:r>
        <w:t xml:space="preserve"> of a neighbor having approval rights</w:t>
      </w:r>
    </w:p>
    <w:p w14:paraId="6866E35B" w14:textId="66A049C5" w:rsidR="00574BB8" w:rsidRDefault="00574BB8" w:rsidP="00AC02AE">
      <w:pPr>
        <w:pStyle w:val="ListBullet"/>
      </w:pPr>
      <w:r>
        <w:t xml:space="preserve">Receipt of a response from </w:t>
      </w:r>
      <w:r w:rsidR="00C8234F">
        <w:t>the Office of Attorney General</w:t>
      </w:r>
    </w:p>
    <w:p w14:paraId="1D6ED33F" w14:textId="2E3AFCC2" w:rsidR="00574BB8" w:rsidRDefault="00574BB8" w:rsidP="00AC02AE">
      <w:pPr>
        <w:pStyle w:val="ListBullet"/>
      </w:pPr>
      <w:r>
        <w:t xml:space="preserve">Approval of </w:t>
      </w:r>
      <w:r w:rsidRPr="003D6374">
        <w:t>Orphans</w:t>
      </w:r>
      <w:r>
        <w:t xml:space="preserve"> Court</w:t>
      </w:r>
    </w:p>
    <w:p w14:paraId="308608BD" w14:textId="27FF716D" w:rsidR="00B7763C" w:rsidRDefault="00B7763C" w:rsidP="00AC02AE">
      <w:pPr>
        <w:pStyle w:val="ListBullet"/>
      </w:pPr>
      <w:r>
        <w:t xml:space="preserve">Receipt of additional information confirming an assumption made in the board’s </w:t>
      </w:r>
      <w:proofErr w:type="gramStart"/>
      <w:r>
        <w:t>deliberations</w:t>
      </w:r>
      <w:proofErr w:type="gramEnd"/>
    </w:p>
    <w:p w14:paraId="66E73FAE" w14:textId="40F24925" w:rsidR="00C8234F" w:rsidRDefault="00C8234F" w:rsidP="00073876">
      <w:pPr>
        <w:pStyle w:val="BodyText"/>
      </w:pPr>
      <w:r>
        <w:t>The board may also apply other contingencies standard for real estate transactions such as</w:t>
      </w:r>
      <w:r w:rsidR="00B7763C">
        <w:t xml:space="preserve"> confirmation of clean title.</w:t>
      </w:r>
    </w:p>
    <w:p w14:paraId="3D508283" w14:textId="035CA95C" w:rsidR="001F092C" w:rsidRDefault="00282AEB" w:rsidP="007E411E">
      <w:pPr>
        <w:pStyle w:val="Heading2"/>
      </w:pPr>
      <w:bookmarkStart w:id="19" w:name="_Toc162337315"/>
      <w:r>
        <w:t xml:space="preserve">Processing </w:t>
      </w:r>
      <w:r w:rsidR="00E525A6">
        <w:t xml:space="preserve">Approved </w:t>
      </w:r>
      <w:r w:rsidR="00594844">
        <w:t>Proposals</w:t>
      </w:r>
      <w:r w:rsidR="00EC0A7D">
        <w:rPr>
          <w:rStyle w:val="EndnoteReference"/>
        </w:rPr>
        <w:endnoteReference w:id="5"/>
      </w:r>
      <w:bookmarkEnd w:id="19"/>
    </w:p>
    <w:p w14:paraId="0218A3FE" w14:textId="52E81724" w:rsidR="0089780F" w:rsidRDefault="008F63BE" w:rsidP="00073876">
      <w:pPr>
        <w:pStyle w:val="BodyText"/>
      </w:pPr>
      <w:r>
        <w:t>LT’s l</w:t>
      </w:r>
      <w:r w:rsidR="0089780F" w:rsidRPr="009E5A0A">
        <w:t>egal co</w:t>
      </w:r>
      <w:r w:rsidR="004A3D21" w:rsidRPr="009E5A0A">
        <w:t xml:space="preserve">unsel will </w:t>
      </w:r>
      <w:r w:rsidR="00810622" w:rsidRPr="009E5A0A">
        <w:t>either prepare or review</w:t>
      </w:r>
      <w:r w:rsidR="004A3D21" w:rsidRPr="009E5A0A">
        <w:t xml:space="preserve"> the documents</w:t>
      </w:r>
      <w:r w:rsidR="0089780F" w:rsidRPr="009E5A0A">
        <w:t xml:space="preserve"> prior to execution and</w:t>
      </w:r>
      <w:r w:rsidR="0089780F">
        <w:t xml:space="preserve"> recording.</w:t>
      </w:r>
    </w:p>
    <w:p w14:paraId="54ABAF82" w14:textId="7D46594D" w:rsidR="001F092C" w:rsidRDefault="0089780F" w:rsidP="00073876">
      <w:pPr>
        <w:pStyle w:val="BodyText"/>
      </w:pPr>
      <w:r>
        <w:t>Documents will be</w:t>
      </w:r>
      <w:r w:rsidR="001F092C">
        <w:t xml:space="preserve"> si</w:t>
      </w:r>
      <w:r w:rsidR="00E525A6">
        <w:t xml:space="preserve">gned by an authorized signatory of LT </w:t>
      </w:r>
      <w:r w:rsidR="001F092C">
        <w:t xml:space="preserve">and </w:t>
      </w:r>
      <w:r>
        <w:t xml:space="preserve">promptly </w:t>
      </w:r>
      <w:r w:rsidR="001F092C">
        <w:t>recorded in the county property records.</w:t>
      </w:r>
    </w:p>
    <w:p w14:paraId="0EDCDCEE" w14:textId="1104B092" w:rsidR="0089780F" w:rsidRDefault="0089780F" w:rsidP="00073876">
      <w:pPr>
        <w:pStyle w:val="BodyText"/>
      </w:pPr>
      <w:r>
        <w:t>Staff will report the recording of the amendment</w:t>
      </w:r>
      <w:r w:rsidR="00594844">
        <w:t xml:space="preserve"> to the board.</w:t>
      </w:r>
    </w:p>
    <w:p w14:paraId="18C0183F" w14:textId="71FBD42E" w:rsidR="00594844" w:rsidRDefault="00594844" w:rsidP="007E411E">
      <w:pPr>
        <w:pStyle w:val="Heading2"/>
      </w:pPr>
      <w:bookmarkStart w:id="20" w:name="_Toc162337316"/>
      <w:r>
        <w:t>Modified or Rejected Proposals</w:t>
      </w:r>
      <w:bookmarkEnd w:id="20"/>
    </w:p>
    <w:p w14:paraId="25FB63AB" w14:textId="782A69E3" w:rsidR="00594844" w:rsidRDefault="00594844" w:rsidP="00073876">
      <w:pPr>
        <w:pStyle w:val="BodyText"/>
      </w:pPr>
      <w:r>
        <w:t xml:space="preserve">For proposals modified or rejected by the board, </w:t>
      </w:r>
      <w:r w:rsidR="00464AD6">
        <w:t xml:space="preserve">the </w:t>
      </w:r>
      <w:r>
        <w:t xml:space="preserve">board </w:t>
      </w:r>
      <w:r w:rsidR="00971B30">
        <w:t>or</w:t>
      </w:r>
      <w:r>
        <w:t xml:space="preserve"> staff </w:t>
      </w:r>
      <w:r w:rsidR="00971B30">
        <w:t xml:space="preserve">will </w:t>
      </w:r>
      <w:r>
        <w:t>determine the pr</w:t>
      </w:r>
      <w:r w:rsidR="00971B30">
        <w:t>ocess for further consideration, if any, on a case-by-case basis.</w:t>
      </w:r>
    </w:p>
    <w:p w14:paraId="69E5F923" w14:textId="68CFF427" w:rsidR="008E342D" w:rsidRDefault="008E342D" w:rsidP="007E411E">
      <w:pPr>
        <w:pStyle w:val="Heading2"/>
      </w:pPr>
      <w:bookmarkStart w:id="21" w:name="_Toc162337317"/>
      <w:r>
        <w:t>Documentation of Decision</w:t>
      </w:r>
      <w:bookmarkEnd w:id="21"/>
    </w:p>
    <w:p w14:paraId="3693B0C5" w14:textId="6CACCE28" w:rsidR="008E342D" w:rsidRPr="00542F40" w:rsidRDefault="008E342D" w:rsidP="00073876">
      <w:pPr>
        <w:pStyle w:val="BodyText"/>
      </w:pPr>
      <w:r>
        <w:t xml:space="preserve">LT will </w:t>
      </w:r>
      <w:r w:rsidR="008018D3">
        <w:t xml:space="preserve">update </w:t>
      </w:r>
      <w:r w:rsidR="00C40AB8">
        <w:t xml:space="preserve">or supplement </w:t>
      </w:r>
      <w:r w:rsidR="008018D3">
        <w:t xml:space="preserve">the </w:t>
      </w:r>
      <w:r w:rsidR="008D6E2A">
        <w:t>amendment memorandum</w:t>
      </w:r>
      <w:r w:rsidR="008018D3">
        <w:t xml:space="preserve"> to reflect any relevant findings of the board and </w:t>
      </w:r>
      <w:r>
        <w:t xml:space="preserve">file </w:t>
      </w:r>
      <w:r w:rsidR="008018D3">
        <w:t>it with its permanent records</w:t>
      </w:r>
      <w:r>
        <w:t xml:space="preserve"> so that</w:t>
      </w:r>
      <w:r w:rsidR="002C5AF8">
        <w:t>, at a later date,</w:t>
      </w:r>
      <w:r>
        <w:t xml:space="preserve"> an objective outside party can see that LT followed its policy or judiciously deviated from it, exercising reasonable judgment in its decision-making.</w:t>
      </w:r>
    </w:p>
    <w:p w14:paraId="0A0B3576" w14:textId="2F41C598" w:rsidR="001A676A" w:rsidRDefault="00DC33E0" w:rsidP="009420A8">
      <w:pPr>
        <w:pStyle w:val="Heading1"/>
      </w:pPr>
      <w:bookmarkStart w:id="22" w:name="_Toc162337318"/>
      <w:r>
        <w:t>Inquiries</w:t>
      </w:r>
      <w:r w:rsidR="001D0BA7">
        <w:t xml:space="preserve"> and Policy </w:t>
      </w:r>
      <w:r w:rsidR="00B158ED">
        <w:t>Positions</w:t>
      </w:r>
      <w:r w:rsidR="002321D1">
        <w:rPr>
          <w:rStyle w:val="EndnoteReference"/>
        </w:rPr>
        <w:endnoteReference w:id="6"/>
      </w:r>
      <w:bookmarkEnd w:id="22"/>
    </w:p>
    <w:p w14:paraId="0D0D4DEA" w14:textId="75023165" w:rsidR="004959A3" w:rsidRDefault="000F6980" w:rsidP="00073876">
      <w:pPr>
        <w:pStyle w:val="BodyText"/>
      </w:pPr>
      <w:r>
        <w:t>LT</w:t>
      </w:r>
      <w:r w:rsidR="00DC33E0">
        <w:t xml:space="preserve"> </w:t>
      </w:r>
      <w:r w:rsidR="00C60D0F">
        <w:t xml:space="preserve">will make inquiries in each of the areas </w:t>
      </w:r>
      <w:r w:rsidR="004959A3">
        <w:t>described in this section</w:t>
      </w:r>
      <w:r w:rsidR="007E4A2A">
        <w:t xml:space="preserve"> for each amendment requested</w:t>
      </w:r>
      <w:r w:rsidR="00DF69A5">
        <w:t>.</w:t>
      </w:r>
    </w:p>
    <w:p w14:paraId="4204186E" w14:textId="3C6DB6EA" w:rsidR="00E15923" w:rsidRPr="00DC33E0" w:rsidRDefault="00E15923" w:rsidP="00073876">
      <w:pPr>
        <w:pStyle w:val="BodyText"/>
      </w:pPr>
      <w:r>
        <w:t>Staff will make these inquiries</w:t>
      </w:r>
      <w:r w:rsidR="00C60D0F">
        <w:t xml:space="preserve"> and document </w:t>
      </w:r>
      <w:r w:rsidR="002C5AF8">
        <w:t xml:space="preserve">the </w:t>
      </w:r>
      <w:r w:rsidR="00C60D0F">
        <w:t>findings</w:t>
      </w:r>
      <w:r w:rsidR="00406ED7">
        <w:t xml:space="preserve"> in </w:t>
      </w:r>
      <w:r w:rsidR="004A3D1A">
        <w:t>an</w:t>
      </w:r>
      <w:r w:rsidR="00406ED7">
        <w:t xml:space="preserve"> </w:t>
      </w:r>
      <w:r w:rsidR="008D6E2A">
        <w:t>amendment memorandum</w:t>
      </w:r>
      <w:r>
        <w:t xml:space="preserve">. If the matter </w:t>
      </w:r>
      <w:r w:rsidR="001D0BA7">
        <w:t>proceeds</w:t>
      </w:r>
      <w:r w:rsidR="00EC49B1">
        <w:t xml:space="preserve"> to the board review stage</w:t>
      </w:r>
      <w:r w:rsidR="00F538F2" w:rsidRPr="00F538F2">
        <w:t xml:space="preserve">, </w:t>
      </w:r>
      <w:r w:rsidR="00F538F2">
        <w:t xml:space="preserve">board members may </w:t>
      </w:r>
      <w:r w:rsidR="00F538F2" w:rsidRPr="00F538F2">
        <w:t>derive</w:t>
      </w:r>
      <w:r w:rsidR="00B53198" w:rsidRPr="00F538F2">
        <w:t xml:space="preserve"> different conclusions </w:t>
      </w:r>
      <w:r w:rsidR="00F538F2" w:rsidRPr="00F538F2">
        <w:t>from the inquiries than staff</w:t>
      </w:r>
      <w:r w:rsidR="00F538F2">
        <w:t xml:space="preserve"> or identify the need for more expansive inquiries</w:t>
      </w:r>
      <w:r w:rsidRPr="00F538F2">
        <w:t>.</w:t>
      </w:r>
    </w:p>
    <w:p w14:paraId="16A37510" w14:textId="6703DC7A" w:rsidR="00C60D0F" w:rsidRDefault="00C60D0F" w:rsidP="00073876">
      <w:pPr>
        <w:pStyle w:val="BodyText"/>
      </w:pPr>
      <w:r>
        <w:t>Some inquiries may result in immediate disqualification of the request from further consideration. Some may lead to the need for additional inquiries and research. Some will deliver answers that staff will need to consider in shaping a request into a proposal suitable for the board’s consideration and judicious decision</w:t>
      </w:r>
      <w:r w:rsidR="00B53198">
        <w:t>-making</w:t>
      </w:r>
      <w:r w:rsidR="002C5AF8">
        <w:t>.</w:t>
      </w:r>
    </w:p>
    <w:p w14:paraId="37138A6A" w14:textId="168F8FE2" w:rsidR="001D0BA7" w:rsidRDefault="00B158ED" w:rsidP="00073876">
      <w:pPr>
        <w:pStyle w:val="BodyText"/>
      </w:pPr>
      <w:r>
        <w:t>This section includes LT’s established positions regarding many of the inquiries presented.</w:t>
      </w:r>
    </w:p>
    <w:p w14:paraId="4E0E5EBB" w14:textId="77777777" w:rsidR="0090062C" w:rsidRPr="00562710" w:rsidRDefault="001C45DC" w:rsidP="007E411E">
      <w:pPr>
        <w:pStyle w:val="Heading2"/>
      </w:pPr>
      <w:bookmarkStart w:id="23" w:name="_Toc162337319"/>
      <w:r w:rsidRPr="00562710">
        <w:t xml:space="preserve">Conservation </w:t>
      </w:r>
      <w:r w:rsidR="0090062C" w:rsidRPr="00562710">
        <w:t>Impact</w:t>
      </w:r>
      <w:bookmarkEnd w:id="23"/>
    </w:p>
    <w:p w14:paraId="35A72197" w14:textId="7567D637" w:rsidR="006F07C8" w:rsidRDefault="001C043B" w:rsidP="00377D30">
      <w:pPr>
        <w:pStyle w:val="Heading3"/>
      </w:pPr>
      <w:bookmarkStart w:id="24" w:name="_Toc162337320"/>
      <w:r>
        <w:t xml:space="preserve">Putting </w:t>
      </w:r>
      <w:r w:rsidR="0090062C">
        <w:t xml:space="preserve">Conservation </w:t>
      </w:r>
      <w:r w:rsidR="001C45DC">
        <w:t>F</w:t>
      </w:r>
      <w:r w:rsidR="006F07C8">
        <w:t>irst</w:t>
      </w:r>
      <w:bookmarkEnd w:id="24"/>
    </w:p>
    <w:p w14:paraId="5BB21312" w14:textId="28578EFB" w:rsidR="00B34544" w:rsidRPr="00B037A6" w:rsidRDefault="003C688E" w:rsidP="00073876">
      <w:pPr>
        <w:pStyle w:val="BodyText"/>
        <w:rPr>
          <w:i/>
          <w:iCs/>
        </w:rPr>
      </w:pPr>
      <w:r w:rsidRPr="00B037A6">
        <w:rPr>
          <w:i/>
          <w:iCs/>
        </w:rPr>
        <w:t>Wou</w:t>
      </w:r>
      <w:r w:rsidR="00B34544" w:rsidRPr="00B037A6">
        <w:rPr>
          <w:i/>
          <w:iCs/>
        </w:rPr>
        <w:t>l</w:t>
      </w:r>
      <w:r w:rsidRPr="00B037A6">
        <w:rPr>
          <w:i/>
          <w:iCs/>
        </w:rPr>
        <w:t>d</w:t>
      </w:r>
      <w:r w:rsidR="00B34544" w:rsidRPr="00B037A6">
        <w:rPr>
          <w:i/>
          <w:iCs/>
        </w:rPr>
        <w:t xml:space="preserve"> an amendment advance conservation in the public interest as</w:t>
      </w:r>
      <w:r w:rsidR="00494361" w:rsidRPr="00B037A6">
        <w:rPr>
          <w:i/>
          <w:iCs/>
        </w:rPr>
        <w:t xml:space="preserve"> well</w:t>
      </w:r>
      <w:r w:rsidR="00B34199" w:rsidRPr="00B037A6">
        <w:rPr>
          <w:i/>
          <w:iCs/>
        </w:rPr>
        <w:t xml:space="preserve"> as LT’s mission and goals? What other measures might LT propose as part of a potential amendment package to maximize conservation results?</w:t>
      </w:r>
    </w:p>
    <w:p w14:paraId="43DAFCE9" w14:textId="56275AED" w:rsidR="00A16C8F" w:rsidRDefault="001C45DC" w:rsidP="00073876">
      <w:pPr>
        <w:pStyle w:val="BodyText"/>
      </w:pPr>
      <w:r>
        <w:t>LT</w:t>
      </w:r>
      <w:r w:rsidR="00D93EF1">
        <w:t xml:space="preserve"> will </w:t>
      </w:r>
      <w:r w:rsidR="00365904">
        <w:t>consider</w:t>
      </w:r>
      <w:r w:rsidR="00D93EF1">
        <w:t xml:space="preserve"> whether </w:t>
      </w:r>
      <w:r w:rsidR="004A310F">
        <w:t>an amendment would advance</w:t>
      </w:r>
      <w:r w:rsidR="009C6747" w:rsidRPr="00A50B2E">
        <w:t xml:space="preserve"> cons</w:t>
      </w:r>
      <w:r w:rsidR="009C6747">
        <w:t xml:space="preserve">ervation in the public interest as well as LT’s </w:t>
      </w:r>
      <w:r w:rsidR="009C6747" w:rsidRPr="00A50B2E">
        <w:t>mission</w:t>
      </w:r>
      <w:r w:rsidR="009C6747">
        <w:t xml:space="preserve"> and goals.</w:t>
      </w:r>
      <w:r w:rsidR="004A310F">
        <w:t xml:space="preserve"> </w:t>
      </w:r>
      <w:r w:rsidR="00B42444">
        <w:t>What impact would</w:t>
      </w:r>
      <w:r w:rsidR="00EC0608">
        <w:t xml:space="preserve"> </w:t>
      </w:r>
      <w:r w:rsidR="00BA1B66">
        <w:t xml:space="preserve">the </w:t>
      </w:r>
      <w:r w:rsidR="00EC0608">
        <w:t>change</w:t>
      </w:r>
      <w:r w:rsidR="00603839">
        <w:t xml:space="preserve"> </w:t>
      </w:r>
      <w:r w:rsidR="00B42444">
        <w:t>have on</w:t>
      </w:r>
      <w:r w:rsidR="00603839">
        <w:t xml:space="preserve"> the protection and enhancement of natural and scenic resources</w:t>
      </w:r>
      <w:r w:rsidR="00B42444">
        <w:t>?</w:t>
      </w:r>
    </w:p>
    <w:p w14:paraId="01D2FD61" w14:textId="762C947C" w:rsidR="00AB2CB0" w:rsidRDefault="00F60304" w:rsidP="00073876">
      <w:pPr>
        <w:pStyle w:val="BodyText"/>
      </w:pPr>
      <w:r>
        <w:t>A</w:t>
      </w:r>
      <w:r w:rsidR="00B42444">
        <w:t>n amendment that would fail to advance conservation in the public interest as well as LT’s mission and goals will be rejected by LT.</w:t>
      </w:r>
    </w:p>
    <w:p w14:paraId="03F775FC" w14:textId="6B1E8930" w:rsidR="00494361" w:rsidRDefault="00B34199" w:rsidP="00073876">
      <w:pPr>
        <w:pStyle w:val="BodyText"/>
      </w:pPr>
      <w:r>
        <w:t xml:space="preserve">If an amendment request is or could be made viable, LT will explore with </w:t>
      </w:r>
      <w:r w:rsidR="008B5CDB">
        <w:t xml:space="preserve">the </w:t>
      </w:r>
      <w:proofErr w:type="gramStart"/>
      <w:r>
        <w:t>owners</w:t>
      </w:r>
      <w:proofErr w:type="gramEnd"/>
      <w:r>
        <w:t xml:space="preserve"> potential other changes to the granting document’s restrictive covenants and management terms to aid in achievement of the conservation objectives</w:t>
      </w:r>
      <w:r w:rsidR="00260189">
        <w:t xml:space="preserve"> as well as </w:t>
      </w:r>
      <w:r w:rsidR="00F26738">
        <w:t xml:space="preserve">placement of </w:t>
      </w:r>
      <w:r w:rsidR="00260189">
        <w:t>additional land under easement, supplemental stewardship funding arrangements and other measures to advance conservation in the public interest consistent with LT’s mission.</w:t>
      </w:r>
    </w:p>
    <w:p w14:paraId="607C6D18" w14:textId="12E87DC0" w:rsidR="003C688E" w:rsidRDefault="00105990" w:rsidP="00377D30">
      <w:pPr>
        <w:pStyle w:val="Heading3"/>
      </w:pPr>
      <w:bookmarkStart w:id="25" w:name="_Toc162337321"/>
      <w:r>
        <w:t>Consistency with</w:t>
      </w:r>
      <w:r w:rsidR="001C043B">
        <w:t xml:space="preserve"> </w:t>
      </w:r>
      <w:r w:rsidR="00AD4541">
        <w:t xml:space="preserve">the Easement’s </w:t>
      </w:r>
      <w:r w:rsidR="003C688E">
        <w:t>Conservation Objectives</w:t>
      </w:r>
      <w:bookmarkEnd w:id="25"/>
    </w:p>
    <w:p w14:paraId="207213A7" w14:textId="13D3C67D" w:rsidR="003C688E" w:rsidRPr="005601C2" w:rsidRDefault="003C688E" w:rsidP="00073876">
      <w:pPr>
        <w:pStyle w:val="BodyText"/>
        <w:rPr>
          <w:i/>
          <w:iCs/>
        </w:rPr>
      </w:pPr>
      <w:r w:rsidRPr="005601C2">
        <w:rPr>
          <w:i/>
          <w:iCs/>
        </w:rPr>
        <w:t xml:space="preserve">Would an amendment </w:t>
      </w:r>
      <w:r w:rsidR="00611935" w:rsidRPr="005601C2">
        <w:rPr>
          <w:i/>
          <w:iCs/>
        </w:rPr>
        <w:t xml:space="preserve">be consistent with or aid in the achievement of the </w:t>
      </w:r>
      <w:r w:rsidR="00AD4541" w:rsidRPr="005601C2">
        <w:rPr>
          <w:i/>
          <w:iCs/>
        </w:rPr>
        <w:t xml:space="preserve">easement’s </w:t>
      </w:r>
      <w:r w:rsidR="00611935" w:rsidRPr="005601C2">
        <w:rPr>
          <w:i/>
          <w:iCs/>
        </w:rPr>
        <w:t>conservation objectives</w:t>
      </w:r>
      <w:r w:rsidRPr="005601C2">
        <w:rPr>
          <w:i/>
          <w:iCs/>
        </w:rPr>
        <w:t>?</w:t>
      </w:r>
      <w:r w:rsidR="00DF3FAF">
        <w:rPr>
          <w:i/>
          <w:iCs/>
        </w:rPr>
        <w:t xml:space="preserve"> </w:t>
      </w:r>
    </w:p>
    <w:p w14:paraId="2D4CA645" w14:textId="52173C75" w:rsidR="00AF6A62" w:rsidRDefault="00414342" w:rsidP="00073876">
      <w:pPr>
        <w:pStyle w:val="BodyText"/>
      </w:pPr>
      <w:r>
        <w:t xml:space="preserve">Would the amendment fully upgrade the grant of easement to reflect best </w:t>
      </w:r>
      <w:r w:rsidR="00A8111D">
        <w:t xml:space="preserve">conservation </w:t>
      </w:r>
      <w:r>
        <w:t>p</w:t>
      </w:r>
      <w:r w:rsidR="00C92737">
        <w:t>ractices or</w:t>
      </w:r>
      <w:r>
        <w:t xml:space="preserve"> </w:t>
      </w:r>
      <w:r w:rsidR="00C92737">
        <w:t>modify</w:t>
      </w:r>
      <w:r>
        <w:t xml:space="preserve"> its restrictive covenants or management terms </w:t>
      </w:r>
      <w:r w:rsidR="00C92737">
        <w:t>so as to better ensure that the conservation objectives are achieved in perpetuity? Would the amendment enhance LT’s ability to block land uses inconsistent wi</w:t>
      </w:r>
      <w:r w:rsidR="00AF6A62">
        <w:t>th the conservation objectives</w:t>
      </w:r>
      <w:r w:rsidR="000D33AC">
        <w:t xml:space="preserve"> or eliminate potential vulnerabilities in this ability</w:t>
      </w:r>
      <w:r w:rsidR="00AF6A62">
        <w:t>?</w:t>
      </w:r>
    </w:p>
    <w:p w14:paraId="6B098384" w14:textId="77777777" w:rsidR="00A8111D" w:rsidRDefault="00A8111D" w:rsidP="00073876">
      <w:pPr>
        <w:pStyle w:val="BodyText"/>
      </w:pPr>
      <w:r>
        <w:t>The more an amendment would serve to aid the achievement of the conservation objectives, the more likely LT will find the amendment acceptable.</w:t>
      </w:r>
    </w:p>
    <w:p w14:paraId="0E8CE5B8" w14:textId="5992AE63" w:rsidR="00223C72" w:rsidRDefault="00223C72" w:rsidP="00073876">
      <w:pPr>
        <w:pStyle w:val="BodyText"/>
      </w:pPr>
      <w:r>
        <w:t xml:space="preserve">If the answer </w:t>
      </w:r>
      <w:r w:rsidR="000D33AC">
        <w:t>to all the</w:t>
      </w:r>
      <w:r w:rsidR="00AF6A62">
        <w:t xml:space="preserve"> questions is no</w:t>
      </w:r>
      <w:r>
        <w:t xml:space="preserve">, </w:t>
      </w:r>
      <w:r w:rsidR="00AF6A62">
        <w:t>LT will reject the amendment except in the most extraordinary of circumstances</w:t>
      </w:r>
      <w:r w:rsidR="00993DA1">
        <w:t>.</w:t>
      </w:r>
      <w:r w:rsidR="00993DA1">
        <w:rPr>
          <w:rStyle w:val="EndnoteReference"/>
        </w:rPr>
        <w:endnoteReference w:id="7"/>
      </w:r>
    </w:p>
    <w:p w14:paraId="4B09D1E4" w14:textId="77777777" w:rsidR="00DA70B3" w:rsidRDefault="00DA70B3" w:rsidP="00377D30">
      <w:pPr>
        <w:pStyle w:val="Heading3"/>
      </w:pPr>
      <w:bookmarkStart w:id="26" w:name="_Toc162337322"/>
      <w:r>
        <w:t>Timing of Conservation Results</w:t>
      </w:r>
      <w:bookmarkEnd w:id="26"/>
    </w:p>
    <w:p w14:paraId="52C5E4EE" w14:textId="77777777" w:rsidR="00DA70B3" w:rsidRPr="005601C2" w:rsidRDefault="00DA70B3" w:rsidP="00073876">
      <w:pPr>
        <w:pStyle w:val="BodyText"/>
        <w:rPr>
          <w:i/>
          <w:iCs/>
        </w:rPr>
      </w:pPr>
      <w:r w:rsidRPr="005601C2">
        <w:rPr>
          <w:i/>
          <w:iCs/>
        </w:rPr>
        <w:t>What would be the immediate and short-term impacts of an amendment to the resources protected by the easement?</w:t>
      </w:r>
    </w:p>
    <w:p w14:paraId="0CEC54C8" w14:textId="6D327935" w:rsidR="00DA70B3" w:rsidRDefault="00C60E5A" w:rsidP="00073876">
      <w:pPr>
        <w:pStyle w:val="BodyText"/>
      </w:pPr>
      <w:r>
        <w:t>If</w:t>
      </w:r>
      <w:r w:rsidR="00DA70B3">
        <w:t xml:space="preserve"> an amendment would advance conservation objectives, it ultimately will benefit the resources protected by the easement. However, some benefits are immediate while others take time to manifest</w:t>
      </w:r>
      <w:r w:rsidR="00D3329D">
        <w:t>,</w:t>
      </w:r>
      <w:r w:rsidR="00D41F4E">
        <w:t xml:space="preserve"> which generally adds a degree of uncertainty. </w:t>
      </w:r>
    </w:p>
    <w:p w14:paraId="617D39B9" w14:textId="77777777" w:rsidR="00DA70B3" w:rsidRPr="00DA70B3" w:rsidRDefault="00DA70B3" w:rsidP="00073876">
      <w:pPr>
        <w:pStyle w:val="BodyText"/>
      </w:pPr>
      <w:r w:rsidRPr="00DA70B3">
        <w:t xml:space="preserve">LT is more likely to support an amendment that positively impacts protected resources sooner rather than later. </w:t>
      </w:r>
    </w:p>
    <w:p w14:paraId="5BE75BBF" w14:textId="20D02820" w:rsidR="00894BBD" w:rsidRPr="00DA70B3" w:rsidRDefault="00095A7D" w:rsidP="007E411E">
      <w:pPr>
        <w:pStyle w:val="Heading2"/>
      </w:pPr>
      <w:bookmarkStart w:id="27" w:name="_Toc162337323"/>
      <w:r>
        <w:t>Others with Rights</w:t>
      </w:r>
      <w:bookmarkEnd w:id="27"/>
    </w:p>
    <w:p w14:paraId="0866F848" w14:textId="5CEBDF29" w:rsidR="00AB57B6" w:rsidRPr="00A94B12" w:rsidRDefault="00265070" w:rsidP="00377D30">
      <w:pPr>
        <w:pStyle w:val="Heading3"/>
      </w:pPr>
      <w:bookmarkStart w:id="28" w:name="_Toc162337324"/>
      <w:r>
        <w:t>Co-Holders and</w:t>
      </w:r>
      <w:r w:rsidR="009A770A">
        <w:t xml:space="preserve"> </w:t>
      </w:r>
      <w:r w:rsidR="00AB57B6" w:rsidRPr="00A94B12">
        <w:t>Beneficiaries</w:t>
      </w:r>
      <w:bookmarkEnd w:id="28"/>
    </w:p>
    <w:p w14:paraId="6B01D537" w14:textId="249099B6" w:rsidR="0068681C" w:rsidRPr="0033734A" w:rsidRDefault="00617FC1" w:rsidP="00073876">
      <w:pPr>
        <w:pStyle w:val="BodyText"/>
        <w:rPr>
          <w:i/>
          <w:iCs/>
        </w:rPr>
      </w:pPr>
      <w:r w:rsidRPr="0033734A">
        <w:rPr>
          <w:i/>
          <w:iCs/>
        </w:rPr>
        <w:t xml:space="preserve">Is there a co-holder of the easement? Does the easement document identify beneficiaries with </w:t>
      </w:r>
      <w:r w:rsidR="001504AA" w:rsidRPr="0033734A">
        <w:rPr>
          <w:i/>
          <w:iCs/>
        </w:rPr>
        <w:t>rights to approve an amendment?</w:t>
      </w:r>
    </w:p>
    <w:p w14:paraId="405D942B" w14:textId="1C59CD91" w:rsidR="0068681C" w:rsidRDefault="006E1CB6" w:rsidP="00073876">
      <w:pPr>
        <w:pStyle w:val="BodyText"/>
      </w:pPr>
      <w:r>
        <w:t xml:space="preserve">LT will </w:t>
      </w:r>
      <w:r w:rsidR="00640A74">
        <w:t>review the grant of conservation easement to determine</w:t>
      </w:r>
      <w:r>
        <w:t xml:space="preserve"> </w:t>
      </w:r>
      <w:r w:rsidR="00640A74">
        <w:t>whether co-holders or beneficiaries</w:t>
      </w:r>
      <w:r>
        <w:t xml:space="preserve"> have rights to approve </w:t>
      </w:r>
      <w:r w:rsidR="008458BA">
        <w:t>an amendment to</w:t>
      </w:r>
      <w:r w:rsidR="00AB57B6">
        <w:t xml:space="preserve"> the easement and </w:t>
      </w:r>
      <w:r w:rsidR="00265070">
        <w:t xml:space="preserve">the </w:t>
      </w:r>
      <w:r w:rsidR="00AB57B6">
        <w:t>nature of th</w:t>
      </w:r>
      <w:r w:rsidR="008458BA">
        <w:t xml:space="preserve">e rights if any. LT staff will judge based on the particular circumstances the best timing to approach </w:t>
      </w:r>
      <w:r w:rsidR="00AB57B6">
        <w:t xml:space="preserve">and consult with </w:t>
      </w:r>
      <w:r w:rsidR="008458BA">
        <w:t>the holders of these rights</w:t>
      </w:r>
      <w:r w:rsidR="00AB57B6">
        <w:t>.</w:t>
      </w:r>
    </w:p>
    <w:p w14:paraId="6A272E93" w14:textId="4B1C5CF9" w:rsidR="00A6772E" w:rsidRPr="001C133D" w:rsidRDefault="00A6772E" w:rsidP="00377D30">
      <w:pPr>
        <w:pStyle w:val="Heading3"/>
      </w:pPr>
      <w:bookmarkStart w:id="29" w:name="_Toc162337325"/>
      <w:r w:rsidRPr="001C133D">
        <w:t>Owners of Neighboring Eased Properties</w:t>
      </w:r>
      <w:bookmarkEnd w:id="29"/>
    </w:p>
    <w:p w14:paraId="7C32BFA0" w14:textId="4D483846" w:rsidR="00A6772E" w:rsidRPr="0033734A" w:rsidRDefault="00A6772E" w:rsidP="00073876">
      <w:pPr>
        <w:pStyle w:val="BodyText"/>
        <w:rPr>
          <w:i/>
          <w:iCs/>
        </w:rPr>
      </w:pPr>
      <w:proofErr w:type="spellStart"/>
      <w:r w:rsidRPr="0033734A">
        <w:rPr>
          <w:i/>
          <w:iCs/>
        </w:rPr>
        <w:t>Were</w:t>
      </w:r>
      <w:proofErr w:type="spellEnd"/>
      <w:r w:rsidRPr="0033734A">
        <w:rPr>
          <w:i/>
          <w:iCs/>
        </w:rPr>
        <w:t xml:space="preserve"> neighboring parcels </w:t>
      </w:r>
      <w:r w:rsidR="002D062A" w:rsidRPr="0033734A">
        <w:rPr>
          <w:i/>
          <w:iCs/>
        </w:rPr>
        <w:t>subject to the same conservation easement</w:t>
      </w:r>
      <w:r w:rsidR="00E51688" w:rsidRPr="0033734A">
        <w:rPr>
          <w:i/>
          <w:iCs/>
        </w:rPr>
        <w:t xml:space="preserve">? Do the owners of these parcels have any </w:t>
      </w:r>
      <w:proofErr w:type="gramStart"/>
      <w:r w:rsidR="00E51688" w:rsidRPr="0033734A">
        <w:rPr>
          <w:i/>
          <w:iCs/>
        </w:rPr>
        <w:t>rights</w:t>
      </w:r>
      <w:proofErr w:type="gramEnd"/>
      <w:r w:rsidR="00E51688" w:rsidRPr="0033734A">
        <w:rPr>
          <w:i/>
          <w:iCs/>
        </w:rPr>
        <w:t xml:space="preserve"> to approve an amendment?</w:t>
      </w:r>
    </w:p>
    <w:p w14:paraId="41EE517D" w14:textId="240A2E30" w:rsidR="00A6772E" w:rsidRDefault="00A6772E" w:rsidP="00073876">
      <w:pPr>
        <w:pStyle w:val="BodyText"/>
      </w:pPr>
      <w:r>
        <w:t xml:space="preserve">LT will investigate </w:t>
      </w:r>
      <w:r w:rsidR="00A23389">
        <w:t xml:space="preserve">whether the owners of neighboring </w:t>
      </w:r>
      <w:proofErr w:type="gramStart"/>
      <w:r w:rsidR="00A23389">
        <w:t>eased properties</w:t>
      </w:r>
      <w:proofErr w:type="gramEnd"/>
      <w:r>
        <w:t xml:space="preserve"> have rights to approve an amendment to the easement and </w:t>
      </w:r>
      <w:r w:rsidR="005C621B">
        <w:t xml:space="preserve">the </w:t>
      </w:r>
      <w:r>
        <w:t>nature of the rights</w:t>
      </w:r>
      <w:r w:rsidR="003C24DE">
        <w:t>,</w:t>
      </w:r>
      <w:r>
        <w:t xml:space="preserve"> if any. LT staff will judge based on the particular circumstances the best timing to approach and consult with the holders of these rights.</w:t>
      </w:r>
    </w:p>
    <w:p w14:paraId="134F4F71" w14:textId="054BF508" w:rsidR="003B1B3A" w:rsidRDefault="003B1B3A" w:rsidP="00073876">
      <w:pPr>
        <w:pStyle w:val="BodyText"/>
      </w:pPr>
      <w:r w:rsidRPr="004174A7">
        <w:t xml:space="preserve">Even if </w:t>
      </w:r>
      <w:r w:rsidR="00335F2F" w:rsidRPr="004174A7">
        <w:t>owners of neighboring eased properties have no such</w:t>
      </w:r>
      <w:r w:rsidR="00444D45" w:rsidRPr="004174A7">
        <w:t xml:space="preserve"> approval</w:t>
      </w:r>
      <w:r w:rsidR="00335F2F" w:rsidRPr="004174A7">
        <w:t xml:space="preserve"> rights, </w:t>
      </w:r>
      <w:r w:rsidR="00B84193" w:rsidRPr="004174A7">
        <w:t xml:space="preserve">is the amendment consistent with </w:t>
      </w:r>
      <w:r w:rsidR="00934A2D" w:rsidRPr="004174A7">
        <w:t>prio</w:t>
      </w:r>
      <w:r w:rsidR="00ED592F" w:rsidRPr="004174A7">
        <w:t>r, anticipated, or conceivable</w:t>
      </w:r>
      <w:r w:rsidR="00934A2D" w:rsidRPr="004174A7">
        <w:t xml:space="preserve"> </w:t>
      </w:r>
      <w:r w:rsidR="004174A7" w:rsidRPr="004174A7">
        <w:t>LT</w:t>
      </w:r>
      <w:r w:rsidR="00934A2D" w:rsidRPr="004174A7">
        <w:t xml:space="preserve"> decisions affecting those properties?</w:t>
      </w:r>
    </w:p>
    <w:p w14:paraId="1DEC9E9F" w14:textId="6011D7DF" w:rsidR="00F1016E" w:rsidRDefault="000D33AC" w:rsidP="00377D30">
      <w:pPr>
        <w:pStyle w:val="Heading3"/>
      </w:pPr>
      <w:bookmarkStart w:id="30" w:name="_Toc162337326"/>
      <w:r>
        <w:t>Office of Attorney General</w:t>
      </w:r>
      <w:bookmarkEnd w:id="30"/>
    </w:p>
    <w:p w14:paraId="458CED0D" w14:textId="0D1E018B" w:rsidR="000D33AC" w:rsidRPr="0033734A" w:rsidRDefault="00D02194" w:rsidP="00073876">
      <w:pPr>
        <w:pStyle w:val="BodyText"/>
        <w:rPr>
          <w:i/>
          <w:iCs/>
        </w:rPr>
      </w:pPr>
      <w:r w:rsidRPr="0033734A">
        <w:rPr>
          <w:i/>
          <w:iCs/>
        </w:rPr>
        <w:t>Should the Office of Attorney General be consulted and, if so, where does it stand</w:t>
      </w:r>
      <w:r w:rsidR="00B81695" w:rsidRPr="0033734A">
        <w:rPr>
          <w:i/>
          <w:iCs/>
        </w:rPr>
        <w:t>?</w:t>
      </w:r>
    </w:p>
    <w:p w14:paraId="7B09856C" w14:textId="77777777" w:rsidR="00B36B29" w:rsidRDefault="00D02194" w:rsidP="00073876">
      <w:pPr>
        <w:pStyle w:val="BodyText"/>
      </w:pPr>
      <w:r>
        <w:t xml:space="preserve">LT will consult with the </w:t>
      </w:r>
      <w:r w:rsidR="00E87199">
        <w:t xml:space="preserve">Office of Attorney General </w:t>
      </w:r>
      <w:r>
        <w:t>prior to making a decision that would result in a change to the detriment of the conservation objectives.</w:t>
      </w:r>
      <w:r w:rsidR="00296B37" w:rsidRPr="00832588">
        <w:rPr>
          <w:vertAlign w:val="superscript"/>
        </w:rPr>
        <w:endnoteReference w:id="8"/>
      </w:r>
      <w:r>
        <w:t xml:space="preserve"> </w:t>
      </w:r>
    </w:p>
    <w:p w14:paraId="6B0E9541" w14:textId="501CE086" w:rsidR="002C2466" w:rsidRDefault="0039408A" w:rsidP="00073876">
      <w:pPr>
        <w:pStyle w:val="BodyText"/>
      </w:pPr>
      <w:r>
        <w:rPr>
          <w:color w:val="242424"/>
        </w:rPr>
        <w:t>LT may, in its discretion, condition approval of such an amendment upon receipt of a written communication from the Office of the Attorney General evidencing a lack of objection.</w:t>
      </w:r>
    </w:p>
    <w:p w14:paraId="1D2D9391" w14:textId="6B0A375C" w:rsidR="000E09EB" w:rsidRDefault="000E09EB" w:rsidP="007E411E">
      <w:pPr>
        <w:pStyle w:val="Heading2"/>
      </w:pPr>
      <w:bookmarkStart w:id="31" w:name="_Toc162337327"/>
      <w:r>
        <w:t>Internal Revenue Code Requirements</w:t>
      </w:r>
      <w:bookmarkEnd w:id="31"/>
    </w:p>
    <w:p w14:paraId="2980D0F5" w14:textId="0AA43069" w:rsidR="001A676A" w:rsidRDefault="00FC6944" w:rsidP="00377D30">
      <w:pPr>
        <w:pStyle w:val="Heading3"/>
      </w:pPr>
      <w:bookmarkStart w:id="32" w:name="_Toc162337328"/>
      <w:r>
        <w:t>Private Inurement</w:t>
      </w:r>
      <w:bookmarkEnd w:id="32"/>
    </w:p>
    <w:p w14:paraId="74713E66" w14:textId="71621841" w:rsidR="00282AEB" w:rsidRPr="00EE1A80" w:rsidRDefault="00132220" w:rsidP="00073876">
      <w:pPr>
        <w:pStyle w:val="BodyText"/>
        <w:rPr>
          <w:i/>
          <w:iCs/>
        </w:rPr>
      </w:pPr>
      <w:r w:rsidRPr="00EE1A80">
        <w:rPr>
          <w:i/>
          <w:iCs/>
        </w:rPr>
        <w:t>Is</w:t>
      </w:r>
      <w:r w:rsidR="00282AEB" w:rsidRPr="00EE1A80">
        <w:rPr>
          <w:i/>
          <w:iCs/>
        </w:rPr>
        <w:t xml:space="preserve"> private inurement </w:t>
      </w:r>
      <w:r w:rsidRPr="00EE1A80">
        <w:rPr>
          <w:i/>
          <w:iCs/>
        </w:rPr>
        <w:t xml:space="preserve">a possibility with the requested amendment and, if so, how may the risk of such a finding be </w:t>
      </w:r>
      <w:r w:rsidR="0007435F" w:rsidRPr="00EE1A80">
        <w:rPr>
          <w:i/>
          <w:iCs/>
        </w:rPr>
        <w:t>essentially eliminat</w:t>
      </w:r>
      <w:r w:rsidR="000E09EB" w:rsidRPr="00EE1A80">
        <w:rPr>
          <w:i/>
          <w:iCs/>
        </w:rPr>
        <w:t>ed</w:t>
      </w:r>
      <w:r w:rsidR="00282AEB" w:rsidRPr="00EE1A80">
        <w:rPr>
          <w:i/>
          <w:iCs/>
        </w:rPr>
        <w:t>?</w:t>
      </w:r>
    </w:p>
    <w:p w14:paraId="55BBDF73" w14:textId="64A21C64" w:rsidR="00FC6944" w:rsidRDefault="0007435F" w:rsidP="00073876">
      <w:pPr>
        <w:pStyle w:val="BodyText"/>
      </w:pPr>
      <w:r>
        <w:t xml:space="preserve">Staff will not </w:t>
      </w:r>
      <w:proofErr w:type="gramStart"/>
      <w:r>
        <w:t>consider</w:t>
      </w:r>
      <w:proofErr w:type="gramEnd"/>
      <w:r>
        <w:t xml:space="preserve"> and board will not authorize an amendment if the risk of a finding of</w:t>
      </w:r>
      <w:r w:rsidR="000E09EB">
        <w:t xml:space="preserve"> private inurement </w:t>
      </w:r>
      <w:r>
        <w:t>is not negligible.</w:t>
      </w:r>
      <w:r w:rsidR="004E6A31">
        <w:t xml:space="preserve"> </w:t>
      </w:r>
      <w:r w:rsidR="00FC6944">
        <w:t xml:space="preserve"> </w:t>
      </w:r>
    </w:p>
    <w:p w14:paraId="49A280AA" w14:textId="57E1E144" w:rsidR="000E09EB" w:rsidRDefault="000E09EB" w:rsidP="00377D30">
      <w:pPr>
        <w:pStyle w:val="Heading3"/>
      </w:pPr>
      <w:bookmarkStart w:id="33" w:name="_Toc162337329"/>
      <w:r>
        <w:t>Impermissible Private Benefit</w:t>
      </w:r>
      <w:bookmarkEnd w:id="33"/>
      <w:r>
        <w:t xml:space="preserve"> </w:t>
      </w:r>
    </w:p>
    <w:p w14:paraId="7A2ED192" w14:textId="762B9FB1" w:rsidR="000E09EB" w:rsidRPr="00EE1A80" w:rsidRDefault="000E09EB" w:rsidP="00073876">
      <w:pPr>
        <w:pStyle w:val="BodyText"/>
        <w:rPr>
          <w:i/>
          <w:iCs/>
        </w:rPr>
      </w:pPr>
      <w:r w:rsidRPr="00EE1A80">
        <w:rPr>
          <w:i/>
          <w:iCs/>
        </w:rPr>
        <w:t>Is impermissible private benefit a possibility with the requested amendment and, if so, how may the risk of such a finding be minimized?</w:t>
      </w:r>
    </w:p>
    <w:p w14:paraId="712AC9BE" w14:textId="78CB6ECA" w:rsidR="000E09EB" w:rsidRDefault="000E09EB" w:rsidP="00073876">
      <w:pPr>
        <w:pStyle w:val="BodyText"/>
      </w:pPr>
      <w:r>
        <w:t xml:space="preserve">LT must </w:t>
      </w:r>
      <w:r w:rsidR="00482D44">
        <w:t>find</w:t>
      </w:r>
      <w:r>
        <w:t xml:space="preserve"> that the risk of an amendment resulting in impermissible private benefit is </w:t>
      </w:r>
      <w:r w:rsidR="00482D44">
        <w:t>small</w:t>
      </w:r>
      <w:r>
        <w:t xml:space="preserve"> before the LT b</w:t>
      </w:r>
      <w:r w:rsidR="00482D44">
        <w:t>oard will authorize an amendment.</w:t>
      </w:r>
    </w:p>
    <w:p w14:paraId="36D98D67" w14:textId="434D8A2F" w:rsidR="00214394" w:rsidRDefault="00CB3550" w:rsidP="007E411E">
      <w:pPr>
        <w:pStyle w:val="Heading2"/>
      </w:pPr>
      <w:bookmarkStart w:id="34" w:name="_Toc162337330"/>
      <w:r>
        <w:t xml:space="preserve">Perception </w:t>
      </w:r>
      <w:r w:rsidR="002E1B9F">
        <w:t>and Relationship Concerns</w:t>
      </w:r>
      <w:bookmarkEnd w:id="34"/>
    </w:p>
    <w:p w14:paraId="56551D55" w14:textId="38C47ADC" w:rsidR="00F10CE1" w:rsidRDefault="0089479B" w:rsidP="00377D30">
      <w:pPr>
        <w:pStyle w:val="Heading3"/>
      </w:pPr>
      <w:bookmarkStart w:id="35" w:name="_Toc162337331"/>
      <w:r>
        <w:t>Public Perception</w:t>
      </w:r>
      <w:bookmarkEnd w:id="35"/>
    </w:p>
    <w:p w14:paraId="1A532557" w14:textId="30ED9B48" w:rsidR="00F10CE1" w:rsidRPr="00A66DB0" w:rsidRDefault="0002569C" w:rsidP="00073876">
      <w:pPr>
        <w:pStyle w:val="BodyText"/>
        <w:rPr>
          <w:i/>
          <w:iCs/>
        </w:rPr>
      </w:pPr>
      <w:r w:rsidRPr="00A66DB0">
        <w:rPr>
          <w:i/>
          <w:iCs/>
        </w:rPr>
        <w:t xml:space="preserve">Would </w:t>
      </w:r>
      <w:r w:rsidR="00316F51" w:rsidRPr="00A66DB0">
        <w:rPr>
          <w:i/>
          <w:iCs/>
        </w:rPr>
        <w:t>the</w:t>
      </w:r>
      <w:r w:rsidRPr="00A66DB0">
        <w:rPr>
          <w:i/>
          <w:iCs/>
        </w:rPr>
        <w:t xml:space="preserve"> amendment </w:t>
      </w:r>
      <w:r w:rsidR="007A139F" w:rsidRPr="00A66DB0">
        <w:rPr>
          <w:i/>
          <w:iCs/>
        </w:rPr>
        <w:t xml:space="preserve">enhance or </w:t>
      </w:r>
      <w:r w:rsidRPr="00A66DB0">
        <w:rPr>
          <w:i/>
          <w:iCs/>
        </w:rPr>
        <w:t>undermine the public’s confidence in LT or conservation easements?</w:t>
      </w:r>
      <w:r w:rsidR="008A4E09" w:rsidRPr="00A66DB0">
        <w:rPr>
          <w:i/>
          <w:iCs/>
        </w:rPr>
        <w:t xml:space="preserve"> </w:t>
      </w:r>
      <w:r w:rsidR="00B17068" w:rsidRPr="00A66DB0">
        <w:rPr>
          <w:i/>
          <w:iCs/>
        </w:rPr>
        <w:t xml:space="preserve">What are the community ramifications of granting or denying an amendment? </w:t>
      </w:r>
      <w:r w:rsidR="008A4E09" w:rsidRPr="00A66DB0">
        <w:rPr>
          <w:i/>
          <w:iCs/>
        </w:rPr>
        <w:t>How could LT communications create positive outcomes?</w:t>
      </w:r>
    </w:p>
    <w:p w14:paraId="0A34C041" w14:textId="5DB18671" w:rsidR="00B92A70" w:rsidRDefault="002E1B9F" w:rsidP="00377D30">
      <w:pPr>
        <w:pStyle w:val="Heading3"/>
      </w:pPr>
      <w:bookmarkStart w:id="36" w:name="_Toc162337332"/>
      <w:r>
        <w:t xml:space="preserve">Future </w:t>
      </w:r>
      <w:r w:rsidR="00B92A70">
        <w:t>Donor Perception</w:t>
      </w:r>
      <w:bookmarkEnd w:id="36"/>
    </w:p>
    <w:p w14:paraId="24C02806" w14:textId="5DFA42E8" w:rsidR="00B92A70" w:rsidRPr="00A66DB0" w:rsidRDefault="00B92A70" w:rsidP="00073876">
      <w:pPr>
        <w:pStyle w:val="BodyText"/>
        <w:rPr>
          <w:i/>
          <w:iCs/>
        </w:rPr>
      </w:pPr>
      <w:r w:rsidRPr="00A66DB0">
        <w:rPr>
          <w:i/>
          <w:iCs/>
        </w:rPr>
        <w:t xml:space="preserve">Would the granting or denial of an amendment request inhibit </w:t>
      </w:r>
      <w:r w:rsidR="00746D78" w:rsidRPr="00A66DB0">
        <w:rPr>
          <w:i/>
          <w:iCs/>
        </w:rPr>
        <w:t xml:space="preserve">or promote </w:t>
      </w:r>
      <w:r w:rsidRPr="00A66DB0">
        <w:rPr>
          <w:i/>
          <w:iCs/>
        </w:rPr>
        <w:t>future granting of conservation easements?</w:t>
      </w:r>
      <w:r w:rsidR="008A4E09" w:rsidRPr="00A66DB0">
        <w:rPr>
          <w:i/>
          <w:iCs/>
        </w:rPr>
        <w:t xml:space="preserve"> How could LT communications create positive outcomes?</w:t>
      </w:r>
    </w:p>
    <w:p w14:paraId="5ECCFF45" w14:textId="0E0B222C" w:rsidR="0002569C" w:rsidRDefault="00C566BE" w:rsidP="00377D30">
      <w:pPr>
        <w:pStyle w:val="Heading3"/>
      </w:pPr>
      <w:bookmarkStart w:id="37" w:name="_Toc162337333"/>
      <w:r>
        <w:t>Owners of Eased Land Perception</w:t>
      </w:r>
      <w:bookmarkEnd w:id="37"/>
    </w:p>
    <w:p w14:paraId="7969D45A" w14:textId="2BB18DA2" w:rsidR="0002569C" w:rsidRPr="00A66DB0" w:rsidRDefault="0002569C" w:rsidP="00073876">
      <w:pPr>
        <w:pStyle w:val="BodyText"/>
        <w:rPr>
          <w:i/>
          <w:iCs/>
        </w:rPr>
      </w:pPr>
      <w:r w:rsidRPr="00A66DB0">
        <w:rPr>
          <w:i/>
          <w:iCs/>
        </w:rPr>
        <w:t>Would the granting or denia</w:t>
      </w:r>
      <w:r w:rsidR="00B92A70" w:rsidRPr="00A66DB0">
        <w:rPr>
          <w:i/>
          <w:iCs/>
        </w:rPr>
        <w:t xml:space="preserve">l of an amendment request </w:t>
      </w:r>
      <w:r w:rsidR="002A6E69" w:rsidRPr="00A66DB0">
        <w:rPr>
          <w:i/>
          <w:iCs/>
        </w:rPr>
        <w:t>create a perception among other owners of land eased with LT that they may be able to obtain an amendment that LT would view as inappropriate?</w:t>
      </w:r>
      <w:r w:rsidR="008A4E09" w:rsidRPr="00A66DB0">
        <w:rPr>
          <w:i/>
          <w:iCs/>
        </w:rPr>
        <w:t xml:space="preserve"> How cou</w:t>
      </w:r>
      <w:r w:rsidR="007926B7" w:rsidRPr="00A66DB0">
        <w:rPr>
          <w:i/>
          <w:iCs/>
        </w:rPr>
        <w:t>ld LT minimize such perception?</w:t>
      </w:r>
      <w:r w:rsidR="007926B7" w:rsidRPr="00A66DB0">
        <w:rPr>
          <w:rStyle w:val="EndnoteReference"/>
          <w:i/>
          <w:iCs/>
        </w:rPr>
        <w:endnoteReference w:id="9"/>
      </w:r>
    </w:p>
    <w:p w14:paraId="02CC3DD2" w14:textId="7BA96B35" w:rsidR="00F10CE1" w:rsidRDefault="002E1B9F" w:rsidP="00377D30">
      <w:pPr>
        <w:pStyle w:val="Heading3"/>
      </w:pPr>
      <w:bookmarkStart w:id="38" w:name="_Toc162337334"/>
      <w:r>
        <w:t xml:space="preserve">Original </w:t>
      </w:r>
      <w:r w:rsidR="0089479B">
        <w:t>Donor</w:t>
      </w:r>
      <w:r w:rsidR="003E4878">
        <w:t>s</w:t>
      </w:r>
      <w:bookmarkEnd w:id="38"/>
    </w:p>
    <w:p w14:paraId="1F731972" w14:textId="1C04BB7F" w:rsidR="00B23709" w:rsidRPr="00A66DB0" w:rsidRDefault="006A6147" w:rsidP="00073876">
      <w:pPr>
        <w:pStyle w:val="BodyText"/>
        <w:rPr>
          <w:i/>
          <w:iCs/>
        </w:rPr>
      </w:pPr>
      <w:r w:rsidRPr="00A66DB0">
        <w:rPr>
          <w:i/>
          <w:iCs/>
        </w:rPr>
        <w:t xml:space="preserve">If the easement was donated, how would the original donors feel about the </w:t>
      </w:r>
      <w:r w:rsidR="00316F51" w:rsidRPr="00A66DB0">
        <w:rPr>
          <w:i/>
          <w:iCs/>
        </w:rPr>
        <w:t xml:space="preserve">potential </w:t>
      </w:r>
      <w:r w:rsidRPr="00A66DB0">
        <w:rPr>
          <w:i/>
          <w:iCs/>
        </w:rPr>
        <w:t>amendment</w:t>
      </w:r>
      <w:r w:rsidR="00B23709" w:rsidRPr="00A66DB0">
        <w:rPr>
          <w:i/>
          <w:iCs/>
        </w:rPr>
        <w:t>?</w:t>
      </w:r>
    </w:p>
    <w:p w14:paraId="583A5CD6" w14:textId="6361907C" w:rsidR="00431D43" w:rsidRDefault="00746D78" w:rsidP="00073876">
      <w:pPr>
        <w:pStyle w:val="BodyText"/>
      </w:pPr>
      <w:r>
        <w:t>LT may approach the original donors of an easement to determine their feelings regarding a potential amendment. LT will give weight to these feelings but will not be bound by</w:t>
      </w:r>
      <w:r w:rsidR="00B23709">
        <w:t xml:space="preserve"> them</w:t>
      </w:r>
      <w:r>
        <w:t>.</w:t>
      </w:r>
    </w:p>
    <w:p w14:paraId="7B469E2C" w14:textId="77777777" w:rsidR="00316F51" w:rsidRDefault="00316F51" w:rsidP="00377D30">
      <w:pPr>
        <w:pStyle w:val="Heading3"/>
      </w:pPr>
      <w:bookmarkStart w:id="39" w:name="_Toc162337335"/>
      <w:r>
        <w:t>Undue Hardship</w:t>
      </w:r>
      <w:bookmarkEnd w:id="39"/>
    </w:p>
    <w:p w14:paraId="5F2F0467" w14:textId="359ABC08" w:rsidR="00316F51" w:rsidRPr="00A66DB0" w:rsidRDefault="00316F51" w:rsidP="00073876">
      <w:pPr>
        <w:pStyle w:val="BodyText"/>
        <w:rPr>
          <w:i/>
          <w:iCs/>
        </w:rPr>
      </w:pPr>
      <w:r w:rsidRPr="00A66DB0">
        <w:rPr>
          <w:i/>
          <w:iCs/>
        </w:rPr>
        <w:t>Would a denial of an amendment request cause the owners undue hardship for which neither they, nor their predecessors in land ownership</w:t>
      </w:r>
      <w:r w:rsidR="003C24DE" w:rsidRPr="00A66DB0">
        <w:rPr>
          <w:i/>
          <w:iCs/>
        </w:rPr>
        <w:t>,</w:t>
      </w:r>
      <w:r w:rsidRPr="00A66DB0">
        <w:rPr>
          <w:i/>
          <w:iCs/>
        </w:rPr>
        <w:t xml:space="preserve"> bear any responsibility?</w:t>
      </w:r>
    </w:p>
    <w:p w14:paraId="29C8DE87" w14:textId="77777777" w:rsidR="00316F51" w:rsidRDefault="00316F51" w:rsidP="00073876">
      <w:pPr>
        <w:pStyle w:val="BodyText"/>
      </w:pPr>
      <w:r>
        <w:t>Undue hardship cannot be a central concern to LT given the multiplicity of concerns it must address in any amendment proposal. However, such concern will be viewed as a supporting factor in LT’s analysis of the appropriateness of any amendment.</w:t>
      </w:r>
    </w:p>
    <w:p w14:paraId="76FB877D" w14:textId="1CFE8512" w:rsidR="00CB3550" w:rsidRDefault="00316F51" w:rsidP="00377D30">
      <w:pPr>
        <w:pStyle w:val="Heading3"/>
      </w:pPr>
      <w:bookmarkStart w:id="40" w:name="_Toc162337336"/>
      <w:r>
        <w:t>Other Concerned Parties</w:t>
      </w:r>
      <w:r w:rsidR="006A6F51">
        <w:rPr>
          <w:rStyle w:val="EndnoteReference"/>
        </w:rPr>
        <w:endnoteReference w:id="10"/>
      </w:r>
      <w:bookmarkEnd w:id="40"/>
    </w:p>
    <w:p w14:paraId="6D159435" w14:textId="50ED9FDF" w:rsidR="007B2656" w:rsidRPr="00A66DB0" w:rsidRDefault="00316F51" w:rsidP="00073876">
      <w:pPr>
        <w:pStyle w:val="BodyText"/>
        <w:rPr>
          <w:i/>
          <w:iCs/>
        </w:rPr>
      </w:pPr>
      <w:r w:rsidRPr="00A66DB0">
        <w:rPr>
          <w:i/>
          <w:iCs/>
        </w:rPr>
        <w:t xml:space="preserve">Are there others </w:t>
      </w:r>
      <w:r w:rsidR="003C24DE" w:rsidRPr="00A66DB0">
        <w:rPr>
          <w:i/>
          <w:iCs/>
        </w:rPr>
        <w:t xml:space="preserve">with whom </w:t>
      </w:r>
      <w:r w:rsidRPr="00A66DB0">
        <w:rPr>
          <w:i/>
          <w:iCs/>
        </w:rPr>
        <w:t>it would be wise to discuss the potential amendment</w:t>
      </w:r>
      <w:r w:rsidR="007B2656" w:rsidRPr="00A66DB0">
        <w:rPr>
          <w:i/>
          <w:iCs/>
        </w:rPr>
        <w:t>?</w:t>
      </w:r>
    </w:p>
    <w:p w14:paraId="60207BE2" w14:textId="77777777" w:rsidR="00D355A4" w:rsidRDefault="00D355A4" w:rsidP="007E411E">
      <w:pPr>
        <w:pStyle w:val="Heading2"/>
      </w:pPr>
      <w:bookmarkStart w:id="41" w:name="_Toc162337337"/>
      <w:r>
        <w:t>Is Amendment the Correct Vehicle?</w:t>
      </w:r>
      <w:bookmarkEnd w:id="41"/>
    </w:p>
    <w:p w14:paraId="593D6943" w14:textId="77777777" w:rsidR="00D355A4" w:rsidRPr="00A66DB0" w:rsidRDefault="00D355A4" w:rsidP="00073876">
      <w:pPr>
        <w:pStyle w:val="BodyText"/>
        <w:rPr>
          <w:i/>
          <w:iCs/>
        </w:rPr>
      </w:pPr>
      <w:r w:rsidRPr="00A66DB0">
        <w:rPr>
          <w:i/>
          <w:iCs/>
        </w:rPr>
        <w:t>Would a waiver or letter of interpretation better address the problem at hand?</w:t>
      </w:r>
    </w:p>
    <w:p w14:paraId="23FC1937" w14:textId="77777777" w:rsidR="00D355A4" w:rsidRDefault="00D355A4" w:rsidP="00073876">
      <w:pPr>
        <w:pStyle w:val="BodyText"/>
      </w:pPr>
      <w:r>
        <w:t>Staff will consider the potential applicability of these tools to the issue before asking owners to formalize a request for amendment.</w:t>
      </w:r>
    </w:p>
    <w:p w14:paraId="2F0EF4BF" w14:textId="77777777" w:rsidR="00494361" w:rsidRDefault="00494361" w:rsidP="007E411E">
      <w:pPr>
        <w:pStyle w:val="Heading2"/>
      </w:pPr>
      <w:bookmarkStart w:id="42" w:name="_Toc162337338"/>
      <w:r>
        <w:t>Other Concerns</w:t>
      </w:r>
      <w:bookmarkEnd w:id="42"/>
    </w:p>
    <w:p w14:paraId="0FD3FE81" w14:textId="162583B3" w:rsidR="00AA20BB" w:rsidRDefault="009C42A6" w:rsidP="00377D30">
      <w:pPr>
        <w:pStyle w:val="Heading3"/>
      </w:pPr>
      <w:bookmarkStart w:id="43" w:name="_Toc162337339"/>
      <w:r>
        <w:t>Satisfactory Title</w:t>
      </w:r>
      <w:bookmarkEnd w:id="43"/>
    </w:p>
    <w:p w14:paraId="2E2F20E7" w14:textId="77777777" w:rsidR="002B0BAD" w:rsidRPr="00A66DB0" w:rsidRDefault="002B0BAD" w:rsidP="00073876">
      <w:pPr>
        <w:pStyle w:val="BodyText"/>
        <w:rPr>
          <w:i/>
          <w:iCs/>
        </w:rPr>
      </w:pPr>
      <w:r w:rsidRPr="00A66DB0">
        <w:rPr>
          <w:i/>
          <w:iCs/>
        </w:rPr>
        <w:t>Is the owners’ title to the eased property satisfactory?</w:t>
      </w:r>
    </w:p>
    <w:p w14:paraId="54516420" w14:textId="610DFD9B" w:rsidR="00AA20BB" w:rsidRDefault="00A24A11" w:rsidP="00073876">
      <w:pPr>
        <w:pStyle w:val="BodyText"/>
      </w:pPr>
      <w:r>
        <w:t>LT will confirm satisfactory title prior to closing on an amendment transaction.</w:t>
      </w:r>
      <w:r w:rsidR="00C1332E">
        <w:t xml:space="preserve"> In general, LT will require subordination of third-party interests (mortgage</w:t>
      </w:r>
      <w:r w:rsidR="009C42A6">
        <w:t xml:space="preserve">s, leases, etc.) </w:t>
      </w:r>
      <w:r w:rsidR="00C1332E">
        <w:t>to the amendment.</w:t>
      </w:r>
    </w:p>
    <w:p w14:paraId="3DF6F779" w14:textId="28A1AE81" w:rsidR="0089479B" w:rsidRDefault="009C42A6" w:rsidP="00377D30">
      <w:pPr>
        <w:pStyle w:val="Heading3"/>
      </w:pPr>
      <w:bookmarkStart w:id="44" w:name="_Toc162337340"/>
      <w:r>
        <w:t>Baseline D</w:t>
      </w:r>
      <w:r w:rsidR="0089479B">
        <w:t>ocumentation</w:t>
      </w:r>
      <w:bookmarkEnd w:id="44"/>
    </w:p>
    <w:p w14:paraId="6BDFEB9F" w14:textId="77777777" w:rsidR="002B0BAD" w:rsidRPr="00A66DB0" w:rsidRDefault="002B0BAD" w:rsidP="00073876">
      <w:pPr>
        <w:pStyle w:val="BodyText"/>
        <w:rPr>
          <w:i/>
          <w:iCs/>
        </w:rPr>
      </w:pPr>
      <w:r w:rsidRPr="00A66DB0">
        <w:rPr>
          <w:i/>
          <w:iCs/>
        </w:rPr>
        <w:t>Will the baseline document need to be updated?</w:t>
      </w:r>
    </w:p>
    <w:p w14:paraId="4680B3CD" w14:textId="7C5C2102" w:rsidR="0089479B" w:rsidRDefault="009C42A6" w:rsidP="00073876">
      <w:pPr>
        <w:pStyle w:val="BodyText"/>
      </w:pPr>
      <w:r>
        <w:t xml:space="preserve">If an amendment is to occur, </w:t>
      </w:r>
      <w:r w:rsidR="00AE254E">
        <w:t xml:space="preserve">LT may require an update of </w:t>
      </w:r>
      <w:r>
        <w:t>the baseline documentation to ensure that the conservation values protected by the amended conservation easement are documented sufficiently to allow effective monitoring of compliance with and enforcement of the terms of the amended easement.</w:t>
      </w:r>
    </w:p>
    <w:p w14:paraId="1B4247C8" w14:textId="77777777" w:rsidR="00B166BD" w:rsidRDefault="00B166BD" w:rsidP="00377D30">
      <w:pPr>
        <w:pStyle w:val="Heading3"/>
      </w:pPr>
      <w:bookmarkStart w:id="45" w:name="_Toc162337341"/>
      <w:r>
        <w:t>Violations</w:t>
      </w:r>
      <w:bookmarkEnd w:id="45"/>
    </w:p>
    <w:p w14:paraId="14DB49D2" w14:textId="77777777" w:rsidR="002B0BAD" w:rsidRPr="00A66DB0" w:rsidRDefault="002B0BAD" w:rsidP="00073876">
      <w:pPr>
        <w:pStyle w:val="BodyText"/>
        <w:rPr>
          <w:i/>
          <w:iCs/>
        </w:rPr>
      </w:pPr>
      <w:r w:rsidRPr="00A66DB0">
        <w:rPr>
          <w:i/>
          <w:iCs/>
        </w:rPr>
        <w:t>Is t</w:t>
      </w:r>
      <w:r w:rsidR="00B166BD" w:rsidRPr="00A66DB0">
        <w:rPr>
          <w:i/>
          <w:iCs/>
        </w:rPr>
        <w:t>here an unresolved violation of the easement</w:t>
      </w:r>
      <w:r w:rsidRPr="00A66DB0">
        <w:rPr>
          <w:i/>
          <w:iCs/>
        </w:rPr>
        <w:t>?</w:t>
      </w:r>
    </w:p>
    <w:p w14:paraId="58C8769B" w14:textId="3A4D4E97" w:rsidR="00B166BD" w:rsidRDefault="00B166BD" w:rsidP="00073876">
      <w:pPr>
        <w:pStyle w:val="BodyText"/>
      </w:pPr>
      <w:r>
        <w:t xml:space="preserve">LT will not amend </w:t>
      </w:r>
      <w:r w:rsidR="002B0BAD">
        <w:t>an</w:t>
      </w:r>
      <w:r>
        <w:t xml:space="preserve"> easement until </w:t>
      </w:r>
      <w:r w:rsidR="002B0BAD">
        <w:t>all</w:t>
      </w:r>
      <w:r>
        <w:t xml:space="preserve"> violation</w:t>
      </w:r>
      <w:r w:rsidR="002B0BAD">
        <w:t>s</w:t>
      </w:r>
      <w:r>
        <w:t xml:space="preserve"> </w:t>
      </w:r>
      <w:r w:rsidR="002B0BAD">
        <w:t>are</w:t>
      </w:r>
      <w:r>
        <w:t xml:space="preserve"> resolved or unless </w:t>
      </w:r>
      <w:proofErr w:type="gramStart"/>
      <w:r>
        <w:t>a purpose</w:t>
      </w:r>
      <w:proofErr w:type="gramEnd"/>
      <w:r>
        <w:t xml:space="preserve"> of the amendment is to resolve the </w:t>
      </w:r>
      <w:r w:rsidR="002B0BAD">
        <w:t>violations</w:t>
      </w:r>
      <w:r>
        <w:t>.</w:t>
      </w:r>
    </w:p>
    <w:p w14:paraId="2CFB9D0C" w14:textId="279C222B" w:rsidR="00385A59" w:rsidRDefault="00AE254E" w:rsidP="00377D30">
      <w:pPr>
        <w:pStyle w:val="Heading3"/>
      </w:pPr>
      <w:bookmarkStart w:id="46" w:name="_Toc162337342"/>
      <w:r>
        <w:t>Owners’ Seeking Tax Deduction</w:t>
      </w:r>
      <w:bookmarkEnd w:id="46"/>
    </w:p>
    <w:p w14:paraId="4BC49C2B" w14:textId="40937719" w:rsidR="00385A59" w:rsidRPr="00A66DB0" w:rsidRDefault="00AE254E" w:rsidP="00073876">
      <w:pPr>
        <w:pStyle w:val="BodyText"/>
        <w:rPr>
          <w:i/>
          <w:iCs/>
        </w:rPr>
      </w:pPr>
      <w:r w:rsidRPr="00A66DB0">
        <w:rPr>
          <w:i/>
          <w:iCs/>
        </w:rPr>
        <w:t>Will owners seek a federal tax deduction in association with the amendment?</w:t>
      </w:r>
    </w:p>
    <w:p w14:paraId="50A7EA0C" w14:textId="6CD18D47" w:rsidR="00385A59" w:rsidRDefault="00AE254E" w:rsidP="00073876">
      <w:pPr>
        <w:pStyle w:val="BodyText"/>
      </w:pPr>
      <w:r>
        <w:t xml:space="preserve">LT will address </w:t>
      </w:r>
      <w:r w:rsidR="009F0779">
        <w:t xml:space="preserve">the processing of IRS Form 8283 as it would </w:t>
      </w:r>
      <w:proofErr w:type="gramStart"/>
      <w:r w:rsidR="009F0779">
        <w:t>original</w:t>
      </w:r>
      <w:proofErr w:type="gramEnd"/>
      <w:r w:rsidR="009F0779">
        <w:t xml:space="preserve"> grants of easement.</w:t>
      </w:r>
    </w:p>
    <w:p w14:paraId="5FED9D2B" w14:textId="52E92337" w:rsidR="00CA4141" w:rsidRPr="004A342B" w:rsidRDefault="0012554F" w:rsidP="007E411E">
      <w:pPr>
        <w:pStyle w:val="Heading2"/>
      </w:pPr>
      <w:bookmarkStart w:id="47" w:name="_Toc485997564"/>
      <w:bookmarkStart w:id="48" w:name="_Toc485997565"/>
      <w:bookmarkStart w:id="49" w:name="_Toc162337343"/>
      <w:bookmarkEnd w:id="47"/>
      <w:bookmarkEnd w:id="48"/>
      <w:r w:rsidRPr="004A342B">
        <w:t xml:space="preserve">Land Trust </w:t>
      </w:r>
      <w:r w:rsidR="00411E3B" w:rsidRPr="004A342B">
        <w:t>Standards and Practices</w:t>
      </w:r>
      <w:bookmarkEnd w:id="49"/>
    </w:p>
    <w:p w14:paraId="36FC3FE2" w14:textId="5170E665" w:rsidR="003A26DB" w:rsidRPr="00A66DB0" w:rsidRDefault="003A26DB" w:rsidP="00073876">
      <w:pPr>
        <w:pStyle w:val="BodyText"/>
        <w:rPr>
          <w:i/>
          <w:iCs/>
        </w:rPr>
      </w:pPr>
      <w:r w:rsidRPr="00A66DB0">
        <w:rPr>
          <w:i/>
          <w:iCs/>
        </w:rPr>
        <w:t>Does the amendment conform with Land Trust Standards and Practices?</w:t>
      </w:r>
    </w:p>
    <w:p w14:paraId="3142F2F4" w14:textId="2D0F84C4" w:rsidR="00CA4141" w:rsidRPr="004A342B" w:rsidRDefault="00D946C8" w:rsidP="00073876">
      <w:pPr>
        <w:pStyle w:val="BodyText"/>
      </w:pPr>
      <w:r w:rsidRPr="004A342B">
        <w:t>Practice H.</w:t>
      </w:r>
      <w:r w:rsidR="00866422">
        <w:t>2.</w:t>
      </w:r>
      <w:r w:rsidRPr="004A342B">
        <w:t xml:space="preserve"> of Standard 11 of </w:t>
      </w:r>
      <w:r w:rsidRPr="00A66DB0">
        <w:rPr>
          <w:iCs/>
        </w:rPr>
        <w:t xml:space="preserve">Land Trust Standards and Practices </w:t>
      </w:r>
      <w:r w:rsidRPr="004A342B">
        <w:t xml:space="preserve">(2017) requires </w:t>
      </w:r>
      <w:r w:rsidR="00C61251" w:rsidRPr="004A342B">
        <w:t xml:space="preserve">land trusts to “[e]valuate all conservation easement amendment proposals with due diligence sufficient to satisfy the Amendment Principles.” Those principles are that an </w:t>
      </w:r>
      <w:r w:rsidR="00CA4141" w:rsidRPr="004A342B">
        <w:t xml:space="preserve">amendment </w:t>
      </w:r>
      <w:r w:rsidR="005967DE">
        <w:t>should</w:t>
      </w:r>
      <w:r w:rsidR="00CA4141" w:rsidRPr="004A342B">
        <w:t>:</w:t>
      </w:r>
    </w:p>
    <w:p w14:paraId="706F3CA6" w14:textId="0FA93082" w:rsidR="00CA4141" w:rsidRPr="004A342B" w:rsidRDefault="00CA4141" w:rsidP="00073876">
      <w:pPr>
        <w:pStyle w:val="ListParagraph"/>
        <w:numPr>
          <w:ilvl w:val="0"/>
          <w:numId w:val="37"/>
        </w:numPr>
      </w:pPr>
      <w:r w:rsidRPr="004A342B">
        <w:t xml:space="preserve">Clearly serve the public interest and be consistent </w:t>
      </w:r>
      <w:r w:rsidR="00E841D2">
        <w:t>with the organization’s mission</w:t>
      </w:r>
    </w:p>
    <w:p w14:paraId="7676AD7A" w14:textId="47650E06" w:rsidR="00CA4141" w:rsidRPr="004A342B" w:rsidRDefault="00CA4141" w:rsidP="00073876">
      <w:pPr>
        <w:pStyle w:val="ListParagraph"/>
        <w:numPr>
          <w:ilvl w:val="0"/>
          <w:numId w:val="37"/>
        </w:numPr>
      </w:pPr>
      <w:r w:rsidRPr="004A342B">
        <w:t>Comply</w:t>
      </w:r>
      <w:r w:rsidR="00E841D2">
        <w:t xml:space="preserve"> with all applicable federal, state and local </w:t>
      </w:r>
      <w:proofErr w:type="gramStart"/>
      <w:r w:rsidR="00E841D2">
        <w:t>laws</w:t>
      </w:r>
      <w:proofErr w:type="gramEnd"/>
    </w:p>
    <w:p w14:paraId="41EA2738" w14:textId="0ED8A9BF" w:rsidR="00CA4141" w:rsidRPr="004A342B" w:rsidRDefault="00CA4141" w:rsidP="00073876">
      <w:pPr>
        <w:pStyle w:val="ListParagraph"/>
        <w:numPr>
          <w:ilvl w:val="0"/>
          <w:numId w:val="37"/>
        </w:numPr>
      </w:pPr>
      <w:r w:rsidRPr="004A342B">
        <w:t>Not jeopardize the land trust’s tax-exempt status or status as a charitable organiza</w:t>
      </w:r>
      <w:r w:rsidR="00E841D2">
        <w:t>tion under federal or state law</w:t>
      </w:r>
    </w:p>
    <w:p w14:paraId="4EEF5999" w14:textId="0AD7C636" w:rsidR="00CA4141" w:rsidRPr="004A342B" w:rsidRDefault="00CA4141" w:rsidP="00073876">
      <w:pPr>
        <w:pStyle w:val="ListParagraph"/>
        <w:numPr>
          <w:ilvl w:val="0"/>
          <w:numId w:val="37"/>
        </w:numPr>
      </w:pPr>
      <w:r w:rsidRPr="004A342B">
        <w:t xml:space="preserve">Not result in private inurement or confer impermissible private </w:t>
      </w:r>
      <w:proofErr w:type="gramStart"/>
      <w:r w:rsidRPr="004A342B">
        <w:t>benefit</w:t>
      </w:r>
      <w:proofErr w:type="gramEnd"/>
    </w:p>
    <w:p w14:paraId="4F4D1CA5" w14:textId="4F63C946" w:rsidR="00CA4141" w:rsidRPr="004A342B" w:rsidRDefault="00CA4141" w:rsidP="00073876">
      <w:pPr>
        <w:pStyle w:val="ListParagraph"/>
        <w:numPr>
          <w:ilvl w:val="0"/>
          <w:numId w:val="37"/>
        </w:numPr>
      </w:pPr>
      <w:r w:rsidRPr="004A342B">
        <w:t>Be consistent with the conservation purpos</w:t>
      </w:r>
      <w:r w:rsidR="00E841D2">
        <w:t xml:space="preserve">e(s) and intent of the </w:t>
      </w:r>
      <w:proofErr w:type="gramStart"/>
      <w:r w:rsidR="00E841D2">
        <w:t>easement</w:t>
      </w:r>
      <w:proofErr w:type="gramEnd"/>
    </w:p>
    <w:p w14:paraId="5C50CC84" w14:textId="12DBCAC7" w:rsidR="00CA4141" w:rsidRPr="004A342B" w:rsidRDefault="00CA4141" w:rsidP="00073876">
      <w:pPr>
        <w:pStyle w:val="ListParagraph"/>
        <w:numPr>
          <w:ilvl w:val="0"/>
          <w:numId w:val="37"/>
        </w:numPr>
      </w:pPr>
      <w:r w:rsidRPr="004A342B">
        <w:t>Be consistent with the documented intent of the granto</w:t>
      </w:r>
      <w:r w:rsidR="00E841D2">
        <w:t xml:space="preserve">r and any direct funding </w:t>
      </w:r>
      <w:proofErr w:type="gramStart"/>
      <w:r w:rsidR="00E841D2">
        <w:t>source</w:t>
      </w:r>
      <w:proofErr w:type="gramEnd"/>
    </w:p>
    <w:p w14:paraId="22C2D758" w14:textId="56DB6283" w:rsidR="00CA4141" w:rsidRPr="004A342B" w:rsidRDefault="00CA4141" w:rsidP="00073876">
      <w:pPr>
        <w:pStyle w:val="ListParagraph"/>
        <w:numPr>
          <w:ilvl w:val="0"/>
          <w:numId w:val="37"/>
        </w:numPr>
      </w:pPr>
      <w:r w:rsidRPr="004A342B">
        <w:t>Have a net beneficial or neutral effect on the relevant conservation v</w:t>
      </w:r>
      <w:r w:rsidR="00E841D2">
        <w:t xml:space="preserve">alues protected by the </w:t>
      </w:r>
      <w:proofErr w:type="gramStart"/>
      <w:r w:rsidR="00E841D2">
        <w:t>easement</w:t>
      </w:r>
      <w:proofErr w:type="gramEnd"/>
    </w:p>
    <w:p w14:paraId="70620DA7" w14:textId="77777777" w:rsidR="0013611B" w:rsidRPr="00E87FBD" w:rsidRDefault="0013611B" w:rsidP="00073876">
      <w:pPr>
        <w:rPr>
          <w:sz w:val="12"/>
          <w:szCs w:val="12"/>
        </w:rPr>
      </w:pPr>
    </w:p>
    <w:p w14:paraId="6F60F590" w14:textId="27A05E4B" w:rsidR="007E03D7" w:rsidRPr="004A342B" w:rsidRDefault="007B6916" w:rsidP="00073876">
      <w:pPr>
        <w:pStyle w:val="BodyText"/>
      </w:pPr>
      <w:r>
        <w:t>LT adopts these principles.</w:t>
      </w:r>
    </w:p>
    <w:p w14:paraId="5C1A7CFA" w14:textId="78759E5F" w:rsidR="00CA4141" w:rsidRPr="004A342B" w:rsidRDefault="007E03D7" w:rsidP="00073876">
      <w:pPr>
        <w:pStyle w:val="BodyText"/>
      </w:pPr>
      <w:r w:rsidRPr="004A342B">
        <w:t>LT</w:t>
      </w:r>
      <w:r w:rsidR="00CA4141" w:rsidRPr="004A342B">
        <w:t xml:space="preserve"> recognizes that, </w:t>
      </w:r>
      <w:r w:rsidR="00CA4141" w:rsidRPr="004A342B">
        <w:rPr>
          <w:i/>
        </w:rPr>
        <w:t>in rare circumstances</w:t>
      </w:r>
      <w:r w:rsidR="00CA4141" w:rsidRPr="004A342B">
        <w:t>, principle</w:t>
      </w:r>
      <w:r w:rsidR="00502F3B" w:rsidRPr="004A342B">
        <w:t>s 5 or 6</w:t>
      </w:r>
      <w:r w:rsidR="00CA4141" w:rsidRPr="004A342B">
        <w:t xml:space="preserve"> may conflict with </w:t>
      </w:r>
      <w:r w:rsidR="00502F3B" w:rsidRPr="004A342B">
        <w:t>board members</w:t>
      </w:r>
      <w:r w:rsidR="003F779F" w:rsidRPr="004A342B">
        <w:t>’</w:t>
      </w:r>
      <w:r w:rsidR="00502F3B" w:rsidRPr="004A342B">
        <w:t xml:space="preserve"> obligation to act in the best interest of LT in light of its mission in accordance with Pennsylvania law</w:t>
      </w:r>
      <w:r w:rsidR="00CA4141" w:rsidRPr="004A342B">
        <w:t xml:space="preserve">. Regardless, the board and </w:t>
      </w:r>
      <w:r w:rsidR="006B3C3B">
        <w:t xml:space="preserve">its </w:t>
      </w:r>
      <w:r w:rsidR="00CA4141" w:rsidRPr="004A342B">
        <w:t xml:space="preserve">constituent members will </w:t>
      </w:r>
      <w:proofErr w:type="gramStart"/>
      <w:r w:rsidR="00CA4141" w:rsidRPr="004A342B">
        <w:t>take into account</w:t>
      </w:r>
      <w:proofErr w:type="gramEnd"/>
      <w:r w:rsidR="00CA4141" w:rsidRPr="004A342B">
        <w:t xml:space="preserve"> the principles, together with</w:t>
      </w:r>
      <w:r w:rsidR="003C24DE">
        <w:t>—</w:t>
      </w:r>
      <w:r w:rsidR="00CA4141" w:rsidRPr="004A342B">
        <w:t>as demanded of them under the law</w:t>
      </w:r>
      <w:r w:rsidR="003C24DE">
        <w:t>—</w:t>
      </w:r>
      <w:r w:rsidR="00CA4141" w:rsidRPr="004A342B">
        <w:t>the entirety of the facts and circumstances in their analyses, deliberations</w:t>
      </w:r>
      <w:r w:rsidR="00A606DC">
        <w:t>,</w:t>
      </w:r>
      <w:r w:rsidR="00CA4141" w:rsidRPr="004A342B">
        <w:t xml:space="preserve"> and decision-making.</w:t>
      </w:r>
    </w:p>
    <w:p w14:paraId="262BD177" w14:textId="2CA10C80" w:rsidR="00820F5E" w:rsidRPr="004A342B" w:rsidRDefault="00CB49BE" w:rsidP="00073876">
      <w:pPr>
        <w:pStyle w:val="BodyText"/>
      </w:pPr>
      <w:r>
        <w:t>Regarding p</w:t>
      </w:r>
      <w:r w:rsidRPr="004A342B">
        <w:t xml:space="preserve">rinciple </w:t>
      </w:r>
      <w:r w:rsidR="00820F5E" w:rsidRPr="004A342B">
        <w:t>6</w:t>
      </w:r>
      <w:r>
        <w:t>,</w:t>
      </w:r>
      <w:r w:rsidR="00820F5E" w:rsidRPr="004A342B">
        <w:t xml:space="preserve"> </w:t>
      </w:r>
      <w:r w:rsidR="0038426F" w:rsidRPr="004A342B">
        <w:t xml:space="preserve">LT recognizes that the </w:t>
      </w:r>
      <w:r w:rsidR="00D54983" w:rsidRPr="004A342B">
        <w:t>grant of easement</w:t>
      </w:r>
      <w:r w:rsidR="0038426F" w:rsidRPr="004A342B">
        <w:t xml:space="preserve"> is its </w:t>
      </w:r>
      <w:r w:rsidR="007E03D7" w:rsidRPr="004A342B">
        <w:t>principal</w:t>
      </w:r>
      <w:r w:rsidR="00D651A9">
        <w:rPr>
          <w:rStyle w:val="EndnoteReference"/>
        </w:rPr>
        <w:endnoteReference w:id="11"/>
      </w:r>
      <w:r w:rsidR="007E03D7" w:rsidRPr="004A342B">
        <w:t xml:space="preserve"> </w:t>
      </w:r>
      <w:r w:rsidR="0038426F" w:rsidRPr="004A342B">
        <w:t xml:space="preserve">record of documented intent </w:t>
      </w:r>
      <w:r w:rsidR="007E03D7" w:rsidRPr="004A342B">
        <w:t xml:space="preserve">of grantors </w:t>
      </w:r>
      <w:r w:rsidR="0038426F" w:rsidRPr="004A342B">
        <w:t>and will re</w:t>
      </w:r>
      <w:r w:rsidR="007E03D7" w:rsidRPr="004A342B">
        <w:t>view the amendment for consistency.</w:t>
      </w:r>
      <w:r w:rsidR="0013611B" w:rsidRPr="004A342B">
        <w:t xml:space="preserve"> LT also will inspect its records of restricted gifts to ensure that the amendment does not conflict with the purpose of a restricted gift.</w:t>
      </w:r>
    </w:p>
    <w:p w14:paraId="1B618432" w14:textId="3EB83FD9" w:rsidR="00D54983" w:rsidRPr="008D6AE8" w:rsidRDefault="008D6AE8" w:rsidP="009420A8">
      <w:pPr>
        <w:pStyle w:val="Heading1"/>
      </w:pPr>
      <w:bookmarkStart w:id="51" w:name="_Toc162337344"/>
      <w:r>
        <w:t>Categories</w:t>
      </w:r>
      <w:r w:rsidR="00140C76">
        <w:t xml:space="preserve"> of </w:t>
      </w:r>
      <w:r w:rsidR="00EF19B5">
        <w:t>Amendment</w:t>
      </w:r>
      <w:r w:rsidR="00140C76">
        <w:t>s</w:t>
      </w:r>
      <w:bookmarkEnd w:id="51"/>
    </w:p>
    <w:p w14:paraId="15FB8E10" w14:textId="6E903010" w:rsidR="00C74A0C" w:rsidRPr="00C43B39" w:rsidRDefault="00747AF6" w:rsidP="007E411E">
      <w:pPr>
        <w:pStyle w:val="Heading2"/>
      </w:pPr>
      <w:bookmarkStart w:id="52" w:name="_Toc162337345"/>
      <w:r w:rsidRPr="00C43B39">
        <w:t>Administrative</w:t>
      </w:r>
      <w:bookmarkEnd w:id="52"/>
    </w:p>
    <w:p w14:paraId="3052F911" w14:textId="6340511D" w:rsidR="00702A13" w:rsidRDefault="005448FD" w:rsidP="00073876">
      <w:pPr>
        <w:pStyle w:val="BodyText"/>
        <w:rPr>
          <w:rFonts w:eastAsiaTheme="minorEastAsia"/>
        </w:rPr>
      </w:pPr>
      <w:r>
        <w:rPr>
          <w:rFonts w:eastAsiaTheme="minorEastAsia"/>
        </w:rPr>
        <w:t xml:space="preserve">LT </w:t>
      </w:r>
      <w:r w:rsidR="007317BA">
        <w:rPr>
          <w:rFonts w:eastAsiaTheme="minorEastAsia"/>
        </w:rPr>
        <w:t xml:space="preserve">generally </w:t>
      </w:r>
      <w:r>
        <w:rPr>
          <w:rFonts w:eastAsiaTheme="minorEastAsia"/>
        </w:rPr>
        <w:t>requires minimal documentation regarding the inquiries</w:t>
      </w:r>
      <w:r w:rsidRPr="009E75B4">
        <w:rPr>
          <w:rFonts w:eastAsiaTheme="minorEastAsia"/>
        </w:rPr>
        <w:t xml:space="preserve"> </w:t>
      </w:r>
      <w:r>
        <w:rPr>
          <w:rFonts w:eastAsiaTheme="minorEastAsia"/>
        </w:rPr>
        <w:t xml:space="preserve">of Section II for </w:t>
      </w:r>
      <w:r w:rsidR="00702A13">
        <w:rPr>
          <w:rFonts w:eastAsiaTheme="minorEastAsia"/>
        </w:rPr>
        <w:t xml:space="preserve">amendments </w:t>
      </w:r>
      <w:r w:rsidR="00D54983">
        <w:rPr>
          <w:rFonts w:eastAsiaTheme="minorEastAsia"/>
        </w:rPr>
        <w:t xml:space="preserve">that sit firmly in the </w:t>
      </w:r>
      <w:proofErr w:type="gramStart"/>
      <w:r w:rsidR="00D54983">
        <w:rPr>
          <w:rFonts w:eastAsiaTheme="minorEastAsia"/>
        </w:rPr>
        <w:t>Administrative</w:t>
      </w:r>
      <w:proofErr w:type="gramEnd"/>
      <w:r w:rsidR="00D54983">
        <w:rPr>
          <w:rFonts w:eastAsiaTheme="minorEastAsia"/>
        </w:rPr>
        <w:t xml:space="preserve"> category</w:t>
      </w:r>
      <w:r w:rsidR="008D6AE8">
        <w:rPr>
          <w:rFonts w:eastAsiaTheme="minorEastAsia"/>
        </w:rPr>
        <w:t>.</w:t>
      </w:r>
      <w:r w:rsidR="008D6AE8">
        <w:rPr>
          <w:rStyle w:val="EndnoteReference"/>
          <w:rFonts w:eastAsiaTheme="minorEastAsia"/>
        </w:rPr>
        <w:endnoteReference w:id="12"/>
      </w:r>
    </w:p>
    <w:p w14:paraId="4F63C23E" w14:textId="61D1A17E" w:rsidR="00233F06" w:rsidRDefault="00D0685E" w:rsidP="00377D30">
      <w:pPr>
        <w:pStyle w:val="Heading3"/>
      </w:pPr>
      <w:bookmarkStart w:id="53" w:name="_Toc162337346"/>
      <w:r>
        <w:t>Correction of E</w:t>
      </w:r>
      <w:r w:rsidR="00233F06">
        <w:t>rrors</w:t>
      </w:r>
      <w:r>
        <w:t xml:space="preserve"> and O</w:t>
      </w:r>
      <w:r w:rsidR="00B015F7">
        <w:t>versights</w:t>
      </w:r>
      <w:r>
        <w:t xml:space="preserve"> and Clarification of A</w:t>
      </w:r>
      <w:r w:rsidR="004E3ABD">
        <w:t>mbiguities</w:t>
      </w:r>
      <w:bookmarkEnd w:id="53"/>
    </w:p>
    <w:p w14:paraId="2BF199A1" w14:textId="22F7A692" w:rsidR="00335043" w:rsidRPr="009E75B4" w:rsidRDefault="0098468A" w:rsidP="00073876">
      <w:pPr>
        <w:pStyle w:val="BodyText"/>
        <w:rPr>
          <w:rFonts w:eastAsiaTheme="minorEastAsia"/>
        </w:rPr>
      </w:pPr>
      <w:r>
        <w:rPr>
          <w:rFonts w:eastAsiaTheme="minorEastAsia"/>
        </w:rPr>
        <w:t>The board may authorize an amendment of</w:t>
      </w:r>
      <w:r w:rsidR="00CC5776">
        <w:rPr>
          <w:rFonts w:eastAsiaTheme="minorEastAsia"/>
        </w:rPr>
        <w:t xml:space="preserve"> a conservation easement</w:t>
      </w:r>
      <w:r w:rsidR="00335043" w:rsidRPr="009E75B4">
        <w:rPr>
          <w:rFonts w:eastAsiaTheme="minorEastAsia"/>
        </w:rPr>
        <w:t xml:space="preserve"> to correct errors </w:t>
      </w:r>
      <w:r w:rsidR="008F08C7">
        <w:rPr>
          <w:rFonts w:eastAsiaTheme="minorEastAsia"/>
        </w:rPr>
        <w:t>and</w:t>
      </w:r>
      <w:r w:rsidR="00335043" w:rsidRPr="009E75B4">
        <w:rPr>
          <w:rFonts w:eastAsiaTheme="minorEastAsia"/>
        </w:rPr>
        <w:t xml:space="preserve"> oversights made at the time the conservation easements were executed and recorded</w:t>
      </w:r>
      <w:r w:rsidR="00A06F30">
        <w:rPr>
          <w:rFonts w:eastAsiaTheme="minorEastAsia"/>
        </w:rPr>
        <w:t xml:space="preserve"> as well as to bring clarification to </w:t>
      </w:r>
      <w:r w:rsidR="007317BA">
        <w:rPr>
          <w:rFonts w:eastAsiaTheme="minorEastAsia"/>
        </w:rPr>
        <w:t xml:space="preserve">minor </w:t>
      </w:r>
      <w:r w:rsidR="00A06F30">
        <w:rPr>
          <w:rFonts w:eastAsiaTheme="minorEastAsia"/>
        </w:rPr>
        <w:t>ambiguities contained in the easement document</w:t>
      </w:r>
      <w:r w:rsidR="00335043" w:rsidRPr="009E75B4">
        <w:rPr>
          <w:rFonts w:eastAsiaTheme="minorEastAsia"/>
        </w:rPr>
        <w:t xml:space="preserve">. </w:t>
      </w:r>
      <w:r w:rsidR="00E83B55">
        <w:rPr>
          <w:rFonts w:eastAsiaTheme="minorEastAsia"/>
        </w:rPr>
        <w:t>Such</w:t>
      </w:r>
      <w:r w:rsidR="00227819">
        <w:rPr>
          <w:rFonts w:eastAsiaTheme="minorEastAsia"/>
        </w:rPr>
        <w:t xml:space="preserve"> amendments</w:t>
      </w:r>
      <w:r w:rsidR="00F67925">
        <w:rPr>
          <w:rFonts w:eastAsiaTheme="minorEastAsia"/>
        </w:rPr>
        <w:t xml:space="preserve"> </w:t>
      </w:r>
      <w:r w:rsidR="00335043" w:rsidRPr="009E75B4">
        <w:rPr>
          <w:rFonts w:eastAsiaTheme="minorEastAsia"/>
        </w:rPr>
        <w:t>include</w:t>
      </w:r>
      <w:r w:rsidR="00F67925">
        <w:rPr>
          <w:rFonts w:eastAsiaTheme="minorEastAsia"/>
        </w:rPr>
        <w:t xml:space="preserve"> </w:t>
      </w:r>
      <w:r w:rsidR="00335043" w:rsidRPr="009E75B4">
        <w:rPr>
          <w:rFonts w:eastAsiaTheme="minorEastAsia"/>
        </w:rPr>
        <w:t xml:space="preserve">correction of legal descriptions, addition of standard language that was unintentionally omitted, and clarification of </w:t>
      </w:r>
      <w:r w:rsidR="00A31955">
        <w:rPr>
          <w:rFonts w:eastAsiaTheme="minorEastAsia"/>
        </w:rPr>
        <w:t>the meaning of a phrase</w:t>
      </w:r>
      <w:r w:rsidR="00D008BE">
        <w:rPr>
          <w:rFonts w:eastAsiaTheme="minorEastAsia"/>
        </w:rPr>
        <w:t>.</w:t>
      </w:r>
    </w:p>
    <w:p w14:paraId="0DE170E4" w14:textId="52D587B6" w:rsidR="00E563FA" w:rsidRPr="003A1190" w:rsidRDefault="00611662" w:rsidP="000C1791">
      <w:pPr>
        <w:pStyle w:val="Heading4"/>
      </w:pPr>
      <w:r w:rsidRPr="003A1190">
        <w:t>Specific Procedures</w:t>
      </w:r>
    </w:p>
    <w:p w14:paraId="57EA5B0F" w14:textId="35FBEB3A" w:rsidR="0060365B" w:rsidRPr="0060365B" w:rsidRDefault="0060365B" w:rsidP="00073876">
      <w:pPr>
        <w:pStyle w:val="BodyText"/>
      </w:pPr>
      <w:r w:rsidRPr="0060365B">
        <w:t xml:space="preserve">To the extent </w:t>
      </w:r>
      <w:r w:rsidR="00DC6FE1">
        <w:t xml:space="preserve">applicable and </w:t>
      </w:r>
      <w:r w:rsidRPr="0060365B">
        <w:t>feasible, amendme</w:t>
      </w:r>
      <w:r w:rsidR="00DC6FE1">
        <w:t xml:space="preserve">nts of this type </w:t>
      </w:r>
      <w:r w:rsidR="00122FF0">
        <w:t>will</w:t>
      </w:r>
      <w:r w:rsidRPr="0060365B">
        <w:t xml:space="preserve"> be supported by written statements, affidavits, or agreements between LT and the conservation easement gra</w:t>
      </w:r>
      <w:r w:rsidR="007A52B4">
        <w:t>ntor, or other written evidence</w:t>
      </w:r>
      <w:r w:rsidR="00DC6FE1">
        <w:t>,</w:t>
      </w:r>
      <w:r w:rsidRPr="0060365B">
        <w:t xml:space="preserve"> that the amendment </w:t>
      </w:r>
      <w:r w:rsidR="007A52B4">
        <w:t>will</w:t>
      </w:r>
      <w:r w:rsidRPr="0060365B">
        <w:t xml:space="preserve"> implement the parties' original intentions when LT first acquired the conservation easement from the grantor. </w:t>
      </w:r>
    </w:p>
    <w:p w14:paraId="166663DF" w14:textId="77777777" w:rsidR="007317BA" w:rsidRDefault="0060365B" w:rsidP="00073876">
      <w:pPr>
        <w:pStyle w:val="BodyText"/>
      </w:pPr>
      <w:r w:rsidRPr="0060365B">
        <w:t xml:space="preserve">If such written evidence is not available, amendments </w:t>
      </w:r>
      <w:r w:rsidR="007B5741">
        <w:t>will be supported by</w:t>
      </w:r>
      <w:r w:rsidRPr="0060365B">
        <w:t xml:space="preserve"> </w:t>
      </w:r>
      <w:r w:rsidR="00F66514">
        <w:t>documentation that effort w</w:t>
      </w:r>
      <w:r w:rsidR="000E2483">
        <w:t>as made to obtain such evidence.</w:t>
      </w:r>
      <w:r w:rsidR="00B069A7">
        <w:t xml:space="preserve"> </w:t>
      </w:r>
    </w:p>
    <w:p w14:paraId="6B7478D5" w14:textId="711225AB" w:rsidR="00C3432E" w:rsidRDefault="00D052BD" w:rsidP="00073876">
      <w:pPr>
        <w:pStyle w:val="BodyText"/>
      </w:pPr>
      <w:r>
        <w:t>Particular to the resolution of ambiguity</w:t>
      </w:r>
      <w:r w:rsidR="005B0978">
        <w:t xml:space="preserve"> in the absence of written evidence</w:t>
      </w:r>
      <w:r>
        <w:t>, the amendment will be supported by an</w:t>
      </w:r>
      <w:r w:rsidR="0060365B" w:rsidRPr="0060365B">
        <w:t xml:space="preserve"> opinion from </w:t>
      </w:r>
      <w:r w:rsidR="007B5741">
        <w:t>LT’s</w:t>
      </w:r>
      <w:r w:rsidR="0060365B" w:rsidRPr="0060365B">
        <w:t xml:space="preserve"> legal counsel that </w:t>
      </w:r>
      <w:r w:rsidR="003F60E3">
        <w:t xml:space="preserve">the proposed clarification </w:t>
      </w:r>
      <w:r w:rsidR="00C3432E">
        <w:t>is a reasonable interpretation and resolution of the ambiguity.</w:t>
      </w:r>
    </w:p>
    <w:p w14:paraId="438DD662" w14:textId="4F43552E" w:rsidR="00CD43C2" w:rsidRDefault="00702C72" w:rsidP="00377D30">
      <w:pPr>
        <w:pStyle w:val="Heading3"/>
      </w:pPr>
      <w:bookmarkStart w:id="54" w:name="_Toc162337347"/>
      <w:r>
        <w:t>Responding to</w:t>
      </w:r>
      <w:r w:rsidR="00613FD2">
        <w:t xml:space="preserve"> </w:t>
      </w:r>
      <w:r w:rsidR="00D0685E">
        <w:t>S</w:t>
      </w:r>
      <w:r w:rsidR="00DB3718">
        <w:t xml:space="preserve">pecific </w:t>
      </w:r>
      <w:r w:rsidR="00D0685E">
        <w:t>E</w:t>
      </w:r>
      <w:r w:rsidR="00125DCC">
        <w:t>vents</w:t>
      </w:r>
      <w:r w:rsidR="00613FD2">
        <w:t xml:space="preserve"> </w:t>
      </w:r>
      <w:r w:rsidR="00D0685E">
        <w:t>I</w:t>
      </w:r>
      <w:r w:rsidR="00DB3718">
        <w:t>dentified</w:t>
      </w:r>
      <w:r w:rsidR="00613FD2">
        <w:t xml:space="preserve"> by</w:t>
      </w:r>
      <w:r w:rsidR="00CD43C2">
        <w:t xml:space="preserve"> </w:t>
      </w:r>
      <w:r w:rsidR="00D0685E">
        <w:t>the Grant of Conservation E</w:t>
      </w:r>
      <w:r w:rsidR="00805C66">
        <w:t>asement</w:t>
      </w:r>
      <w:r w:rsidR="00D0685E">
        <w:t xml:space="preserve"> as Necessitating A</w:t>
      </w:r>
      <w:r w:rsidR="00DB3718">
        <w:t>mendment</w:t>
      </w:r>
      <w:r w:rsidR="00C13C9B">
        <w:rPr>
          <w:rStyle w:val="EndnoteReference"/>
        </w:rPr>
        <w:endnoteReference w:id="13"/>
      </w:r>
      <w:bookmarkEnd w:id="54"/>
    </w:p>
    <w:p w14:paraId="3366541B" w14:textId="5A4191B4" w:rsidR="00CD43C2" w:rsidRDefault="00173A2B" w:rsidP="00073876">
      <w:pPr>
        <w:pStyle w:val="BodyText"/>
      </w:pPr>
      <w:r>
        <w:t xml:space="preserve">Pursuant to </w:t>
      </w:r>
      <w:r w:rsidR="001E23F5">
        <w:t xml:space="preserve">prior agreement set forth in the </w:t>
      </w:r>
      <w:r w:rsidR="00800672">
        <w:t xml:space="preserve">terms </w:t>
      </w:r>
      <w:r>
        <w:t xml:space="preserve">in the grant of </w:t>
      </w:r>
      <w:r w:rsidR="00C274E1">
        <w:t xml:space="preserve">conservation </w:t>
      </w:r>
      <w:r>
        <w:t xml:space="preserve">easement that </w:t>
      </w:r>
      <w:r w:rsidR="001E23F5">
        <w:t>identifies</w:t>
      </w:r>
      <w:r w:rsidR="001952CC">
        <w:t xml:space="preserve"> </w:t>
      </w:r>
      <w:r>
        <w:t>the need to amend the easement</w:t>
      </w:r>
      <w:r w:rsidR="001952CC">
        <w:t xml:space="preserve"> in specifi</w:t>
      </w:r>
      <w:r w:rsidR="00125DCC">
        <w:t>c ways in response to specific events</w:t>
      </w:r>
      <w:r w:rsidR="00C274E1">
        <w:t xml:space="preserve">, </w:t>
      </w:r>
      <w:r w:rsidR="00E86CE4">
        <w:t>the board may authorize the amendment of</w:t>
      </w:r>
      <w:r w:rsidR="002A1014">
        <w:t xml:space="preserve"> a</w:t>
      </w:r>
      <w:r w:rsidR="00C274E1">
        <w:t xml:space="preserve"> conservation easement.</w:t>
      </w:r>
    </w:p>
    <w:p w14:paraId="2BB50D8A" w14:textId="42421CB4" w:rsidR="00020F29" w:rsidRDefault="00110CBC" w:rsidP="00377D30">
      <w:pPr>
        <w:pStyle w:val="Heading3"/>
      </w:pPr>
      <w:bookmarkStart w:id="55" w:name="_Toc162337348"/>
      <w:r>
        <w:t>Accommodating</w:t>
      </w:r>
      <w:r w:rsidR="00C74A0C">
        <w:t xml:space="preserve"> </w:t>
      </w:r>
      <w:r w:rsidR="00D0685E">
        <w:t>an Agreement Pre-Dating and Superior to the Grant of Conservation Easement</w:t>
      </w:r>
      <w:bookmarkEnd w:id="55"/>
    </w:p>
    <w:p w14:paraId="598A5ECA" w14:textId="5A2A1DC8" w:rsidR="00707A57" w:rsidRDefault="00E86CE4" w:rsidP="00073876">
      <w:pPr>
        <w:pStyle w:val="BodyText"/>
      </w:pPr>
      <w:r>
        <w:t>The board may authorize the amendment of</w:t>
      </w:r>
      <w:r w:rsidR="002A1014">
        <w:t xml:space="preserve"> a</w:t>
      </w:r>
      <w:r w:rsidR="00893B71">
        <w:t xml:space="preserve"> conservation easement</w:t>
      </w:r>
      <w:r w:rsidR="00A75903">
        <w:t xml:space="preserve"> to address </w:t>
      </w:r>
      <w:r w:rsidR="00556A4E">
        <w:t>changes in circumstances stemming from agreements that</w:t>
      </w:r>
      <w:r w:rsidR="00A75903">
        <w:t xml:space="preserve"> </w:t>
      </w:r>
      <w:r w:rsidR="00707A57">
        <w:t>pre-date</w:t>
      </w:r>
      <w:r w:rsidR="00FE25D9">
        <w:t xml:space="preserve"> the recording of the grant</w:t>
      </w:r>
      <w:r w:rsidR="000D29B5">
        <w:t xml:space="preserve"> of conservation easement </w:t>
      </w:r>
      <w:r w:rsidR="00707A57">
        <w:t>and that are superior to it.</w:t>
      </w:r>
    </w:p>
    <w:p w14:paraId="5BE9250F" w14:textId="77777777" w:rsidR="00A950D8" w:rsidRPr="000C1791" w:rsidRDefault="00A950D8" w:rsidP="000C1791">
      <w:pPr>
        <w:pStyle w:val="Heading4"/>
      </w:pPr>
      <w:r w:rsidRPr="000C1791">
        <w:t>Specific Procedures</w:t>
      </w:r>
    </w:p>
    <w:p w14:paraId="138C2057" w14:textId="6F3B22B7" w:rsidR="00A950D8" w:rsidRDefault="00C97949" w:rsidP="00073876">
      <w:pPr>
        <w:pStyle w:val="BodyText"/>
      </w:pPr>
      <w:r>
        <w:t>LT will include in the</w:t>
      </w:r>
      <w:r w:rsidR="00A950D8" w:rsidRPr="00C1511F">
        <w:t xml:space="preserve"> </w:t>
      </w:r>
      <w:r w:rsidR="008D6E2A">
        <w:t>amendment memorandum</w:t>
      </w:r>
      <w:r w:rsidR="00C1511F" w:rsidRPr="00C1511F">
        <w:t xml:space="preserve"> an explanation of</w:t>
      </w:r>
      <w:r w:rsidR="00A950D8" w:rsidRPr="00C1511F">
        <w:t xml:space="preserve"> the</w:t>
      </w:r>
      <w:r w:rsidR="00BA7397" w:rsidRPr="00C1511F">
        <w:t xml:space="preserve"> </w:t>
      </w:r>
      <w:r w:rsidR="00C1511F" w:rsidRPr="00C1511F">
        <w:t xml:space="preserve">prior agreement’s </w:t>
      </w:r>
      <w:r w:rsidR="00BA7397" w:rsidRPr="00C1511F">
        <w:t xml:space="preserve">superior </w:t>
      </w:r>
      <w:r w:rsidR="00C1511F" w:rsidRPr="00C1511F">
        <w:t>claim and how the proposed amendment is the optimal resolution of the claim.</w:t>
      </w:r>
    </w:p>
    <w:p w14:paraId="18A7897F" w14:textId="495718A5" w:rsidR="0096580A" w:rsidRDefault="004E7110" w:rsidP="00377D30">
      <w:pPr>
        <w:pStyle w:val="Heading3"/>
      </w:pPr>
      <w:bookmarkStart w:id="56" w:name="_Toc162337349"/>
      <w:r>
        <w:t xml:space="preserve">Equitably </w:t>
      </w:r>
      <w:r w:rsidR="00D0685E">
        <w:t>A</w:t>
      </w:r>
      <w:r w:rsidR="00893B71">
        <w:t>djust</w:t>
      </w:r>
      <w:r w:rsidR="00110CBC">
        <w:t>ing</w:t>
      </w:r>
      <w:r w:rsidR="00D0685E">
        <w:t xml:space="preserve"> Original T</w:t>
      </w:r>
      <w:r w:rsidR="0096580A">
        <w:t xml:space="preserve">erms </w:t>
      </w:r>
      <w:r w:rsidR="00893B71">
        <w:t xml:space="preserve">that </w:t>
      </w:r>
      <w:r w:rsidR="00D0685E">
        <w:t>are Impossible to M</w:t>
      </w:r>
      <w:r w:rsidR="0096580A">
        <w:t>eet</w:t>
      </w:r>
      <w:r w:rsidR="00147BE7">
        <w:rPr>
          <w:rStyle w:val="EndnoteReference"/>
        </w:rPr>
        <w:endnoteReference w:id="14"/>
      </w:r>
      <w:bookmarkEnd w:id="56"/>
    </w:p>
    <w:p w14:paraId="6E52796B" w14:textId="11BE0163" w:rsidR="0096580A" w:rsidRDefault="00EE14A5" w:rsidP="00073876">
      <w:pPr>
        <w:pStyle w:val="BodyText"/>
      </w:pPr>
      <w:r>
        <w:t>The original terms of a</w:t>
      </w:r>
      <w:r w:rsidR="00BB170F">
        <w:t xml:space="preserve"> grant of conservation easement </w:t>
      </w:r>
      <w:r>
        <w:t xml:space="preserve">may </w:t>
      </w:r>
      <w:r w:rsidR="00BB170F">
        <w:t xml:space="preserve">prove impossible to meet </w:t>
      </w:r>
      <w:r w:rsidR="00250892">
        <w:t>due to regulatory,</w:t>
      </w:r>
      <w:r>
        <w:t xml:space="preserve"> engineering</w:t>
      </w:r>
      <w:r w:rsidR="00D008BE">
        <w:t>,</w:t>
      </w:r>
      <w:r>
        <w:t xml:space="preserve"> </w:t>
      </w:r>
      <w:r w:rsidR="00250892">
        <w:t xml:space="preserve">or other </w:t>
      </w:r>
      <w:r>
        <w:t xml:space="preserve">constraints unforeseen </w:t>
      </w:r>
      <w:r w:rsidR="00250892">
        <w:t>by LT at the time of the grant. If</w:t>
      </w:r>
      <w:r w:rsidR="00565AB4">
        <w:t xml:space="preserve"> it is reasonably clear that LT would have agreed to </w:t>
      </w:r>
      <w:r w:rsidR="004920FF">
        <w:t xml:space="preserve">alternative terms with </w:t>
      </w:r>
      <w:r w:rsidR="003E34EF">
        <w:t>substantially equivalent outcomes vis-à-vis the conservation objectives</w:t>
      </w:r>
      <w:r w:rsidR="00F773E3">
        <w:t xml:space="preserve"> if this impossibility had been known at the time of the grant, </w:t>
      </w:r>
      <w:r w:rsidR="00E86CE4">
        <w:t>the board may authorize an amendment</w:t>
      </w:r>
      <w:r w:rsidR="00446232">
        <w:t xml:space="preserve"> to reflect such alternative terms</w:t>
      </w:r>
      <w:r w:rsidR="00F773E3">
        <w:t>.</w:t>
      </w:r>
    </w:p>
    <w:p w14:paraId="284167F6" w14:textId="77777777" w:rsidR="00014FC3" w:rsidRDefault="00014FC3" w:rsidP="000C1791">
      <w:pPr>
        <w:pStyle w:val="Heading4"/>
      </w:pPr>
      <w:r>
        <w:t>Specific Procedures</w:t>
      </w:r>
    </w:p>
    <w:p w14:paraId="703E1D1C" w14:textId="02437EF5" w:rsidR="00014FC3" w:rsidRPr="0060365B" w:rsidRDefault="00670EC6" w:rsidP="00073876">
      <w:pPr>
        <w:pStyle w:val="BodyText"/>
      </w:pPr>
      <w:r>
        <w:t>A</w:t>
      </w:r>
      <w:r w:rsidR="00014FC3" w:rsidRPr="0060365B">
        <w:t>mendme</w:t>
      </w:r>
      <w:r w:rsidR="00014FC3">
        <w:t>nts of this type will</w:t>
      </w:r>
      <w:r w:rsidR="00014FC3" w:rsidRPr="0060365B">
        <w:t xml:space="preserve"> be supported by </w:t>
      </w:r>
      <w:r w:rsidR="0041415D">
        <w:t>analysis</w:t>
      </w:r>
      <w:r w:rsidR="009C02D9">
        <w:t xml:space="preserve"> </w:t>
      </w:r>
      <w:r w:rsidR="00187F31">
        <w:t>confirming that LT would have agreed to alternative terms with substantially equivalent outcomes vis-à-vis the conservation objectives if th</w:t>
      </w:r>
      <w:r w:rsidR="00987526">
        <w:t>e</w:t>
      </w:r>
      <w:r w:rsidR="00187F31">
        <w:t xml:space="preserve"> impossibility </w:t>
      </w:r>
      <w:r w:rsidR="00987526">
        <w:t xml:space="preserve">of the original terms </w:t>
      </w:r>
      <w:r w:rsidR="00187F31">
        <w:t xml:space="preserve">had been known at the </w:t>
      </w:r>
      <w:r w:rsidR="00161D4F">
        <w:t>time of the grant</w:t>
      </w:r>
      <w:r w:rsidR="00BB0FE1">
        <w:t xml:space="preserve">. Analysis will also confirm that </w:t>
      </w:r>
      <w:r w:rsidR="008031C9">
        <w:t>the proposed amendment is consistent with these alternative terms.</w:t>
      </w:r>
    </w:p>
    <w:p w14:paraId="011374D8" w14:textId="4BC928D6" w:rsidR="00635B9E" w:rsidRDefault="00D745A3" w:rsidP="007E411E">
      <w:pPr>
        <w:pStyle w:val="Heading2"/>
      </w:pPr>
      <w:bookmarkStart w:id="57" w:name="_Toc162337350"/>
      <w:r>
        <w:t xml:space="preserve">Pure </w:t>
      </w:r>
      <w:r w:rsidR="006349A2">
        <w:t>Conservation Gain</w:t>
      </w:r>
      <w:bookmarkEnd w:id="57"/>
    </w:p>
    <w:p w14:paraId="5337745B" w14:textId="42E20510" w:rsidR="00553D06" w:rsidRDefault="00553D06" w:rsidP="00073876">
      <w:pPr>
        <w:pStyle w:val="BodyText"/>
      </w:pPr>
      <w:r>
        <w:t xml:space="preserve">The board </w:t>
      </w:r>
      <w:r w:rsidR="00FB57EC">
        <w:t>may</w:t>
      </w:r>
      <w:r>
        <w:t xml:space="preserve"> authorize</w:t>
      </w:r>
      <w:r w:rsidR="009D15E4">
        <w:t xml:space="preserve"> </w:t>
      </w:r>
      <w:r w:rsidR="00D767B6">
        <w:t>an amendment</w:t>
      </w:r>
      <w:r w:rsidR="009D15E4">
        <w:t xml:space="preserve"> </w:t>
      </w:r>
      <w:r w:rsidR="00FB57EC">
        <w:t>that provide</w:t>
      </w:r>
      <w:r w:rsidR="00D767B6">
        <w:t>s</w:t>
      </w:r>
      <w:r w:rsidR="00FB57EC">
        <w:t xml:space="preserve"> </w:t>
      </w:r>
      <w:r w:rsidR="007A1E75">
        <w:t>purely</w:t>
      </w:r>
      <w:r w:rsidR="00D767B6">
        <w:t xml:space="preserve"> conservation gain</w:t>
      </w:r>
      <w:r w:rsidR="007A1E75">
        <w:t xml:space="preserve">, meaning there is </w:t>
      </w:r>
      <w:r w:rsidR="007C22D8">
        <w:t>no detriment to the conservation objectives</w:t>
      </w:r>
      <w:r w:rsidR="007A1E75" w:rsidRPr="007A1E75">
        <w:t xml:space="preserve"> </w:t>
      </w:r>
      <w:r w:rsidR="007A1E75">
        <w:t>or loss, even temporary, to the protected resources</w:t>
      </w:r>
      <w:r w:rsidR="007C22D8">
        <w:t>.</w:t>
      </w:r>
      <w:r w:rsidR="00667AE8">
        <w:t xml:space="preserve"> </w:t>
      </w:r>
      <w:r w:rsidR="00C64BD7">
        <w:t xml:space="preserve">As with the Administrative category, </w:t>
      </w:r>
      <w:r w:rsidR="00C64BD7">
        <w:rPr>
          <w:rFonts w:eastAsiaTheme="minorEastAsia"/>
        </w:rPr>
        <w:t>LT generally requires minimal documentation regarding the inquiries</w:t>
      </w:r>
      <w:r w:rsidR="00C64BD7" w:rsidRPr="009E75B4">
        <w:rPr>
          <w:rFonts w:eastAsiaTheme="minorEastAsia"/>
        </w:rPr>
        <w:t xml:space="preserve"> </w:t>
      </w:r>
      <w:r w:rsidR="00C64BD7">
        <w:rPr>
          <w:rFonts w:eastAsiaTheme="minorEastAsia"/>
        </w:rPr>
        <w:t>of Section II</w:t>
      </w:r>
      <w:r w:rsidR="00C64BD7">
        <w:t xml:space="preserve"> for Pure Conservation Gain amendments. For this category</w:t>
      </w:r>
      <w:r w:rsidR="0008044B">
        <w:t>, the key factor that the board must consider is whether the gain is sufficiently substantial to justify the expenditure of organizational energy in effecting the amendment.</w:t>
      </w:r>
    </w:p>
    <w:p w14:paraId="37B4C7A6" w14:textId="4A44C031" w:rsidR="00020F29" w:rsidRDefault="00D0685E" w:rsidP="00377D30">
      <w:pPr>
        <w:pStyle w:val="Heading3"/>
      </w:pPr>
      <w:bookmarkStart w:id="58" w:name="_Toc162337351"/>
      <w:r>
        <w:t>Upgrading D</w:t>
      </w:r>
      <w:r w:rsidR="0086422E">
        <w:t>ocuments</w:t>
      </w:r>
      <w:r w:rsidR="00B56B71">
        <w:t xml:space="preserve"> </w:t>
      </w:r>
      <w:r>
        <w:t>to C</w:t>
      </w:r>
      <w:r w:rsidR="002A7B21">
        <w:t xml:space="preserve">onform with </w:t>
      </w:r>
      <w:r>
        <w:t>I</w:t>
      </w:r>
      <w:r w:rsidR="00193F94">
        <w:t>mproved</w:t>
      </w:r>
      <w:r>
        <w:t xml:space="preserve"> D</w:t>
      </w:r>
      <w:r w:rsidR="002A7B21">
        <w:t xml:space="preserve">rafting </w:t>
      </w:r>
      <w:r>
        <w:t>P</w:t>
      </w:r>
      <w:r w:rsidR="00193F94">
        <w:t>ractices</w:t>
      </w:r>
      <w:bookmarkEnd w:id="58"/>
    </w:p>
    <w:p w14:paraId="6B638968" w14:textId="73542631" w:rsidR="006111E3" w:rsidRDefault="001F7B37" w:rsidP="00073876">
      <w:pPr>
        <w:pStyle w:val="BodyText"/>
      </w:pPr>
      <w:r>
        <w:t xml:space="preserve">LT </w:t>
      </w:r>
      <w:r w:rsidR="00072445">
        <w:t xml:space="preserve">revises and </w:t>
      </w:r>
      <w:r>
        <w:t>updates the</w:t>
      </w:r>
      <w:r w:rsidR="00DB7828">
        <w:t xml:space="preserve"> restrictive covenants and management terms</w:t>
      </w:r>
      <w:r w:rsidR="00637FF3">
        <w:t xml:space="preserve"> contained in </w:t>
      </w:r>
      <w:r w:rsidR="00072445">
        <w:t>it</w:t>
      </w:r>
      <w:r w:rsidR="00637FF3">
        <w:t xml:space="preserve">s </w:t>
      </w:r>
      <w:r w:rsidR="005407EA">
        <w:t>gra</w:t>
      </w:r>
      <w:r w:rsidR="00A728A6">
        <w:t xml:space="preserve">nt of conservation easement </w:t>
      </w:r>
      <w:r w:rsidR="009A4DBF">
        <w:t>template</w:t>
      </w:r>
      <w:r w:rsidR="009675E4">
        <w:t xml:space="preserve"> to reflect new understandings </w:t>
      </w:r>
      <w:r w:rsidR="00637FF3">
        <w:t>of the law, conservation science</w:t>
      </w:r>
      <w:r w:rsidR="00D008BE">
        <w:t>,</w:t>
      </w:r>
      <w:r w:rsidR="00637FF3">
        <w:t xml:space="preserve"> and</w:t>
      </w:r>
      <w:r w:rsidR="009675E4">
        <w:t xml:space="preserve"> how best to manage conservation easements</w:t>
      </w:r>
      <w:r w:rsidR="00DB7828">
        <w:t xml:space="preserve"> and achieve conservation objectives</w:t>
      </w:r>
      <w:r w:rsidR="00120F31">
        <w:t xml:space="preserve">. </w:t>
      </w:r>
      <w:r w:rsidR="00B7157C">
        <w:t xml:space="preserve">Just as it seeks to have its newest easements take advantage of improved knowledge and </w:t>
      </w:r>
      <w:r w:rsidR="001A0FC9">
        <w:t xml:space="preserve">practices, LT recognizes the benefit of upgrading older easement documents to take </w:t>
      </w:r>
      <w:r w:rsidR="00530363">
        <w:t xml:space="preserve">advantage of the same. </w:t>
      </w:r>
      <w:r w:rsidR="0064673D">
        <w:t xml:space="preserve">The greatest </w:t>
      </w:r>
      <w:r w:rsidR="00BA46AF">
        <w:t xml:space="preserve">conservation gains may be obtained by updating a granting document </w:t>
      </w:r>
      <w:r w:rsidR="00124FEC">
        <w:t>more than a decade</w:t>
      </w:r>
      <w:r w:rsidR="00D0685E">
        <w:t xml:space="preserve"> or two</w:t>
      </w:r>
      <w:r w:rsidR="00124FEC">
        <w:t xml:space="preserve"> old</w:t>
      </w:r>
      <w:r w:rsidR="00D008BE">
        <w:t>,</w:t>
      </w:r>
      <w:r w:rsidR="0064673D">
        <w:t xml:space="preserve"> but it is possible to have substantial gains with even more recent documents</w:t>
      </w:r>
      <w:r w:rsidR="00124FEC">
        <w:t xml:space="preserve">. </w:t>
      </w:r>
      <w:r w:rsidR="005C767B">
        <w:t>The board may authorize an amendment</w:t>
      </w:r>
      <w:r w:rsidR="00C30F44">
        <w:t xml:space="preserve"> to </w:t>
      </w:r>
      <w:r w:rsidR="0004421A">
        <w:t>make</w:t>
      </w:r>
      <w:r w:rsidR="00C30F44">
        <w:t xml:space="preserve"> </w:t>
      </w:r>
      <w:r w:rsidR="003A631F">
        <w:t xml:space="preserve">the granting document </w:t>
      </w:r>
      <w:r w:rsidR="0004421A">
        <w:t>consistent with</w:t>
      </w:r>
      <w:r w:rsidR="003A631F">
        <w:t xml:space="preserve"> </w:t>
      </w:r>
      <w:r w:rsidR="00322ABE">
        <w:t>LT’s present-day easement template.</w:t>
      </w:r>
    </w:p>
    <w:p w14:paraId="2D5BF124" w14:textId="649B4B9F" w:rsidR="00020F29" w:rsidRDefault="005C767B" w:rsidP="00073876">
      <w:pPr>
        <w:pStyle w:val="BodyText"/>
      </w:pPr>
      <w:r>
        <w:t>The board</w:t>
      </w:r>
      <w:r w:rsidR="000A0D3F">
        <w:t xml:space="preserve"> generally disfavors piecemeal </w:t>
      </w:r>
      <w:r>
        <w:t>upgrades</w:t>
      </w:r>
      <w:r w:rsidR="00EB53DF">
        <w:t xml:space="preserve"> of granting documents, recognizing that </w:t>
      </w:r>
      <w:r w:rsidR="000A0D3F">
        <w:t xml:space="preserve">if an amendment is to </w:t>
      </w:r>
      <w:r w:rsidR="0064111D">
        <w:t>be considered</w:t>
      </w:r>
      <w:r w:rsidR="000A0D3F">
        <w:t xml:space="preserve">, </w:t>
      </w:r>
      <w:r w:rsidR="00FC3FDF">
        <w:t>the opportunity to bring the document up to the highest draf</w:t>
      </w:r>
      <w:r w:rsidR="006111E3">
        <w:t xml:space="preserve">ting standard—thus maximizing </w:t>
      </w:r>
      <w:r w:rsidR="00271520">
        <w:t>the organization’s effectiveness and efficiency in supporting</w:t>
      </w:r>
      <w:r w:rsidR="006111E3">
        <w:t xml:space="preserve"> the conservation objectives—should </w:t>
      </w:r>
      <w:r w:rsidR="00DE2DA9">
        <w:t xml:space="preserve">not be </w:t>
      </w:r>
      <w:r w:rsidR="00271520">
        <w:t>wasted</w:t>
      </w:r>
      <w:r w:rsidR="006111E3">
        <w:t>.</w:t>
      </w:r>
    </w:p>
    <w:p w14:paraId="1301996D" w14:textId="38ED2B7F" w:rsidR="00201B39" w:rsidRDefault="00D0685E" w:rsidP="00377D30">
      <w:pPr>
        <w:pStyle w:val="Heading3"/>
      </w:pPr>
      <w:bookmarkStart w:id="59" w:name="_Toc162337352"/>
      <w:r>
        <w:t>Purely Enhancing Achievement of C</w:t>
      </w:r>
      <w:r w:rsidR="00201B39">
        <w:t>onse</w:t>
      </w:r>
      <w:r>
        <w:t>rvation O</w:t>
      </w:r>
      <w:r w:rsidR="00201B39">
        <w:t>bjectives</w:t>
      </w:r>
      <w:bookmarkEnd w:id="59"/>
    </w:p>
    <w:p w14:paraId="3F67B8AC" w14:textId="0F10E0A9" w:rsidR="00201B39" w:rsidRDefault="00553D06" w:rsidP="00073876">
      <w:pPr>
        <w:pStyle w:val="BodyText"/>
      </w:pPr>
      <w:r>
        <w:t>The board may authorize</w:t>
      </w:r>
      <w:r w:rsidR="00773815">
        <w:t xml:space="preserve"> an amendment to eliminate reserved rights</w:t>
      </w:r>
      <w:r w:rsidR="00545B44">
        <w:t xml:space="preserve"> that will </w:t>
      </w:r>
      <w:r w:rsidR="002E5B18">
        <w:t>enhance achievement of conservation objectives.</w:t>
      </w:r>
      <w:r w:rsidR="009576CA">
        <w:t xml:space="preserve"> Examples include eliminating or reducing the size of Minimal Protection Areas or </w:t>
      </w:r>
      <w:r w:rsidR="00565070">
        <w:t>reducing the amount of impervious coverage permitted.</w:t>
      </w:r>
    </w:p>
    <w:p w14:paraId="3B3EB0A5" w14:textId="78C4F28F" w:rsidR="002E2D7C" w:rsidRDefault="00D0685E" w:rsidP="00377D30">
      <w:pPr>
        <w:pStyle w:val="Heading3"/>
      </w:pPr>
      <w:bookmarkStart w:id="60" w:name="_Toc162337353"/>
      <w:r>
        <w:t>Expanding the Geographic Coverage of the E</w:t>
      </w:r>
      <w:r w:rsidR="00F9346F">
        <w:t>asement</w:t>
      </w:r>
      <w:bookmarkEnd w:id="60"/>
    </w:p>
    <w:p w14:paraId="2D2AAA42" w14:textId="0C929BA7" w:rsidR="00DA7ACF" w:rsidRDefault="00EF7371" w:rsidP="00073876">
      <w:pPr>
        <w:pStyle w:val="BodyText"/>
      </w:pPr>
      <w:r>
        <w:t xml:space="preserve">The board may authorize an amendment to </w:t>
      </w:r>
      <w:r w:rsidR="00BB0FE1">
        <w:t>extend the conservation easement over additional land.</w:t>
      </w:r>
      <w:r w:rsidR="00F46722">
        <w:rPr>
          <w:rStyle w:val="EndnoteReference"/>
        </w:rPr>
        <w:endnoteReference w:id="15"/>
      </w:r>
    </w:p>
    <w:p w14:paraId="472C0CD7" w14:textId="3F753DD7" w:rsidR="00163F3F" w:rsidRDefault="00D0685E" w:rsidP="00377D30">
      <w:pPr>
        <w:pStyle w:val="Heading3"/>
      </w:pPr>
      <w:bookmarkStart w:id="61" w:name="_Toc162337354"/>
      <w:r>
        <w:t>Expanding the Conservation Objectives Without Detriment to the Existing O</w:t>
      </w:r>
      <w:r w:rsidR="00163F3F">
        <w:t>bjectives</w:t>
      </w:r>
      <w:bookmarkEnd w:id="61"/>
    </w:p>
    <w:p w14:paraId="7FF56E2A" w14:textId="46336823" w:rsidR="00163F3F" w:rsidRDefault="00994091" w:rsidP="00073876">
      <w:pPr>
        <w:pStyle w:val="BodyText"/>
      </w:pPr>
      <w:r>
        <w:t xml:space="preserve">The board may authorize an amendment to add one or more conservation objectives. For example, an older easement </w:t>
      </w:r>
      <w:r w:rsidR="00B8767B">
        <w:t xml:space="preserve">may state objectives of protecting the scenic quality of the landscape and preserving wildlife habitat but make no reference to water quality. The easement could be amended to expand the conservation objectives to </w:t>
      </w:r>
      <w:r>
        <w:t>include th</w:t>
      </w:r>
      <w:r w:rsidR="00B8767B">
        <w:t>e protection of water resources.</w:t>
      </w:r>
    </w:p>
    <w:p w14:paraId="1BD67140" w14:textId="10C73518" w:rsidR="00B8767B" w:rsidRDefault="00B8767B" w:rsidP="000C1791">
      <w:pPr>
        <w:pStyle w:val="Heading4"/>
      </w:pPr>
      <w:r>
        <w:t xml:space="preserve">Specific </w:t>
      </w:r>
      <w:r w:rsidR="00D0685E">
        <w:t>P</w:t>
      </w:r>
      <w:r w:rsidR="00E8512F">
        <w:t>rocedures</w:t>
      </w:r>
    </w:p>
    <w:p w14:paraId="0886B3CA" w14:textId="4415055E" w:rsidR="00D37F7B" w:rsidRDefault="00D37F7B" w:rsidP="00073876">
      <w:pPr>
        <w:pStyle w:val="BodyText"/>
      </w:pPr>
      <w:r>
        <w:t xml:space="preserve">Adding a conservation objective usually will necessitate changes to the restrictive covenants to block uses inconsistent with the new objective. LT will carefully </w:t>
      </w:r>
      <w:r w:rsidR="00E23DF4">
        <w:t>review the existing and proposed new covenants to ensure that they are consistent in advancing the expanded set of objectives.</w:t>
      </w:r>
    </w:p>
    <w:p w14:paraId="0CC37819" w14:textId="6CF3A8C5" w:rsidR="00B8767B" w:rsidRPr="0060365B" w:rsidRDefault="00E23DF4" w:rsidP="00073876">
      <w:pPr>
        <w:pStyle w:val="BodyText"/>
      </w:pPr>
      <w:r>
        <w:t>A proposed new conservation objective could conflict with existing objectives.</w:t>
      </w:r>
      <w:r w:rsidR="00813F79">
        <w:t xml:space="preserve"> Although unlikely, LT will analyze the proposal to ensure that this is not the case. </w:t>
      </w:r>
      <w:r w:rsidR="006F27D8">
        <w:t>(</w:t>
      </w:r>
      <w:r w:rsidR="00813F79">
        <w:t xml:space="preserve">If it is, then the amendment </w:t>
      </w:r>
      <w:r w:rsidR="006F27D8">
        <w:t>is not</w:t>
      </w:r>
      <w:r w:rsidR="00813F79">
        <w:t xml:space="preserve"> a pure conservation gain upgrade</w:t>
      </w:r>
      <w:r w:rsidR="006F27D8">
        <w:t xml:space="preserve"> and bears </w:t>
      </w:r>
      <w:r w:rsidR="00C872EE">
        <w:t>greater scrutiny.)</w:t>
      </w:r>
    </w:p>
    <w:p w14:paraId="4CEE10F7" w14:textId="3108ACC1" w:rsidR="006349A2" w:rsidRDefault="006349A2" w:rsidP="007E411E">
      <w:pPr>
        <w:pStyle w:val="Heading2"/>
      </w:pPr>
      <w:bookmarkStart w:id="62" w:name="_Toc162337355"/>
      <w:r>
        <w:t>Net Conservation Gain</w:t>
      </w:r>
      <w:r w:rsidR="000A7E2F">
        <w:t xml:space="preserve"> Consistent with Conservation Objectives</w:t>
      </w:r>
      <w:bookmarkEnd w:id="62"/>
    </w:p>
    <w:p w14:paraId="0FAFD985" w14:textId="4B726FAA" w:rsidR="00F52FF9" w:rsidRDefault="00136D2E" w:rsidP="00073876">
      <w:pPr>
        <w:pStyle w:val="BodyText"/>
      </w:pPr>
      <w:r>
        <w:t xml:space="preserve">The board may authorize </w:t>
      </w:r>
      <w:r w:rsidR="007A1E75">
        <w:t>an amendment</w:t>
      </w:r>
      <w:r>
        <w:t xml:space="preserve"> that</w:t>
      </w:r>
      <w:r w:rsidR="006114E4">
        <w:t xml:space="preserve"> </w:t>
      </w:r>
      <w:r w:rsidR="00200A1A">
        <w:t xml:space="preserve">has the net effect of </w:t>
      </w:r>
      <w:r w:rsidR="006114E4">
        <w:t xml:space="preserve">aiding in </w:t>
      </w:r>
      <w:r w:rsidR="007A1E75">
        <w:t xml:space="preserve">the </w:t>
      </w:r>
      <w:r w:rsidR="006114E4">
        <w:t xml:space="preserve">achievement of the </w:t>
      </w:r>
      <w:r w:rsidR="007A1E75">
        <w:t xml:space="preserve">conservation objectives, </w:t>
      </w:r>
      <w:r w:rsidR="00200A1A">
        <w:t xml:space="preserve">enhancing the </w:t>
      </w:r>
      <w:r w:rsidR="00F52FF9">
        <w:t xml:space="preserve">resources </w:t>
      </w:r>
      <w:r w:rsidR="00826B28">
        <w:t xml:space="preserve">targeted for protection </w:t>
      </w:r>
      <w:r w:rsidR="00F52FF9">
        <w:t>in the long term</w:t>
      </w:r>
      <w:r w:rsidR="00200A1A">
        <w:t xml:space="preserve"> but </w:t>
      </w:r>
      <w:r w:rsidR="0058337A">
        <w:t xml:space="preserve">potentially </w:t>
      </w:r>
      <w:r w:rsidR="00EF2053">
        <w:t xml:space="preserve">causing </w:t>
      </w:r>
      <w:r w:rsidR="006F0BD8">
        <w:t>detriment</w:t>
      </w:r>
      <w:r w:rsidR="00F52FF9">
        <w:t xml:space="preserve"> to some elem</w:t>
      </w:r>
      <w:r w:rsidR="006F0BD8">
        <w:t>ent of the</w:t>
      </w:r>
      <w:r w:rsidR="00F52FF9">
        <w:t xml:space="preserve"> resources </w:t>
      </w:r>
      <w:r w:rsidR="006F0BD8">
        <w:t>as well</w:t>
      </w:r>
      <w:r w:rsidR="00F52FF9">
        <w:t>.</w:t>
      </w:r>
      <w:r w:rsidR="00EF2053">
        <w:t xml:space="preserve"> Such an amendment involves changing one or more restrictive covenants or management terms in the easement document but no changes to the conservation objectives.</w:t>
      </w:r>
    </w:p>
    <w:p w14:paraId="0B98506C" w14:textId="03C53233" w:rsidR="00F62A4D" w:rsidRDefault="00F62A4D" w:rsidP="00073876">
      <w:pPr>
        <w:pStyle w:val="BodyText"/>
      </w:pPr>
      <w:r>
        <w:t>This category of amendment requires greater scrutiny and documentation by LT</w:t>
      </w:r>
      <w:r w:rsidR="0079260A">
        <w:t xml:space="preserve"> than an amendment involving pure conservation gain</w:t>
      </w:r>
      <w:r>
        <w:t>.</w:t>
      </w:r>
    </w:p>
    <w:p w14:paraId="7BA72241" w14:textId="554F72B6" w:rsidR="00136D2E" w:rsidRDefault="0058337A" w:rsidP="00073876">
      <w:pPr>
        <w:pStyle w:val="BodyText"/>
      </w:pPr>
      <w:r>
        <w:t xml:space="preserve">In these cases, </w:t>
      </w:r>
      <w:r w:rsidR="00136D2E">
        <w:t xml:space="preserve">the board must consider whether the </w:t>
      </w:r>
      <w:r w:rsidR="00354AB0">
        <w:t xml:space="preserve">net </w:t>
      </w:r>
      <w:r w:rsidR="00136D2E">
        <w:t xml:space="preserve">gain is sufficiently substantial to justify </w:t>
      </w:r>
      <w:r w:rsidR="00354AB0">
        <w:t xml:space="preserve">(1) </w:t>
      </w:r>
      <w:r w:rsidR="00136D2E">
        <w:t>the expenditure of organizational energy in effecting the amendment</w:t>
      </w:r>
      <w:r w:rsidR="00354AB0">
        <w:t xml:space="preserve"> and (2) potential or actual harm to a protected resource</w:t>
      </w:r>
      <w:r w:rsidR="00136D2E">
        <w:t>.</w:t>
      </w:r>
    </w:p>
    <w:p w14:paraId="525A4EB3" w14:textId="0B1246CE" w:rsidR="000C400A" w:rsidRDefault="00EF7C78" w:rsidP="007E411E">
      <w:pPr>
        <w:pStyle w:val="Heading2"/>
      </w:pPr>
      <w:bookmarkStart w:id="63" w:name="_Toc162337356"/>
      <w:r>
        <w:t>Changes to the Property Right</w:t>
      </w:r>
      <w:bookmarkEnd w:id="63"/>
    </w:p>
    <w:p w14:paraId="6D8A1705" w14:textId="73DFA4BC" w:rsidR="000C400A" w:rsidRDefault="00A05D43" w:rsidP="00073876">
      <w:pPr>
        <w:pStyle w:val="BodyText"/>
      </w:pPr>
      <w:r>
        <w:t>The preceding types of easement amendments do not fundamentally alter LT’s property right—its ability to block land uses inconsistent with the conservation objectives</w:t>
      </w:r>
      <w:r w:rsidRPr="00A05D43">
        <w:t xml:space="preserve"> </w:t>
      </w:r>
      <w:r>
        <w:t xml:space="preserve">within the conservation area. </w:t>
      </w:r>
      <w:r w:rsidR="00AF6C51">
        <w:t xml:space="preserve">The following types of changes are far more substantial, requiring </w:t>
      </w:r>
      <w:r w:rsidR="00F62A4D">
        <w:t>the highest level of scrutiny, documentation</w:t>
      </w:r>
      <w:r w:rsidR="00D92B6F">
        <w:t>,</w:t>
      </w:r>
      <w:r w:rsidR="00F62A4D">
        <w:t xml:space="preserve"> and </w:t>
      </w:r>
      <w:r w:rsidR="00AF6C51">
        <w:t>deliberation</w:t>
      </w:r>
      <w:r w:rsidR="00F62A4D">
        <w:t xml:space="preserve"> by LT.</w:t>
      </w:r>
    </w:p>
    <w:p w14:paraId="65A20D88" w14:textId="6E69F02E" w:rsidR="000C400A" w:rsidRPr="000070AF" w:rsidRDefault="007B0455" w:rsidP="00377D30">
      <w:pPr>
        <w:pStyle w:val="Heading3"/>
      </w:pPr>
      <w:bookmarkStart w:id="64" w:name="_Toc162337357"/>
      <w:r>
        <w:t>Change to</w:t>
      </w:r>
      <w:r w:rsidR="000C400A" w:rsidRPr="000070AF">
        <w:t xml:space="preserve"> </w:t>
      </w:r>
      <w:r w:rsidR="000C400A">
        <w:t xml:space="preserve">Conservation </w:t>
      </w:r>
      <w:r w:rsidR="000C400A" w:rsidRPr="000070AF">
        <w:t>Objective</w:t>
      </w:r>
      <w:bookmarkEnd w:id="64"/>
    </w:p>
    <w:p w14:paraId="731B4B8A" w14:textId="77777777" w:rsidR="00B82E4C" w:rsidRDefault="00B82E4C" w:rsidP="00B82E4C">
      <w:pPr>
        <w:pStyle w:val="BodyText"/>
      </w:pPr>
      <w:r>
        <w:t xml:space="preserve">The board may authorize an amendment to refine a conservation objective consistent with an improved understanding of the science and practice of conservation. </w:t>
      </w:r>
    </w:p>
    <w:p w14:paraId="50B52769" w14:textId="3383D7B8" w:rsidR="00EF7C78" w:rsidRDefault="00EF7C78" w:rsidP="00073876">
      <w:pPr>
        <w:pStyle w:val="BodyText"/>
      </w:pPr>
      <w:r>
        <w:t>The board will not authorize the elimination of a conservation objective.</w:t>
      </w:r>
      <w:r w:rsidR="00067CCE">
        <w:rPr>
          <w:rStyle w:val="EndnoteReference"/>
        </w:rPr>
        <w:endnoteReference w:id="16"/>
      </w:r>
    </w:p>
    <w:p w14:paraId="28E56B67" w14:textId="77777777" w:rsidR="00177B86" w:rsidRDefault="00177B86" w:rsidP="00377D30">
      <w:pPr>
        <w:pStyle w:val="Heading3"/>
      </w:pPr>
      <w:bookmarkStart w:id="65" w:name="_Toc162337358"/>
      <w:r>
        <w:t xml:space="preserve">Changes in Restrictive Covenants or Management Terms Detrimental to the Conservation </w:t>
      </w:r>
      <w:r w:rsidRPr="00AD2920">
        <w:t>Objectives</w:t>
      </w:r>
      <w:bookmarkEnd w:id="65"/>
    </w:p>
    <w:p w14:paraId="04561501" w14:textId="77777777" w:rsidR="00177B86" w:rsidRDefault="00177B86" w:rsidP="00073876">
      <w:pPr>
        <w:pStyle w:val="BodyText"/>
      </w:pPr>
      <w:r>
        <w:t>The board will not authorize changes in the restrictive covenants or management terms of the easement grant that would have a net adverse effect on the achievement of the conservation objectives, except in the most extraordinary of circumstances.</w:t>
      </w:r>
    </w:p>
    <w:p w14:paraId="762580DD" w14:textId="5C7B9E98" w:rsidR="001F0A55" w:rsidRPr="000070AF" w:rsidRDefault="001F0A55" w:rsidP="00377D30">
      <w:pPr>
        <w:pStyle w:val="Heading3"/>
      </w:pPr>
      <w:bookmarkStart w:id="66" w:name="_Toc162337359"/>
      <w:r>
        <w:t>Change to</w:t>
      </w:r>
      <w:r w:rsidRPr="000070AF">
        <w:t xml:space="preserve"> </w:t>
      </w:r>
      <w:r>
        <w:t>Conservation Area</w:t>
      </w:r>
      <w:bookmarkEnd w:id="66"/>
    </w:p>
    <w:p w14:paraId="17CD8FF4" w14:textId="52C2F068" w:rsidR="001F0A55" w:rsidRDefault="001F0A55" w:rsidP="00073876">
      <w:pPr>
        <w:pStyle w:val="BodyText"/>
      </w:pPr>
      <w:r>
        <w:t xml:space="preserve">The board will not authorize </w:t>
      </w:r>
      <w:r w:rsidR="007F0636">
        <w:t>a change in the boundaries of a conservation easement</w:t>
      </w:r>
      <w:r>
        <w:t xml:space="preserve"> </w:t>
      </w:r>
      <w:r w:rsidR="00F57BBF">
        <w:t xml:space="preserve">that would remove land from the easement </w:t>
      </w:r>
      <w:r>
        <w:t xml:space="preserve">except in </w:t>
      </w:r>
      <w:r w:rsidR="007F0636">
        <w:t>unusual</w:t>
      </w:r>
      <w:r w:rsidR="00182DE8">
        <w:t xml:space="preserve"> and particular</w:t>
      </w:r>
      <w:r w:rsidR="007F0636">
        <w:t xml:space="preserve"> circumstances:</w:t>
      </w:r>
      <w:r w:rsidR="00312CCD" w:rsidRPr="00312CCD">
        <w:rPr>
          <w:vertAlign w:val="superscript"/>
        </w:rPr>
        <w:t xml:space="preserve"> </w:t>
      </w:r>
      <w:r w:rsidR="00312CCD" w:rsidRPr="004A342B">
        <w:rPr>
          <w:vertAlign w:val="superscript"/>
        </w:rPr>
        <w:endnoteReference w:id="17"/>
      </w:r>
    </w:p>
    <w:p w14:paraId="3AD5A888" w14:textId="05169D94" w:rsidR="00943610" w:rsidRDefault="007F0636" w:rsidP="00AC02AE">
      <w:pPr>
        <w:pStyle w:val="ListBullet"/>
      </w:pPr>
      <w:r>
        <w:t xml:space="preserve">Amendment may be authorized to </w:t>
      </w:r>
      <w:r w:rsidR="005C0CD5">
        <w:t>shift a portion of the conservation easement onto</w:t>
      </w:r>
      <w:r>
        <w:t xml:space="preserve"> </w:t>
      </w:r>
      <w:r w:rsidR="005C0CD5">
        <w:t xml:space="preserve">immediately adjacent </w:t>
      </w:r>
      <w:r>
        <w:t xml:space="preserve">land </w:t>
      </w:r>
      <w:r w:rsidR="005C0CD5">
        <w:t xml:space="preserve">that shares the same conservation attributes and would be subject to the same conservation objectives as the land to be removed from the conservation easement. </w:t>
      </w:r>
      <w:r w:rsidR="00943610">
        <w:t>For the board to consider such an amendment, the shift would have to result in a net gain in area covered by the conservation easement.</w:t>
      </w:r>
      <w:r w:rsidR="00CA422E">
        <w:rPr>
          <w:rStyle w:val="EndnoteReference"/>
        </w:rPr>
        <w:endnoteReference w:id="18"/>
      </w:r>
    </w:p>
    <w:p w14:paraId="2A43AA1D" w14:textId="7D417F63" w:rsidR="00943610" w:rsidRDefault="00943610" w:rsidP="00AC02AE">
      <w:pPr>
        <w:pStyle w:val="ListBullet"/>
      </w:pPr>
      <w:r>
        <w:t xml:space="preserve">Unless the </w:t>
      </w:r>
      <w:r w:rsidR="00081658">
        <w:t xml:space="preserve">net </w:t>
      </w:r>
      <w:r>
        <w:t xml:space="preserve">conservation gain to the public benefit </w:t>
      </w:r>
      <w:proofErr w:type="gramStart"/>
      <w:r>
        <w:t>would be</w:t>
      </w:r>
      <w:proofErr w:type="gramEnd"/>
      <w:r>
        <w:t xml:space="preserve"> extraordinarily</w:t>
      </w:r>
      <w:r w:rsidR="00081658">
        <w:t xml:space="preserve"> large, the board will not authorize other trade-offs involving the removal of a conservation easement in one area for a new or enhanced conservation easement in another.</w:t>
      </w:r>
    </w:p>
    <w:p w14:paraId="1B061A91" w14:textId="77777777" w:rsidR="00A07186" w:rsidRDefault="00A07186" w:rsidP="007E411E">
      <w:pPr>
        <w:pStyle w:val="Heading2"/>
      </w:pPr>
      <w:bookmarkStart w:id="67" w:name="_Toc162337360"/>
      <w:r>
        <w:t>Amendment in Lieu of Condemnation</w:t>
      </w:r>
      <w:bookmarkEnd w:id="67"/>
    </w:p>
    <w:p w14:paraId="6156B926" w14:textId="5D093C40" w:rsidR="00F81FB9" w:rsidRDefault="00416F01" w:rsidP="00073876">
      <w:pPr>
        <w:pStyle w:val="BodyText"/>
      </w:pPr>
      <w:r w:rsidRPr="00416F01">
        <w:t xml:space="preserve">Section 208 </w:t>
      </w:r>
      <w:r w:rsidR="00F81FB9">
        <w:t xml:space="preserve">of Pennsylvania’s Eminent Domain Code </w:t>
      </w:r>
      <w:r w:rsidRPr="00416F01">
        <w:t xml:space="preserve">provides that, subject to exceptions </w:t>
      </w:r>
      <w:r w:rsidR="00F81FB9">
        <w:t>(including condemnation by Commonwealth agencies)</w:t>
      </w:r>
      <w:r w:rsidRPr="00416F01">
        <w:t>, a condemnation cannot commence on land subject to a conservation easement unless a court first determines there is no reasonable and prudent alternative to the utilization of the land subject to the conservation easement.</w:t>
      </w:r>
      <w:r w:rsidR="000A2F6B">
        <w:rPr>
          <w:rStyle w:val="EndnoteReference"/>
        </w:rPr>
        <w:endnoteReference w:id="19"/>
      </w:r>
    </w:p>
    <w:p w14:paraId="18EBF452" w14:textId="77777777" w:rsidR="006C19C7" w:rsidRDefault="00FC6DFD" w:rsidP="00073876">
      <w:pPr>
        <w:pStyle w:val="BodyText"/>
      </w:pPr>
      <w:r>
        <w:t xml:space="preserve">If a </w:t>
      </w:r>
      <w:r w:rsidR="0027575F">
        <w:t>court finds there is no reasonable or prudent alternative, or if the condemnation falls under one of the exceptions</w:t>
      </w:r>
      <w:r w:rsidR="00016C9C">
        <w:t>, the</w:t>
      </w:r>
      <w:r w:rsidR="00811473">
        <w:t xml:space="preserve"> conservation easement does not provide any power to block</w:t>
      </w:r>
      <w:r w:rsidR="008C25FB">
        <w:t xml:space="preserve"> </w:t>
      </w:r>
      <w:r w:rsidR="00613528">
        <w:t>the use of eminent domain authority</w:t>
      </w:r>
      <w:r w:rsidR="008C25FB">
        <w:t xml:space="preserve"> </w:t>
      </w:r>
      <w:r w:rsidR="00811473">
        <w:t xml:space="preserve">in regard to either the eased property or the conservation easement itself. </w:t>
      </w:r>
    </w:p>
    <w:p w14:paraId="332BF08B" w14:textId="2C461DA4" w:rsidR="005F06E4" w:rsidRDefault="00811473" w:rsidP="00073876">
      <w:pPr>
        <w:pStyle w:val="BodyText"/>
      </w:pPr>
      <w:r>
        <w:t xml:space="preserve">If a conservation easement is subject to a real and substantial threat of condemnation, </w:t>
      </w:r>
      <w:r w:rsidR="005638B8">
        <w:t>the board will act to achieve an outcome that maximizes conservation in the public benefit consistent with LT’s mission.</w:t>
      </w:r>
      <w:r w:rsidR="0043192B">
        <w:t xml:space="preserve"> Such </w:t>
      </w:r>
      <w:proofErr w:type="gramStart"/>
      <w:r w:rsidR="0043192B">
        <w:t>outcome</w:t>
      </w:r>
      <w:proofErr w:type="gramEnd"/>
      <w:r w:rsidR="0043192B">
        <w:t xml:space="preserve"> may include an amendment or a whole or partial extinguishment of the easement.</w:t>
      </w:r>
    </w:p>
    <w:p w14:paraId="5080C12A" w14:textId="77777777" w:rsidR="00F62A4D" w:rsidRPr="00AD2920" w:rsidRDefault="00F62A4D" w:rsidP="000C1791">
      <w:pPr>
        <w:pStyle w:val="Heading4"/>
      </w:pPr>
      <w:r w:rsidRPr="00AD2920">
        <w:t>Specific Procedures</w:t>
      </w:r>
    </w:p>
    <w:p w14:paraId="03D101C6" w14:textId="7A0778BB" w:rsidR="00250BB8" w:rsidRDefault="00250BB8" w:rsidP="00073876">
      <w:pPr>
        <w:pStyle w:val="BodyText"/>
      </w:pPr>
      <w:r>
        <w:t xml:space="preserve">The board will act under </w:t>
      </w:r>
      <w:proofErr w:type="gramStart"/>
      <w:r>
        <w:t>guidance</w:t>
      </w:r>
      <w:proofErr w:type="gramEnd"/>
      <w:r>
        <w:t xml:space="preserve"> of legal counsel and document the real and substantial threat</w:t>
      </w:r>
      <w:r w:rsidR="00BA59BA">
        <w:t xml:space="preserve"> under which it is </w:t>
      </w:r>
      <w:proofErr w:type="gramStart"/>
      <w:r w:rsidR="00BA59BA">
        <w:t>taking action</w:t>
      </w:r>
      <w:proofErr w:type="gramEnd"/>
      <w:r w:rsidR="00BA59BA">
        <w:t>.</w:t>
      </w:r>
    </w:p>
    <w:p w14:paraId="6A11F7BC" w14:textId="77777777" w:rsidR="00C35FB2" w:rsidRDefault="00C35FB2" w:rsidP="00073876">
      <w:pPr>
        <w:pStyle w:val="BodyText"/>
      </w:pPr>
    </w:p>
    <w:p w14:paraId="3522A6BD" w14:textId="04749371" w:rsidR="002D0993" w:rsidRPr="006E02E5" w:rsidRDefault="00791989" w:rsidP="00CD30E1">
      <w:pPr>
        <w:pBdr>
          <w:top w:val="single" w:sz="2" w:space="3" w:color="auto"/>
          <w:left w:val="single" w:sz="2" w:space="5" w:color="auto"/>
          <w:bottom w:val="single" w:sz="2" w:space="3" w:color="auto"/>
          <w:right w:val="single" w:sz="2" w:space="5" w:color="auto"/>
        </w:pBdr>
        <w:shd w:val="clear" w:color="auto" w:fill="FDF2D9" w:themeFill="accent5" w:themeFillTint="33"/>
        <w:ind w:left="720" w:right="720"/>
      </w:pPr>
      <w:r w:rsidRPr="006E02E5">
        <w:t>A</w:t>
      </w:r>
      <w:r w:rsidR="00610B17" w:rsidRPr="006E02E5">
        <w:t xml:space="preserve"> waiver</w:t>
      </w:r>
      <w:r w:rsidR="0049694E" w:rsidRPr="006E02E5">
        <w:t xml:space="preserve"> </w:t>
      </w:r>
      <w:r w:rsidR="00610B17" w:rsidRPr="006E02E5">
        <w:t>or</w:t>
      </w:r>
      <w:r w:rsidR="0049694E" w:rsidRPr="006E02E5">
        <w:t xml:space="preserve"> </w:t>
      </w:r>
      <w:r w:rsidR="00405DA4" w:rsidRPr="006E02E5">
        <w:t xml:space="preserve">a </w:t>
      </w:r>
      <w:r w:rsidR="0049694E" w:rsidRPr="006E02E5">
        <w:t>let</w:t>
      </w:r>
      <w:r w:rsidR="00610B17" w:rsidRPr="006E02E5">
        <w:t>ter</w:t>
      </w:r>
      <w:r w:rsidR="0049694E" w:rsidRPr="006E02E5">
        <w:t xml:space="preserve"> of interpretation </w:t>
      </w:r>
      <w:r w:rsidR="00741F0B" w:rsidRPr="006E02E5">
        <w:t xml:space="preserve">may be </w:t>
      </w:r>
      <w:r w:rsidR="00405DA4" w:rsidRPr="006E02E5">
        <w:t xml:space="preserve">a </w:t>
      </w:r>
      <w:r w:rsidR="00741F0B" w:rsidRPr="006E02E5">
        <w:t xml:space="preserve">more appropriate tool </w:t>
      </w:r>
      <w:r w:rsidR="006F6288" w:rsidRPr="006E02E5">
        <w:t xml:space="preserve">than an amendment </w:t>
      </w:r>
      <w:r w:rsidRPr="006E02E5">
        <w:t>to address a particular circumstance</w:t>
      </w:r>
      <w:r w:rsidR="00741F0B" w:rsidRPr="006E02E5">
        <w:t xml:space="preserve">. </w:t>
      </w:r>
      <w:r w:rsidR="005E3134" w:rsidRPr="006E02E5">
        <w:t>Conversely, w</w:t>
      </w:r>
      <w:r w:rsidR="00C931C6" w:rsidRPr="006E02E5">
        <w:t>ithout proper controls, a</w:t>
      </w:r>
      <w:r w:rsidR="00405DA4" w:rsidRPr="006E02E5">
        <w:t xml:space="preserve"> waiver or letter</w:t>
      </w:r>
      <w:r w:rsidR="00741F0B" w:rsidRPr="006E02E5">
        <w:t xml:space="preserve"> m</w:t>
      </w:r>
      <w:r w:rsidR="00610B17" w:rsidRPr="006E02E5">
        <w:t xml:space="preserve">ay be inappropriately applied </w:t>
      </w:r>
      <w:r w:rsidR="00757176" w:rsidRPr="006E02E5">
        <w:t>to a situation</w:t>
      </w:r>
      <w:r w:rsidR="005E3134" w:rsidRPr="006E02E5">
        <w:t xml:space="preserve"> that truly requires an amendment</w:t>
      </w:r>
      <w:r w:rsidR="00757176" w:rsidRPr="006E02E5">
        <w:t xml:space="preserve">. </w:t>
      </w:r>
      <w:r w:rsidR="0067203C" w:rsidRPr="006E02E5">
        <w:t>Consequently, s</w:t>
      </w:r>
      <w:r w:rsidR="00757176" w:rsidRPr="006E02E5">
        <w:t xml:space="preserve">ome land </w:t>
      </w:r>
      <w:r w:rsidR="0067203C" w:rsidRPr="006E02E5">
        <w:t xml:space="preserve">trusts may want to establish </w:t>
      </w:r>
      <w:r w:rsidR="006F6288" w:rsidRPr="006E02E5">
        <w:t>a policy</w:t>
      </w:r>
      <w:r w:rsidR="0067203C" w:rsidRPr="006E02E5">
        <w:t xml:space="preserve"> regarding waivers and letters of interpretation, either </w:t>
      </w:r>
      <w:r w:rsidR="00144C2C" w:rsidRPr="006E02E5">
        <w:t>freestanding</w:t>
      </w:r>
      <w:r w:rsidR="0067203C" w:rsidRPr="006E02E5">
        <w:t xml:space="preserve"> or as an appendage of their amendment policy.</w:t>
      </w:r>
    </w:p>
    <w:p w14:paraId="618F7130" w14:textId="3BC9D8E6" w:rsidR="00761581" w:rsidRPr="00CD30E1" w:rsidRDefault="00324529" w:rsidP="009420A8">
      <w:pPr>
        <w:pStyle w:val="Heading1"/>
        <w:rPr>
          <w:color w:val="976037" w:themeColor="accent4"/>
        </w:rPr>
      </w:pPr>
      <w:bookmarkStart w:id="68" w:name="_Toc162337361"/>
      <w:r w:rsidRPr="00CD30E1">
        <w:rPr>
          <w:color w:val="976037" w:themeColor="accent4"/>
        </w:rPr>
        <w:t>Waivers and Letters of Interpretation</w:t>
      </w:r>
      <w:bookmarkEnd w:id="68"/>
    </w:p>
    <w:p w14:paraId="56F62F34" w14:textId="5C65F647" w:rsidR="003D090B" w:rsidRPr="00CD30E1" w:rsidRDefault="00C954F9" w:rsidP="007E411E">
      <w:pPr>
        <w:pStyle w:val="Heading2"/>
        <w:rPr>
          <w:color w:val="976037" w:themeColor="accent4"/>
        </w:rPr>
      </w:pPr>
      <w:bookmarkStart w:id="69" w:name="_Toc162337362"/>
      <w:r w:rsidRPr="00CD30E1">
        <w:rPr>
          <w:color w:val="976037" w:themeColor="accent4"/>
        </w:rPr>
        <w:t>Waivers</w:t>
      </w:r>
      <w:bookmarkEnd w:id="69"/>
    </w:p>
    <w:p w14:paraId="70B40F7D" w14:textId="77777777" w:rsidR="0002216E" w:rsidRPr="00CD30E1" w:rsidRDefault="0002216E" w:rsidP="00073876">
      <w:pPr>
        <w:pStyle w:val="BodyText"/>
        <w:rPr>
          <w:color w:val="976037" w:themeColor="accent4"/>
        </w:rPr>
      </w:pPr>
      <w:r w:rsidRPr="00CD30E1">
        <w:rPr>
          <w:color w:val="976037" w:themeColor="accent4"/>
        </w:rPr>
        <w:t>LT, without any obligation to do so, may agree to waive strict compliance with the terms of grant of conservation easement for a specific period of time with respect to a specific set of circumstances if LT is satisfied that the accommodation will have no material effect on the conservation objectives. Such a waiver is a rare occurrence and must be in writing by a person authorized by the board to take such action. Staff will inform the board in writing of any waivers granted.</w:t>
      </w:r>
    </w:p>
    <w:p w14:paraId="46C319DB" w14:textId="4FA7F33B" w:rsidR="0002216E" w:rsidRPr="00CD30E1" w:rsidRDefault="0002216E" w:rsidP="00073876">
      <w:pPr>
        <w:pStyle w:val="BodyText"/>
        <w:rPr>
          <w:color w:val="976037" w:themeColor="accent4"/>
        </w:rPr>
      </w:pPr>
      <w:r w:rsidRPr="00CD30E1">
        <w:rPr>
          <w:i/>
          <w:color w:val="976037" w:themeColor="accent4"/>
        </w:rPr>
        <w:t>The waiver does not amend the terms of the grant</w:t>
      </w:r>
      <w:r w:rsidRPr="00CD30E1">
        <w:rPr>
          <w:color w:val="976037" w:themeColor="accent4"/>
        </w:rPr>
        <w:t>; rather, it is LT exercising its discretion to refrain from exercising one or more of its rights and remedies in response to a potential violation of the easement’s covenants because it is satisfied that the impact on the protected resources will be negligible.</w:t>
      </w:r>
    </w:p>
    <w:p w14:paraId="45C3D2AE" w14:textId="77777777" w:rsidR="0002216E" w:rsidRPr="00CD30E1" w:rsidRDefault="0002216E" w:rsidP="00073876">
      <w:pPr>
        <w:pStyle w:val="BodyText"/>
        <w:rPr>
          <w:color w:val="976037" w:themeColor="accent4"/>
        </w:rPr>
      </w:pPr>
      <w:r w:rsidRPr="00CD30E1">
        <w:rPr>
          <w:color w:val="976037" w:themeColor="accent4"/>
        </w:rPr>
        <w:t>Examples of circumstances in which LT will consider a waiver are:</w:t>
      </w:r>
    </w:p>
    <w:p w14:paraId="04763B2D" w14:textId="09B01BE3" w:rsidR="0002216E" w:rsidRPr="00CD30E1" w:rsidRDefault="00B309F4" w:rsidP="00AC02AE">
      <w:pPr>
        <w:pStyle w:val="ListBullet"/>
        <w:rPr>
          <w:color w:val="976037" w:themeColor="accent4"/>
        </w:rPr>
      </w:pPr>
      <w:r>
        <w:rPr>
          <w:color w:val="976037" w:themeColor="accent4"/>
        </w:rPr>
        <w:t>A</w:t>
      </w:r>
      <w:r w:rsidR="0002216E" w:rsidRPr="00CD30E1">
        <w:rPr>
          <w:color w:val="976037" w:themeColor="accent4"/>
        </w:rPr>
        <w:t xml:space="preserve"> response to unusual and powerful natural phenomena like an earthquake or tornado</w:t>
      </w:r>
    </w:p>
    <w:p w14:paraId="46C8D848" w14:textId="0E3F2BF8" w:rsidR="0002216E" w:rsidRPr="00CD30E1" w:rsidRDefault="00B309F4" w:rsidP="00AC02AE">
      <w:pPr>
        <w:pStyle w:val="ListBullet"/>
        <w:rPr>
          <w:color w:val="976037" w:themeColor="accent4"/>
        </w:rPr>
      </w:pPr>
      <w:r>
        <w:rPr>
          <w:color w:val="976037" w:themeColor="accent4"/>
        </w:rPr>
        <w:t>A</w:t>
      </w:r>
      <w:r w:rsidR="0002216E" w:rsidRPr="00CD30E1">
        <w:rPr>
          <w:color w:val="976037" w:themeColor="accent4"/>
        </w:rPr>
        <w:t xml:space="preserve"> one-day accommodation of an uncommon event such as having a tent or parking for a family wedding in a field where such</w:t>
      </w:r>
      <w:r w:rsidR="00D0685E" w:rsidRPr="00CD30E1">
        <w:rPr>
          <w:color w:val="976037" w:themeColor="accent4"/>
        </w:rPr>
        <w:t xml:space="preserve"> use</w:t>
      </w:r>
      <w:r w:rsidR="0002216E" w:rsidRPr="00CD30E1">
        <w:rPr>
          <w:color w:val="976037" w:themeColor="accent4"/>
        </w:rPr>
        <w:t xml:space="preserve"> is prohibited by the easement’s </w:t>
      </w:r>
      <w:proofErr w:type="gramStart"/>
      <w:r w:rsidR="0002216E" w:rsidRPr="00CD30E1">
        <w:rPr>
          <w:color w:val="976037" w:themeColor="accent4"/>
        </w:rPr>
        <w:t>covenants</w:t>
      </w:r>
      <w:proofErr w:type="gramEnd"/>
    </w:p>
    <w:p w14:paraId="61B8981E" w14:textId="286C3F53" w:rsidR="00301C1B" w:rsidRPr="00CD30E1" w:rsidRDefault="00301C1B" w:rsidP="00073876">
      <w:pPr>
        <w:pStyle w:val="BodyText"/>
        <w:rPr>
          <w:color w:val="976037" w:themeColor="accent4"/>
        </w:rPr>
      </w:pPr>
      <w:r w:rsidRPr="00CD30E1">
        <w:rPr>
          <w:color w:val="976037" w:themeColor="accent4"/>
        </w:rPr>
        <w:t xml:space="preserve">Waivers play a highly specific role </w:t>
      </w:r>
      <w:r w:rsidR="00D0685E" w:rsidRPr="00CD30E1">
        <w:rPr>
          <w:color w:val="976037" w:themeColor="accent4"/>
        </w:rPr>
        <w:t xml:space="preserve">as </w:t>
      </w:r>
      <w:r w:rsidRPr="00CD30E1">
        <w:rPr>
          <w:color w:val="976037" w:themeColor="accent4"/>
        </w:rPr>
        <w:t>outlined above. They are not an appropriate substitute for amendments. At the time of a granting of a waiver, LT will place in its file a record of its decision to do so that confirms that:</w:t>
      </w:r>
    </w:p>
    <w:p w14:paraId="01B0B408" w14:textId="5628DFAF" w:rsidR="00301C1B" w:rsidRPr="00CD30E1" w:rsidRDefault="00B309F4" w:rsidP="00703CF8">
      <w:pPr>
        <w:pStyle w:val="ListNumber"/>
        <w:ind w:left="648"/>
        <w:rPr>
          <w:color w:val="976037" w:themeColor="accent4"/>
        </w:rPr>
      </w:pPr>
      <w:r>
        <w:rPr>
          <w:color w:val="976037" w:themeColor="accent4"/>
        </w:rPr>
        <w:t>T</w:t>
      </w:r>
      <w:r w:rsidR="00301C1B" w:rsidRPr="00CD30E1">
        <w:rPr>
          <w:color w:val="976037" w:themeColor="accent4"/>
        </w:rPr>
        <w:t xml:space="preserve">he accommodation will have no material effect on the easement’s conservation </w:t>
      </w:r>
      <w:proofErr w:type="gramStart"/>
      <w:r w:rsidR="00301C1B" w:rsidRPr="00CD30E1">
        <w:rPr>
          <w:color w:val="976037" w:themeColor="accent4"/>
        </w:rPr>
        <w:t>objectives</w:t>
      </w:r>
      <w:r w:rsidR="003771DC">
        <w:rPr>
          <w:color w:val="976037" w:themeColor="accent4"/>
        </w:rPr>
        <w:t>;</w:t>
      </w:r>
      <w:proofErr w:type="gramEnd"/>
    </w:p>
    <w:p w14:paraId="72F7576B" w14:textId="29856919" w:rsidR="00301C1B" w:rsidRPr="00CD30E1" w:rsidRDefault="00B309F4" w:rsidP="00703CF8">
      <w:pPr>
        <w:pStyle w:val="ListNumber"/>
        <w:ind w:left="648"/>
        <w:rPr>
          <w:color w:val="976037" w:themeColor="accent4"/>
        </w:rPr>
      </w:pPr>
      <w:r>
        <w:rPr>
          <w:color w:val="976037" w:themeColor="accent4"/>
        </w:rPr>
        <w:t>T</w:t>
      </w:r>
      <w:r w:rsidR="00301C1B" w:rsidRPr="00CD30E1">
        <w:rPr>
          <w:color w:val="976037" w:themeColor="accent4"/>
        </w:rPr>
        <w:t xml:space="preserve">he period of time is finite and the circumstances leading to the need for the waiver </w:t>
      </w:r>
      <w:r w:rsidR="00E423AD" w:rsidRPr="00CD30E1">
        <w:rPr>
          <w:color w:val="976037" w:themeColor="accent4"/>
        </w:rPr>
        <w:t>are not likely to</w:t>
      </w:r>
      <w:r w:rsidR="00301C1B" w:rsidRPr="00CD30E1">
        <w:rPr>
          <w:color w:val="976037" w:themeColor="accent4"/>
        </w:rPr>
        <w:t xml:space="preserve"> become recurring; and</w:t>
      </w:r>
    </w:p>
    <w:p w14:paraId="15E18CC7" w14:textId="7A7E5F4B" w:rsidR="00301C1B" w:rsidRPr="00CD30E1" w:rsidRDefault="003771DC" w:rsidP="00703CF8">
      <w:pPr>
        <w:pStyle w:val="ListNumber"/>
        <w:ind w:left="648"/>
        <w:rPr>
          <w:color w:val="976037" w:themeColor="accent4"/>
        </w:rPr>
      </w:pPr>
      <w:r>
        <w:rPr>
          <w:color w:val="976037" w:themeColor="accent4"/>
        </w:rPr>
        <w:t>A</w:t>
      </w:r>
      <w:r w:rsidR="00301C1B" w:rsidRPr="00CD30E1">
        <w:rPr>
          <w:color w:val="976037" w:themeColor="accent4"/>
        </w:rPr>
        <w:t>mendment has been considered to meet the need</w:t>
      </w:r>
      <w:r w:rsidR="00411117" w:rsidRPr="00CD30E1">
        <w:rPr>
          <w:color w:val="976037" w:themeColor="accent4"/>
        </w:rPr>
        <w:t>,</w:t>
      </w:r>
      <w:r w:rsidR="00301C1B" w:rsidRPr="00CD30E1">
        <w:rPr>
          <w:color w:val="976037" w:themeColor="accent4"/>
        </w:rPr>
        <w:t xml:space="preserve"> but waiver has been determined to be the more appropriate tool.</w:t>
      </w:r>
    </w:p>
    <w:p w14:paraId="221E1F12" w14:textId="1894B56B" w:rsidR="0002216E" w:rsidRPr="00CD30E1" w:rsidRDefault="0002216E" w:rsidP="007E411E">
      <w:pPr>
        <w:pStyle w:val="Heading2"/>
        <w:rPr>
          <w:color w:val="976037" w:themeColor="accent4"/>
        </w:rPr>
      </w:pPr>
      <w:bookmarkStart w:id="70" w:name="_Toc162337363"/>
      <w:r w:rsidRPr="00CD30E1">
        <w:rPr>
          <w:color w:val="976037" w:themeColor="accent4"/>
        </w:rPr>
        <w:t>Letter of Interpretation</w:t>
      </w:r>
      <w:bookmarkEnd w:id="70"/>
    </w:p>
    <w:p w14:paraId="789AB201" w14:textId="59E19EAA" w:rsidR="0002216E" w:rsidRPr="00CD30E1" w:rsidRDefault="0002216E" w:rsidP="00073876">
      <w:pPr>
        <w:pStyle w:val="BodyText"/>
        <w:rPr>
          <w:color w:val="976037" w:themeColor="accent4"/>
        </w:rPr>
      </w:pPr>
      <w:r w:rsidRPr="00CD30E1">
        <w:rPr>
          <w:color w:val="976037" w:themeColor="accent4"/>
        </w:rPr>
        <w:t xml:space="preserve">While an amendment may be an appropriate response to clarify an ambiguity in the terms of the grant of conservation easement, it is sometimes satisfactory for LT to issue a letter of interpretation in response to a query by owners regarding whether a particular activity is allowed or the </w:t>
      </w:r>
      <w:r w:rsidR="00D0685E" w:rsidRPr="00CD30E1">
        <w:rPr>
          <w:color w:val="976037" w:themeColor="accent4"/>
        </w:rPr>
        <w:t>meaning of a particular phrase.</w:t>
      </w:r>
    </w:p>
    <w:p w14:paraId="61ABC09B" w14:textId="77777777" w:rsidR="0002216E" w:rsidRPr="00CD30E1" w:rsidRDefault="0002216E" w:rsidP="00073876">
      <w:pPr>
        <w:pStyle w:val="BodyText"/>
        <w:rPr>
          <w:color w:val="976037" w:themeColor="accent4"/>
        </w:rPr>
      </w:pPr>
      <w:r w:rsidRPr="00CD30E1">
        <w:rPr>
          <w:color w:val="976037" w:themeColor="accent4"/>
        </w:rPr>
        <w:t>Such a letter of interpretation must be reviewed by LT’s legal counsel (unless the board specifically waives this requirement for the particular instance) and signed by a person authorized by the board to take such action.</w:t>
      </w:r>
    </w:p>
    <w:p w14:paraId="275523F0" w14:textId="653D3A28" w:rsidR="005F7DE0" w:rsidRPr="00CD30E1" w:rsidRDefault="00E423AD" w:rsidP="00073876">
      <w:pPr>
        <w:pStyle w:val="BodyText"/>
        <w:rPr>
          <w:color w:val="976037" w:themeColor="accent4"/>
        </w:rPr>
      </w:pPr>
      <w:r w:rsidRPr="00CD30E1">
        <w:rPr>
          <w:color w:val="976037" w:themeColor="accent4"/>
        </w:rPr>
        <w:t>A copy of the letter will be filed in the organizational records.</w:t>
      </w:r>
    </w:p>
    <w:p w14:paraId="5614CEA8" w14:textId="591FB1AB" w:rsidR="00FC6944" w:rsidRDefault="00FC6944" w:rsidP="00073876"/>
    <w:p w14:paraId="2FEFC2C4" w14:textId="48CCF208" w:rsidR="009420A8" w:rsidRDefault="00B25E97" w:rsidP="00073876">
      <w:r w:rsidRPr="00D803B1">
        <w:rPr>
          <w:rFonts w:eastAsia="Calibri"/>
          <w:noProof/>
        </w:rPr>
        <mc:AlternateContent>
          <mc:Choice Requires="wpg">
            <w:drawing>
              <wp:anchor distT="0" distB="0" distL="114300" distR="114300" simplePos="0" relativeHeight="251671552" behindDoc="0" locked="0" layoutInCell="1" allowOverlap="1" wp14:anchorId="168BC393" wp14:editId="4B2C286F">
                <wp:simplePos x="0" y="0"/>
                <wp:positionH relativeFrom="page">
                  <wp:posOffset>3410585</wp:posOffset>
                </wp:positionH>
                <wp:positionV relativeFrom="paragraph">
                  <wp:posOffset>302260</wp:posOffset>
                </wp:positionV>
                <wp:extent cx="950976" cy="219456"/>
                <wp:effectExtent l="0" t="0" r="0" b="9525"/>
                <wp:wrapTopAndBottom/>
                <wp:docPr id="4" name="Group 4"/>
                <wp:cNvGraphicFramePr/>
                <a:graphic xmlns:a="http://schemas.openxmlformats.org/drawingml/2006/main">
                  <a:graphicData uri="http://schemas.microsoft.com/office/word/2010/wordprocessingGroup">
                    <wpg:wgp>
                      <wpg:cNvGrpSpPr/>
                      <wpg:grpSpPr>
                        <a:xfrm>
                          <a:off x="0" y="0"/>
                          <a:ext cx="950976" cy="219456"/>
                          <a:chOff x="0" y="0"/>
                          <a:chExt cx="1409479" cy="407112"/>
                        </a:xfrm>
                      </wpg:grpSpPr>
                      <pic:pic xmlns:pic="http://schemas.openxmlformats.org/drawingml/2006/picture">
                        <pic:nvPicPr>
                          <pic:cNvPr id="5" name="Picture 5" descr="A picture containing weapon, brass knucks&#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429506" y="3887"/>
                            <a:ext cx="554355" cy="403225"/>
                          </a:xfrm>
                          <a:prstGeom prst="rect">
                            <a:avLst/>
                          </a:prstGeom>
                        </pic:spPr>
                      </pic:pic>
                      <pic:pic xmlns:pic="http://schemas.openxmlformats.org/drawingml/2006/picture">
                        <pic:nvPicPr>
                          <pic:cNvPr id="6" name="Picture 6" descr="A picture containing weapon, brass knucks&#10;&#10;Description automatically generated"/>
                          <pic:cNvPicPr>
                            <a:picLocks noChangeAspect="1"/>
                          </pic:cNvPicPr>
                        </pic:nvPicPr>
                        <pic:blipFill>
                          <a:blip r:embed="rId33" cstate="hqprint">
                            <a:extLst>
                              <a:ext uri="{28A0092B-C50C-407E-A947-70E740481C1C}">
                                <a14:useLocalDpi xmlns:a14="http://schemas.microsoft.com/office/drawing/2010/main" val="0"/>
                              </a:ext>
                            </a:extLst>
                          </a:blip>
                          <a:stretch>
                            <a:fillRect/>
                          </a:stretch>
                        </pic:blipFill>
                        <pic:spPr>
                          <a:xfrm>
                            <a:off x="855124" y="0"/>
                            <a:ext cx="554355" cy="403225"/>
                          </a:xfrm>
                          <a:prstGeom prst="rect">
                            <a:avLst/>
                          </a:prstGeom>
                        </pic:spPr>
                      </pic:pic>
                      <pic:pic xmlns:pic="http://schemas.openxmlformats.org/drawingml/2006/picture">
                        <pic:nvPicPr>
                          <pic:cNvPr id="7" name="Picture 7" descr="A picture containing weapon, brass knucks&#10;&#10;Description automatically generated"/>
                          <pic:cNvPicPr>
                            <a:picLocks noChangeAspect="1"/>
                          </pic:cNvPicPr>
                        </pic:nvPicPr>
                        <pic:blipFill>
                          <a:blip r:embed="rId33" cstate="hqprint">
                            <a:extLst>
                              <a:ext uri="{28A0092B-C50C-407E-A947-70E740481C1C}">
                                <a14:useLocalDpi xmlns:a14="http://schemas.microsoft.com/office/drawing/2010/main" val="0"/>
                              </a:ext>
                            </a:extLst>
                          </a:blip>
                          <a:stretch>
                            <a:fillRect/>
                          </a:stretch>
                        </pic:blipFill>
                        <pic:spPr>
                          <a:xfrm>
                            <a:off x="0" y="0"/>
                            <a:ext cx="554355" cy="4032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68F7BE" id="Group 4" o:spid="_x0000_s1026" style="position:absolute;margin-left:268.55pt;margin-top:23.8pt;width:74.9pt;height:17.3pt;z-index:251671552;mso-position-horizontal-relative:page;mso-width-relative:margin;mso-height-relative:margin" coordsize="14094,4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">
                <v:shape id="Picture 5" o:spid="_x0000_s1027" type="#_x0000_t75" alt="A picture containing weapon, brass knucks&#10;&#10;Description automatically generated" style="position:absolute;left:4295;top:38;width:5543;height:4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">
                  <v:imagedata r:id="rId34" o:title="A picture containing weapon, brass knucks&#10;&#10;Description automatically generated"/>
                </v:shape>
                <v:shape id="Picture 6" o:spid="_x0000_s1028" type="#_x0000_t75" alt="A picture containing weapon, brass knucks&#10;&#10;Description automatically generated" style="position:absolute;left:8551;width:5543;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">
                  <v:imagedata r:id="rId34" o:title="A picture containing weapon, brass knucks&#10;&#10;Description automatically generated"/>
                </v:shape>
                <v:shape id="Picture 7" o:spid="_x0000_s1029" type="#_x0000_t75" alt="A picture containing weapon, brass knucks&#10;&#10;Description automatically generated" style="position:absolute;width:5543;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">
                  <v:imagedata r:id="rId34" o:title="A picture containing weapon, brass knucks&#10;&#10;Description automatically generated"/>
                </v:shape>
                <w10:wrap type="topAndBottom" anchorx="page"/>
              </v:group>
            </w:pict>
          </mc:Fallback>
        </mc:AlternateContent>
      </w:r>
    </w:p>
    <w:p w14:paraId="34894AB0" w14:textId="2EA64F90" w:rsidR="00B25E97" w:rsidRDefault="00B25E97" w:rsidP="00073876"/>
    <w:p w14:paraId="5D7ADDD4" w14:textId="766982D4" w:rsidR="00AD1672" w:rsidRDefault="00AD1672" w:rsidP="00073876"/>
    <w:p w14:paraId="5AB3EF8F" w14:textId="77777777" w:rsidR="00AD1672" w:rsidRPr="005F7DE0" w:rsidRDefault="00AD1672" w:rsidP="00073876"/>
    <w:sectPr w:rsidR="00AD1672" w:rsidRPr="005F7DE0" w:rsidSect="008B39D8">
      <w:footerReference w:type="default" r:id="rId35"/>
      <w:endnotePr>
        <w:numFmt w:val="decimal"/>
      </w:endnotePr>
      <w:pgSz w:w="12240" w:h="15840"/>
      <w:pgMar w:top="1152" w:right="1872" w:bottom="1296" w:left="1872" w:header="72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B46F2D" w14:textId="77777777" w:rsidR="008B39D8" w:rsidRDefault="008B39D8" w:rsidP="00073876">
      <w:r>
        <w:separator/>
      </w:r>
    </w:p>
  </w:endnote>
  <w:endnote w:type="continuationSeparator" w:id="0">
    <w:p w14:paraId="771972B5" w14:textId="77777777" w:rsidR="008B39D8" w:rsidRDefault="008B39D8" w:rsidP="00073876">
      <w:r>
        <w:continuationSeparator/>
      </w:r>
    </w:p>
  </w:endnote>
  <w:endnote w:id="1">
    <w:p w14:paraId="55198275" w14:textId="7926D4BA" w:rsidR="00413821" w:rsidRDefault="00413821" w:rsidP="00413821">
      <w:pPr>
        <w:pStyle w:val="EndnoteText"/>
      </w:pPr>
      <w:r>
        <w:rPr>
          <w:rStyle w:val="EndnoteReference"/>
        </w:rPr>
        <w:endnoteRef/>
      </w:r>
      <w:r>
        <w:t xml:space="preserve"> </w:t>
      </w:r>
      <w:r w:rsidRPr="00866422">
        <w:t>Practice H.</w:t>
      </w:r>
      <w:r>
        <w:t>1.</w:t>
      </w:r>
      <w:r w:rsidRPr="00866422">
        <w:t xml:space="preserve"> of Standard 11 of </w:t>
      </w:r>
      <w:hyperlink r:id="rId1" w:history="1">
        <w:r w:rsidR="00123907" w:rsidRPr="00BC5CC7">
          <w:rPr>
            <w:rStyle w:val="Hyperlink"/>
            <w:iCs/>
          </w:rPr>
          <w:t>Land Trust Standards and Practices</w:t>
        </w:r>
      </w:hyperlink>
      <w:r w:rsidRPr="00866422">
        <w:t xml:space="preserve"> (Land Trust Alliance, 2017) requires land trusts to “[a]dopt and follow a written policy or procedure addressing conservation easement amendments that is consistent with the Land Trust Alliance Amendment Principles</w:t>
      </w:r>
      <w:r>
        <w:t>.</w:t>
      </w:r>
      <w:r w:rsidRPr="00866422">
        <w:t>”</w:t>
      </w:r>
    </w:p>
  </w:endnote>
  <w:endnote w:id="2">
    <w:p w14:paraId="63A5E2EC" w14:textId="3DCE688E" w:rsidR="00A60641" w:rsidRDefault="00A60641" w:rsidP="00073876">
      <w:pPr>
        <w:pStyle w:val="EndnoteText"/>
      </w:pPr>
      <w:r>
        <w:rPr>
          <w:rStyle w:val="EndnoteReference"/>
        </w:rPr>
        <w:endnoteRef/>
      </w:r>
      <w:r>
        <w:t xml:space="preserve"> See the </w:t>
      </w:r>
      <w:r w:rsidR="00E820F5">
        <w:t xml:space="preserve">WeConservePA </w:t>
      </w:r>
      <w:r>
        <w:t xml:space="preserve">guide </w:t>
      </w:r>
      <w:r w:rsidR="00D30BA7">
        <w:t>“</w:t>
      </w:r>
      <w:hyperlink r:id="rId2" w:history="1">
        <w:r w:rsidRPr="00057258">
          <w:rPr>
            <w:rStyle w:val="Hyperlink"/>
          </w:rPr>
          <w:t>Authorization of Real Estate Transactions</w:t>
        </w:r>
      </w:hyperlink>
      <w:r w:rsidR="00E820F5">
        <w:t>.</w:t>
      </w:r>
      <w:r w:rsidR="00D30BA7">
        <w:t xml:space="preserve">” </w:t>
      </w:r>
    </w:p>
  </w:endnote>
  <w:endnote w:id="3">
    <w:p w14:paraId="72CED014" w14:textId="37335ECC" w:rsidR="00A60641" w:rsidRDefault="00A60641" w:rsidP="00073876">
      <w:pPr>
        <w:pStyle w:val="EndnoteText"/>
      </w:pPr>
      <w:r>
        <w:rPr>
          <w:rStyle w:val="EndnoteReference"/>
        </w:rPr>
        <w:endnoteRef/>
      </w:r>
      <w:r>
        <w:t xml:space="preserve"> Casual conversation may help the organization and owners alike understand the goals, needs, and limitations of each. At this early stage, LT may want to provide owners with key points from the organization’s amendment policy.</w:t>
      </w:r>
      <w:r w:rsidRPr="00362FF0">
        <w:rPr>
          <w:szCs w:val="24"/>
        </w:rPr>
        <w:t xml:space="preserve"> </w:t>
      </w:r>
      <w:r w:rsidRPr="00362FF0">
        <w:t>In some cases, staff may recognize that an action other than amendment may better address the situation and informally discuss this with the owners.</w:t>
      </w:r>
    </w:p>
  </w:endnote>
  <w:endnote w:id="4">
    <w:p w14:paraId="63AD2F2B" w14:textId="27555DBD" w:rsidR="00A60641" w:rsidRDefault="00A60641" w:rsidP="00073876">
      <w:pPr>
        <w:pStyle w:val="EndnoteText"/>
      </w:pPr>
      <w:r>
        <w:rPr>
          <w:rStyle w:val="EndnoteReference"/>
        </w:rPr>
        <w:endnoteRef/>
      </w:r>
      <w:r>
        <w:t xml:space="preserve"> Some organizations may wish to elaborate regarding costs, e.g., “</w:t>
      </w:r>
      <w:r w:rsidRPr="00C30002">
        <w:t>Staff may but is not obligated to ask the owners to share any expenses.</w:t>
      </w:r>
      <w:r w:rsidR="00A72B56">
        <w:t>”</w:t>
      </w:r>
      <w:r w:rsidRPr="00C30002">
        <w:t xml:space="preserve"> </w:t>
      </w:r>
    </w:p>
  </w:endnote>
  <w:endnote w:id="5">
    <w:p w14:paraId="14D9EB91" w14:textId="4AFCFA8B" w:rsidR="00A60641" w:rsidRDefault="00A60641" w:rsidP="00073876">
      <w:pPr>
        <w:pStyle w:val="EndnoteText"/>
      </w:pPr>
      <w:r>
        <w:rPr>
          <w:rStyle w:val="EndnoteReference"/>
        </w:rPr>
        <w:endnoteRef/>
      </w:r>
      <w:r>
        <w:t xml:space="preserve"> As a reminder regarding tax reporting, some organizations may wish to add a section to the end of the article: “Reporting to IRS. LT will report all amendments as required by the Internal Revenue Service with annual tax reporting.”</w:t>
      </w:r>
    </w:p>
  </w:endnote>
  <w:endnote w:id="6">
    <w:p w14:paraId="09462D0B" w14:textId="21EFBC76" w:rsidR="00A60641" w:rsidRDefault="00A60641" w:rsidP="00073876">
      <w:pPr>
        <w:pStyle w:val="EndnoteText"/>
      </w:pPr>
      <w:r>
        <w:rPr>
          <w:rStyle w:val="EndnoteReference"/>
        </w:rPr>
        <w:endnoteRef/>
      </w:r>
      <w:r>
        <w:t xml:space="preserve"> In interpreting and implementing sections A, B, and C of this article, users are encouraged to review the guide </w:t>
      </w:r>
      <w:r w:rsidR="00E820F5">
        <w:t>“</w:t>
      </w:r>
      <w:hyperlink r:id="rId3" w:history="1">
        <w:r w:rsidR="00E820F5" w:rsidRPr="00291A08">
          <w:rPr>
            <w:rStyle w:val="Hyperlink"/>
          </w:rPr>
          <w:t>Amending Grants of Conservation Easement: Legal Considerations for Land Trusts</w:t>
        </w:r>
      </w:hyperlink>
      <w:r w:rsidR="00057258">
        <w:t>.”</w:t>
      </w:r>
    </w:p>
  </w:endnote>
  <w:endnote w:id="7">
    <w:p w14:paraId="6B38EA86" w14:textId="43C869AE" w:rsidR="00A60641" w:rsidRDefault="00A60641" w:rsidP="00073876">
      <w:pPr>
        <w:pStyle w:val="EndnoteText"/>
      </w:pPr>
      <w:r>
        <w:rPr>
          <w:rStyle w:val="EndnoteReference"/>
        </w:rPr>
        <w:endnoteRef/>
      </w:r>
      <w:r>
        <w:t xml:space="preserve"> I</w:t>
      </w:r>
      <w:r w:rsidRPr="00993DA1">
        <w:t>n rare circumstances</w:t>
      </w:r>
      <w:r>
        <w:t>,</w:t>
      </w:r>
      <w:r w:rsidRPr="00993DA1" w:rsidDel="0022017D">
        <w:t xml:space="preserve"> </w:t>
      </w:r>
      <w:r>
        <w:t>l</w:t>
      </w:r>
      <w:r w:rsidRPr="00993DA1">
        <w:t xml:space="preserve">and trusts are faced with an amendment proposal that </w:t>
      </w:r>
      <w:r w:rsidRPr="00993DA1">
        <w:rPr>
          <w:i/>
        </w:rPr>
        <w:t>might be detrimental</w:t>
      </w:r>
      <w:r w:rsidRPr="00993DA1">
        <w:t xml:space="preserve"> to the conservation objectives of a particular easement yet, in the bigger picture, would substantially advance conservation in the public interest and the land trust’s mission and goals. Such situations are unique in their specifics and require the highest scrutiny, deepest analysis</w:t>
      </w:r>
      <w:r>
        <w:t>,</w:t>
      </w:r>
      <w:r w:rsidRPr="00993DA1">
        <w:t xml:space="preserve"> and lengthiest deliberations by LT</w:t>
      </w:r>
      <w:r w:rsidR="00EF6E82">
        <w:t>. This policy an</w:t>
      </w:r>
      <w:r w:rsidR="007B5EFA">
        <w:t xml:space="preserve">ticipates a request for a letter of non-objection from the Attorney General in any such situation. </w:t>
      </w:r>
    </w:p>
  </w:endnote>
  <w:endnote w:id="8">
    <w:p w14:paraId="5CA2D66D" w14:textId="1526416B" w:rsidR="00A60641" w:rsidRDefault="00A60641" w:rsidP="00DD2726">
      <w:pPr>
        <w:pStyle w:val="EndnoteText"/>
      </w:pPr>
      <w:r>
        <w:rPr>
          <w:rStyle w:val="EndnoteReference"/>
        </w:rPr>
        <w:endnoteRef/>
      </w:r>
      <w:r>
        <w:t xml:space="preserve"> If a conservation easement was established as a charitable trust, an unlikely event in Pennsylvania, this might also necessitate Office of Attorney General review as well as Orphans Court approval. An organization that holds one or more easements as a charitable trust may wish to expand this section to address this</w:t>
      </w:r>
      <w:r w:rsidRPr="00A312EC">
        <w:t xml:space="preserve">. </w:t>
      </w:r>
      <w:r>
        <w:t xml:space="preserve">See the </w:t>
      </w:r>
      <w:r w:rsidR="00057258">
        <w:t xml:space="preserve">WeConservePA </w:t>
      </w:r>
      <w:r w:rsidRPr="00B920B3">
        <w:t>guide</w:t>
      </w:r>
      <w:r>
        <w:t>s</w:t>
      </w:r>
      <w:r w:rsidR="00E157DA">
        <w:t xml:space="preserve"> </w:t>
      </w:r>
      <w:r w:rsidR="00FC048E">
        <w:t>“</w:t>
      </w:r>
      <w:hyperlink r:id="rId4" w:history="1">
        <w:r w:rsidR="00FC048E" w:rsidRPr="00291A08">
          <w:rPr>
            <w:rStyle w:val="Hyperlink"/>
          </w:rPr>
          <w:t>Not a Charitable Trust: The Donated Conservation Easement in Pennsylvania</w:t>
        </w:r>
      </w:hyperlink>
      <w:r w:rsidR="00FC048E">
        <w:t xml:space="preserve">” and </w:t>
      </w:r>
      <w:r w:rsidR="00F84260">
        <w:t>“</w:t>
      </w:r>
      <w:hyperlink r:id="rId5" w:history="1">
        <w:r w:rsidR="00F84260" w:rsidRPr="00291A08">
          <w:rPr>
            <w:rStyle w:val="Hyperlink"/>
          </w:rPr>
          <w:t>Amending Grants of Conservation Easement: Legal Considerations for Land Trusts</w:t>
        </w:r>
      </w:hyperlink>
      <w:r w:rsidR="00F84260">
        <w:t>”</w:t>
      </w:r>
      <w:r w:rsidR="00846C2C" w:rsidRPr="00846C2C">
        <w:t xml:space="preserve"> </w:t>
      </w:r>
      <w:r w:rsidR="00846C2C">
        <w:t>f</w:t>
      </w:r>
      <w:r w:rsidR="00846C2C" w:rsidRPr="00FD4637">
        <w:t>or more information</w:t>
      </w:r>
      <w:r w:rsidR="00D814EF">
        <w:rPr>
          <w:iCs/>
        </w:rPr>
        <w:t>.</w:t>
      </w:r>
      <w:r w:rsidR="00C55BEF">
        <w:t xml:space="preserve"> </w:t>
      </w:r>
    </w:p>
  </w:endnote>
  <w:endnote w:id="9">
    <w:p w14:paraId="55934E3A" w14:textId="773607BE" w:rsidR="00A60641" w:rsidRDefault="00A60641" w:rsidP="00073876">
      <w:pPr>
        <w:pStyle w:val="EndnoteText"/>
      </w:pPr>
      <w:r>
        <w:rPr>
          <w:rStyle w:val="EndnoteReference"/>
        </w:rPr>
        <w:endnoteRef/>
      </w:r>
      <w:r>
        <w:t xml:space="preserve"> An amendment may be sensible within the confines of the particular easement but be damaging to conservation if extended to lands and easements not sharing the same circumstances.</w:t>
      </w:r>
    </w:p>
  </w:endnote>
  <w:endnote w:id="10">
    <w:p w14:paraId="6B43C879" w14:textId="1854D739" w:rsidR="00A60641" w:rsidRDefault="00A60641" w:rsidP="00073876">
      <w:pPr>
        <w:pStyle w:val="EndnoteText"/>
      </w:pPr>
      <w:r>
        <w:rPr>
          <w:rStyle w:val="EndnoteReference"/>
        </w:rPr>
        <w:endnoteRef/>
      </w:r>
      <w:r>
        <w:t xml:space="preserve"> Neighbors and others, although they may have no legal rights, may have perspectives and concerns that it might be productive to hear.</w:t>
      </w:r>
    </w:p>
  </w:endnote>
  <w:endnote w:id="11">
    <w:p w14:paraId="3712E30C" w14:textId="133458C4" w:rsidR="00A60641" w:rsidRDefault="00A60641" w:rsidP="00073876">
      <w:pPr>
        <w:pStyle w:val="EndnoteText"/>
      </w:pPr>
      <w:r>
        <w:rPr>
          <w:rStyle w:val="EndnoteReference"/>
        </w:rPr>
        <w:endnoteRef/>
      </w:r>
      <w:r>
        <w:t xml:space="preserve"> </w:t>
      </w:r>
      <w:bookmarkStart w:id="50" w:name="_MailEndCompose"/>
      <w:r w:rsidR="00B33581" w:rsidRPr="00B33581">
        <w:t>The grant of easement is the best indicator of the final meeting of the minds of the parties. Evidence of earlier intentions may be useful to resolve conflicts, ambiguities</w:t>
      </w:r>
      <w:r w:rsidR="00C921E9">
        <w:t>,</w:t>
      </w:r>
      <w:r w:rsidR="00B33581" w:rsidRPr="00B33581">
        <w:t xml:space="preserve"> or mistakes in the final document</w:t>
      </w:r>
      <w:bookmarkEnd w:id="50"/>
      <w:r>
        <w:t>.</w:t>
      </w:r>
    </w:p>
  </w:endnote>
  <w:endnote w:id="12">
    <w:p w14:paraId="30B2F336" w14:textId="0B624DF5" w:rsidR="00A60641" w:rsidRDefault="00A60641" w:rsidP="00073876">
      <w:pPr>
        <w:pStyle w:val="EndnoteText"/>
      </w:pPr>
      <w:r>
        <w:rPr>
          <w:rStyle w:val="EndnoteReference"/>
        </w:rPr>
        <w:endnoteRef/>
      </w:r>
      <w:r>
        <w:t xml:space="preserve"> </w:t>
      </w:r>
      <w:r>
        <w:rPr>
          <w:rFonts w:eastAsiaTheme="minorEastAsia"/>
        </w:rPr>
        <w:t>Amendments of these types are generally recognized as noncontroversial, presenting minimal risk to the organization legally or in the realm of public relations.</w:t>
      </w:r>
    </w:p>
  </w:endnote>
  <w:endnote w:id="13">
    <w:p w14:paraId="636108D9" w14:textId="77777777" w:rsidR="00A60641" w:rsidRPr="00C13C9B" w:rsidRDefault="00A60641" w:rsidP="00073876">
      <w:pPr>
        <w:pStyle w:val="EndnoteText"/>
      </w:pPr>
      <w:r>
        <w:rPr>
          <w:rStyle w:val="EndnoteReference"/>
        </w:rPr>
        <w:endnoteRef/>
      </w:r>
      <w:r>
        <w:t xml:space="preserve"> </w:t>
      </w:r>
      <w:r w:rsidRPr="00C13C9B">
        <w:t>Examples of such amendments include:</w:t>
      </w:r>
    </w:p>
    <w:p w14:paraId="1C9D543C" w14:textId="5D78D711" w:rsidR="00A60641" w:rsidRPr="00C13C9B" w:rsidRDefault="00A60641" w:rsidP="00AC02AE">
      <w:pPr>
        <w:pStyle w:val="ListBullet"/>
      </w:pPr>
      <w:r w:rsidRPr="00C13C9B">
        <w:t xml:space="preserve">The designation of a Minimal Protection Area within an area previously identified as appropriate for such designation and clarification that this reserved right was </w:t>
      </w:r>
      <w:proofErr w:type="gramStart"/>
      <w:r w:rsidRPr="00C13C9B">
        <w:t>exercised</w:t>
      </w:r>
      <w:proofErr w:type="gramEnd"/>
    </w:p>
    <w:p w14:paraId="68787052" w14:textId="7FDF9731" w:rsidR="00A60641" w:rsidRDefault="00A60641" w:rsidP="00AC02AE">
      <w:pPr>
        <w:pStyle w:val="ListBullet"/>
      </w:pPr>
      <w:r w:rsidRPr="00C13C9B">
        <w:t xml:space="preserve">The allocation to lots of reserved rights to create impervious coverage or construct Improvements following a permitted subdivision of the </w:t>
      </w:r>
      <w:proofErr w:type="gramStart"/>
      <w:r w:rsidRPr="00C13C9B">
        <w:t>property</w:t>
      </w:r>
      <w:proofErr w:type="gramEnd"/>
    </w:p>
  </w:endnote>
  <w:endnote w:id="14">
    <w:p w14:paraId="0A4A5841" w14:textId="77777777" w:rsidR="00A60641" w:rsidRPr="00147BE7" w:rsidRDefault="00A60641" w:rsidP="00073876">
      <w:pPr>
        <w:pStyle w:val="EndnoteText"/>
      </w:pPr>
      <w:r>
        <w:rPr>
          <w:rStyle w:val="EndnoteReference"/>
        </w:rPr>
        <w:endnoteRef/>
      </w:r>
      <w:r>
        <w:t xml:space="preserve"> </w:t>
      </w:r>
      <w:r w:rsidRPr="00147BE7">
        <w:t>Examples of circumstances that may lead to such amendments include:</w:t>
      </w:r>
    </w:p>
    <w:p w14:paraId="6128674A" w14:textId="77777777" w:rsidR="00A60641" w:rsidRPr="00147BE7" w:rsidRDefault="00A60641" w:rsidP="00AC02AE">
      <w:pPr>
        <w:pStyle w:val="ListBullet"/>
      </w:pPr>
      <w:r w:rsidRPr="00147BE7">
        <w:t xml:space="preserve">Changes to local land use regulations disallow a subdivision and land development that was expressly permitted by the grant of conservation easement. The restrictive covenants of the easement could be adjusted to shift the lot lines and building location without changing the impact on the conservation values as compared to the anticipated impacts under the existing covenants. </w:t>
      </w:r>
    </w:p>
    <w:p w14:paraId="1FF219F8" w14:textId="61DD4D7B" w:rsidR="00A60641" w:rsidRDefault="00A60641" w:rsidP="00AC02AE">
      <w:pPr>
        <w:pStyle w:val="ListBullet"/>
      </w:pPr>
      <w:r w:rsidRPr="00147BE7">
        <w:t>An engineering report determines that the soils in the vicinity of a permitted building site, which was expected to utilize a septic field, do not percolate. The restrictive covenants of the easement could be adjusted to relocate the planned septic field without changing the impact on the conservation values as compared to the anticipated impacts under the existing covenants.</w:t>
      </w:r>
    </w:p>
  </w:endnote>
  <w:endnote w:id="15">
    <w:p w14:paraId="6F6A1A60" w14:textId="16735FF6" w:rsidR="00A60641" w:rsidRDefault="00A60641" w:rsidP="00073876">
      <w:pPr>
        <w:pStyle w:val="EndnoteText"/>
      </w:pPr>
      <w:r>
        <w:rPr>
          <w:rStyle w:val="EndnoteReference"/>
        </w:rPr>
        <w:endnoteRef/>
      </w:r>
      <w:r>
        <w:t xml:space="preserve"> </w:t>
      </w:r>
      <w:r w:rsidRPr="00F46722">
        <w:t>Such an amendment is generally preferable to establishing a new easement over the additional property because it is usually simpler to administer one easement and it enables stronger limits on subdivision.</w:t>
      </w:r>
    </w:p>
  </w:endnote>
  <w:endnote w:id="16">
    <w:p w14:paraId="1AC32A34" w14:textId="09D15178" w:rsidR="00A60641" w:rsidRDefault="00A60641" w:rsidP="00073876">
      <w:pPr>
        <w:pStyle w:val="EndnoteText"/>
      </w:pPr>
      <w:r>
        <w:rPr>
          <w:rStyle w:val="EndnoteReference"/>
        </w:rPr>
        <w:endnoteRef/>
      </w:r>
      <w:r>
        <w:t xml:space="preserve"> Land trusts may choose to qualify this with “except in the most extraordinary of circumstances.” The model’s default language, which excludes this qualification, is designed to unambiguously conform to </w:t>
      </w:r>
      <w:r w:rsidRPr="00C55BEF">
        <w:rPr>
          <w:iCs/>
        </w:rPr>
        <w:t>Land Trust Standards and Practices</w:t>
      </w:r>
      <w:r>
        <w:t>.</w:t>
      </w:r>
    </w:p>
  </w:endnote>
  <w:endnote w:id="17">
    <w:p w14:paraId="77CF71C6" w14:textId="716C05CF" w:rsidR="00A60641" w:rsidRPr="00312CCD" w:rsidRDefault="00A60641" w:rsidP="00073876">
      <w:pPr>
        <w:pStyle w:val="EndnoteText"/>
      </w:pPr>
      <w:r>
        <w:rPr>
          <w:rStyle w:val="EndnoteReference"/>
        </w:rPr>
        <w:endnoteRef/>
      </w:r>
      <w:r>
        <w:t xml:space="preserve"> Practice H.3. of Standard 11 of </w:t>
      </w:r>
      <w:r w:rsidRPr="00C55BEF">
        <w:rPr>
          <w:iCs/>
        </w:rPr>
        <w:t>Standards and Practices</w:t>
      </w:r>
      <w:r>
        <w:t xml:space="preserve"> states that:</w:t>
      </w:r>
      <w:r w:rsidRPr="00312CCD">
        <w:t xml:space="preserve"> </w:t>
      </w:r>
      <w:r>
        <w:t>“</w:t>
      </w:r>
      <w:r w:rsidRPr="006A4FC8">
        <w:t>If an amendment is used to adjust c</w:t>
      </w:r>
      <w:r>
        <w:t>onservation easement boundaries…</w:t>
      </w:r>
      <w:r w:rsidRPr="006A4FC8">
        <w:t xml:space="preserve"> and results in a </w:t>
      </w:r>
      <w:r w:rsidRPr="006A4FC8">
        <w:rPr>
          <w:i/>
          <w:iCs/>
        </w:rPr>
        <w:t xml:space="preserve">de minimis </w:t>
      </w:r>
      <w:r w:rsidRPr="006A4FC8">
        <w:t>extinguishment, document how the land trust’s actions address the terms of J.1. below</w:t>
      </w:r>
      <w:r>
        <w:t>.” Practice J.1. in turn reads: “</w:t>
      </w:r>
      <w:r w:rsidRPr="00312CCD">
        <w:t xml:space="preserve">In the rare case that it is necessary to extinguish a conservation easement, in whole or in part, </w:t>
      </w:r>
    </w:p>
    <w:p w14:paraId="6C4CB409" w14:textId="03F703CA" w:rsidR="00A60641" w:rsidRPr="00312CCD" w:rsidRDefault="00A60641" w:rsidP="00073876">
      <w:pPr>
        <w:pStyle w:val="EndnoteText"/>
        <w:numPr>
          <w:ilvl w:val="0"/>
          <w:numId w:val="39"/>
        </w:numPr>
      </w:pPr>
      <w:r w:rsidRPr="00312CCD">
        <w:t>Follow the terms of the conservation easement with respect to taking appropriate action, and obtain judicial or regulatory revie</w:t>
      </w:r>
      <w:r>
        <w:t xml:space="preserve">w when required by law or specified in the easement </w:t>
      </w:r>
      <w:proofErr w:type="gramStart"/>
      <w:r>
        <w:t>deed</w:t>
      </w:r>
      <w:proofErr w:type="gramEnd"/>
    </w:p>
    <w:p w14:paraId="55A3A7E4" w14:textId="4C0E0D33" w:rsidR="00A60641" w:rsidRPr="00312CCD" w:rsidRDefault="00A60641" w:rsidP="00073876">
      <w:pPr>
        <w:pStyle w:val="EndnoteText"/>
        <w:numPr>
          <w:ilvl w:val="0"/>
          <w:numId w:val="39"/>
        </w:numPr>
      </w:pPr>
      <w:r w:rsidRPr="00312CCD">
        <w:t xml:space="preserve">Ensure there is no private inurement or impermissible private </w:t>
      </w:r>
      <w:proofErr w:type="gramStart"/>
      <w:r w:rsidRPr="00312CCD">
        <w:t>bene</w:t>
      </w:r>
      <w:r>
        <w:t>fit</w:t>
      </w:r>
      <w:proofErr w:type="gramEnd"/>
    </w:p>
    <w:p w14:paraId="026CC1F4" w14:textId="5836399B" w:rsidR="00A60641" w:rsidRPr="00312CCD" w:rsidRDefault="00A60641" w:rsidP="00073876">
      <w:pPr>
        <w:pStyle w:val="EndnoteText"/>
        <w:numPr>
          <w:ilvl w:val="0"/>
          <w:numId w:val="39"/>
        </w:numPr>
      </w:pPr>
      <w:r w:rsidRPr="00312CCD">
        <w:t>Take steps to avoid or mitigate harm to conservation values and/or use any proceeds in a manner consistent with</w:t>
      </w:r>
      <w:r>
        <w:t xml:space="preserve"> the conservation easement </w:t>
      </w:r>
      <w:proofErr w:type="gramStart"/>
      <w:r>
        <w:t>deed</w:t>
      </w:r>
      <w:proofErr w:type="gramEnd"/>
    </w:p>
    <w:p w14:paraId="0E623D09" w14:textId="1C10C4AE" w:rsidR="00A60641" w:rsidRDefault="00A60641" w:rsidP="00073876">
      <w:pPr>
        <w:pStyle w:val="EndnoteText"/>
        <w:numPr>
          <w:ilvl w:val="0"/>
          <w:numId w:val="39"/>
        </w:numPr>
      </w:pPr>
      <w:r w:rsidRPr="00312CCD">
        <w:t>Consider the land trust’s actions in the context of its reputation and the impact on the land cons</w:t>
      </w:r>
      <w:r>
        <w:t>ervation community at large”</w:t>
      </w:r>
    </w:p>
  </w:endnote>
  <w:endnote w:id="18">
    <w:p w14:paraId="3C445A97" w14:textId="3D4788F1" w:rsidR="00A60641" w:rsidRDefault="00A60641" w:rsidP="00073876">
      <w:pPr>
        <w:pStyle w:val="EndnoteText"/>
      </w:pPr>
      <w:r>
        <w:rPr>
          <w:rStyle w:val="EndnoteReference"/>
        </w:rPr>
        <w:endnoteRef/>
      </w:r>
      <w:r>
        <w:t xml:space="preserve"> Some organizations may prefer this last sentence to read: “</w:t>
      </w:r>
      <w:r w:rsidRPr="00CA422E">
        <w:t xml:space="preserve">For the board to consider such an amendment, the shift would have to result in </w:t>
      </w:r>
      <w:r>
        <w:t>no net loss</w:t>
      </w:r>
      <w:r w:rsidRPr="00CA422E">
        <w:t xml:space="preserve"> in area covered by the conservation easement.</w:t>
      </w:r>
      <w:r>
        <w:t>”</w:t>
      </w:r>
    </w:p>
  </w:endnote>
  <w:endnote w:id="19">
    <w:p w14:paraId="46594BA0" w14:textId="36B5F2B5" w:rsidR="000A2F6B" w:rsidRDefault="000A2F6B">
      <w:pPr>
        <w:pStyle w:val="EndnoteText"/>
      </w:pPr>
      <w:r>
        <w:rPr>
          <w:rStyle w:val="EndnoteReference"/>
        </w:rPr>
        <w:endnoteRef/>
      </w:r>
      <w:r>
        <w:t xml:space="preserve"> See th</w:t>
      </w:r>
      <w:r w:rsidRPr="0009787B">
        <w:t xml:space="preserve">e </w:t>
      </w:r>
      <w:r w:rsidR="00057258">
        <w:t xml:space="preserve">WeConservePA </w:t>
      </w:r>
      <w:r w:rsidRPr="0009787B">
        <w:t xml:space="preserve">guide </w:t>
      </w:r>
      <w:r w:rsidR="0009787B">
        <w:t>“</w:t>
      </w:r>
      <w:hyperlink r:id="rId6" w:history="1">
        <w:r w:rsidRPr="0009787B">
          <w:rPr>
            <w:rStyle w:val="Hyperlink"/>
          </w:rPr>
          <w:t>Eminent Domain and Conserved Land in Pennsylvania</w:t>
        </w:r>
      </w:hyperlink>
      <w:r w:rsidR="0009787B">
        <w:t xml:space="preserve">” </w:t>
      </w:r>
      <w:r w:rsidR="0004059D" w:rsidRPr="0009787B">
        <w:t>for</w:t>
      </w:r>
      <w:r w:rsidR="0004059D">
        <w:t xml:space="preserve"> more information.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49D6E75E-2184-4383-AEE0-40082F8D64F6}"/>
  </w:font>
  <w:font w:name="Times New Roman">
    <w:panose1 w:val="02020603050405020304"/>
    <w:charset w:val="00"/>
    <w:family w:val="roman"/>
    <w:pitch w:val="variable"/>
    <w:sig w:usb0="E0002EFF" w:usb1="C000785B" w:usb2="00000009" w:usb3="00000000" w:csb0="000001FF" w:csb1="00000000"/>
    <w:embedRegular r:id="rId2" w:fontKey="{79E7F63D-BF7C-4841-B2A3-CACF68A7B897}"/>
    <w:embedBold r:id="rId3" w:fontKey="{76DFC7AE-43E0-49D7-805A-4EB550E1B3CD}"/>
    <w:embedItalic r:id="rId4" w:fontKey="{05C24A09-40F6-4CFA-A114-FB0F906D5A3A}"/>
    <w:embedBoldItalic r:id="rId5" w:fontKey="{98C03E69-F6B6-4962-BB54-73775646C979}"/>
  </w:font>
  <w:font w:name="Courier New">
    <w:panose1 w:val="02070309020205020404"/>
    <w:charset w:val="00"/>
    <w:family w:val="modern"/>
    <w:pitch w:val="fixed"/>
    <w:sig w:usb0="E0002EFF" w:usb1="C0007843" w:usb2="00000009" w:usb3="00000000" w:csb0="000001FF" w:csb1="00000000"/>
    <w:embedRegular r:id="rId6" w:fontKey="{CA58DDFF-F2D7-429F-8BE6-201DD63845EA}"/>
  </w:font>
  <w:font w:name="Wingdings">
    <w:panose1 w:val="05000000000000000000"/>
    <w:charset w:val="02"/>
    <w:family w:val="auto"/>
    <w:pitch w:val="variable"/>
    <w:sig w:usb0="00000000" w:usb1="10000000" w:usb2="00000000" w:usb3="00000000" w:csb0="80000000" w:csb1="00000000"/>
    <w:embedRegular r:id="rId7" w:fontKey="{8C493568-CC10-47B3-BB0E-849E576A2AE9}"/>
  </w:font>
  <w:font w:name="Wingdings 2">
    <w:panose1 w:val="05020102010507070707"/>
    <w:charset w:val="02"/>
    <w:family w:val="roman"/>
    <w:pitch w:val="variable"/>
    <w:sig w:usb0="00000000" w:usb1="10000000" w:usb2="00000000" w:usb3="00000000" w:csb0="80000000" w:csb1="00000000"/>
    <w:embedRegular r:id="rId8" w:fontKey="{260B865B-4DD5-499A-957A-380390CED843}"/>
  </w:font>
  <w:font w:name="Cambria">
    <w:panose1 w:val="02040503050406030204"/>
    <w:charset w:val="00"/>
    <w:family w:val="roman"/>
    <w:pitch w:val="variable"/>
    <w:sig w:usb0="E00006FF" w:usb1="420024FF" w:usb2="02000000" w:usb3="00000000" w:csb0="0000019F" w:csb1="00000000"/>
    <w:embedRegular r:id="rId9" w:fontKey="{DFBDDB5A-6748-4AC4-9F64-838025EEF7F2}"/>
  </w:font>
  <w:font w:name="MS Mincho">
    <w:altName w:val="ＭＳ 明朝"/>
    <w:panose1 w:val="02020609040205080304"/>
    <w:charset w:val="80"/>
    <w:family w:val="modern"/>
    <w:pitch w:val="fixed"/>
    <w:sig w:usb0="E00002FF" w:usb1="6AC7FDFB" w:usb2="08000012" w:usb3="00000000" w:csb0="0002009F" w:csb1="00000000"/>
  </w:font>
  <w:font w:name="EB Garamond">
    <w:altName w:val="EB Garamond"/>
    <w:panose1 w:val="00000000000000000000"/>
    <w:charset w:val="00"/>
    <w:family w:val="auto"/>
    <w:pitch w:val="variable"/>
    <w:sig w:usb0="E00002FF" w:usb1="5201E4FB" w:usb2="00000028" w:usb3="00000000" w:csb0="0000019F" w:csb1="00000000"/>
    <w:embedRegular r:id="rId10" w:fontKey="{B5078683-95F6-42EE-984F-B56C3FE98DB8}"/>
    <w:embedBold r:id="rId11" w:fontKey="{5CDE6170-35F9-4FB5-8C71-B38DEC50B7C3}"/>
    <w:embedItalic r:id="rId12" w:fontKey="{3ED42420-F316-455F-A8B5-BC140C70C169}"/>
    <w:embedBoldItalic r:id="rId13" w:fontKey="{C2FD3286-FF61-450E-AD73-8F4EC66612BE}"/>
  </w:font>
  <w:font w:name="Calibri">
    <w:panose1 w:val="020F0502020204030204"/>
    <w:charset w:val="00"/>
    <w:family w:val="swiss"/>
    <w:pitch w:val="variable"/>
    <w:sig w:usb0="E4002EFF" w:usb1="C200247B" w:usb2="00000009" w:usb3="00000000" w:csb0="000001FF" w:csb1="00000000"/>
    <w:embedRegular r:id="rId14" w:fontKey="{3628C33F-31E8-4976-A42A-811357A805D6}"/>
    <w:embedBold r:id="rId15" w:fontKey="{B7B7616F-5360-4837-A8C0-C1A1607AC805}"/>
    <w:embedItalic r:id="rId16" w:fontKey="{91E5F043-AC90-4E93-90D5-D67B927A9B4B}"/>
  </w:font>
  <w:font w:name="Gill Sans">
    <w:altName w:val="Arial"/>
    <w:charset w:val="00"/>
    <w:family w:val="auto"/>
    <w:pitch w:val="variable"/>
    <w:sig w:usb0="800002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embedRegular r:id="rId17" w:fontKey="{D1445A0A-3F89-484A-8C40-08F55DB5DFCC}"/>
    <w:embedBold r:id="rId18" w:fontKey="{F0CAFDBC-B66C-46D9-9AD5-4EF0867875F1}"/>
  </w:font>
  <w:font w:name="Oswald">
    <w:panose1 w:val="00000000000000000000"/>
    <w:charset w:val="00"/>
    <w:family w:val="auto"/>
    <w:pitch w:val="variable"/>
    <w:sig w:usb0="A00002FF" w:usb1="4000204B" w:usb2="00000000" w:usb3="00000000" w:csb0="00000197" w:csb1="00000000"/>
    <w:embedRegular r:id="rId19" w:fontKey="{5C3F5BB5-9BA3-4F87-9412-E7C79C732169}"/>
  </w:font>
  <w:font w:name="Oswald Medium">
    <w:altName w:val="Oswald Medium"/>
    <w:panose1 w:val="00000000000000000000"/>
    <w:charset w:val="00"/>
    <w:family w:val="auto"/>
    <w:pitch w:val="variable"/>
    <w:sig w:usb0="A00002FF" w:usb1="4000204B" w:usb2="00000000" w:usb3="00000000" w:csb0="00000197" w:csb1="00000000"/>
    <w:embedRegular r:id="rId20" w:fontKey="{0D0CC20B-4828-411B-9F34-BAEB383A8D4B}"/>
  </w:font>
  <w:font w:name="Gill Sans MT">
    <w:panose1 w:val="020B0502020104020203"/>
    <w:charset w:val="00"/>
    <w:family w:val="swiss"/>
    <w:pitch w:val="variable"/>
    <w:sig w:usb0="00000007" w:usb1="00000000" w:usb2="00000000" w:usb3="00000000" w:csb0="00000003" w:csb1="00000000"/>
    <w:embedRegular r:id="rId21" w:fontKey="{8FFBD503-FF90-4C4D-BE1E-4D671D17A5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F52EA" w14:textId="77777777" w:rsidR="006A7AC5" w:rsidRDefault="006A7AC5" w:rsidP="001C13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E7054" w14:textId="77777777" w:rsidR="00A60641" w:rsidRDefault="00A60641" w:rsidP="001C133D">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752A919" w14:textId="77777777" w:rsidR="00A60641" w:rsidRDefault="00A60641" w:rsidP="001C13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61962" w14:textId="21912CE8" w:rsidR="00A60641" w:rsidRDefault="00A60641" w:rsidP="001C133D">
    <w:pPr>
      <w:pStyle w:val="Footer"/>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656FE" w14:textId="77777777" w:rsidR="00A60641" w:rsidRDefault="00A60641" w:rsidP="001C133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5DA3D" w14:textId="2083489A" w:rsidR="00A60641" w:rsidRDefault="00A60641" w:rsidP="00E536FB">
    <w:pPr>
      <w:pStyle w:val="Footer"/>
    </w:pPr>
    <w:r w:rsidRPr="001C133D">
      <w:rPr>
        <w:rStyle w:val="PageNumber"/>
      </w:rPr>
      <w:fldChar w:fldCharType="begin"/>
    </w:r>
    <w:r w:rsidRPr="001C133D">
      <w:rPr>
        <w:rStyle w:val="PageNumber"/>
      </w:rPr>
      <w:instrText xml:space="preserve">PAGE  </w:instrText>
    </w:r>
    <w:r w:rsidRPr="001C133D">
      <w:rPr>
        <w:rStyle w:val="PageNumber"/>
      </w:rPr>
      <w:fldChar w:fldCharType="separate"/>
    </w:r>
    <w:r w:rsidR="0012443F" w:rsidRPr="001C133D">
      <w:rPr>
        <w:rStyle w:val="PageNumber"/>
      </w:rPr>
      <w:t>16</w:t>
    </w:r>
    <w:r w:rsidRPr="001C133D">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6A9EA4" w14:textId="77777777" w:rsidR="008B39D8" w:rsidRDefault="008B39D8" w:rsidP="00073876">
      <w:r>
        <w:separator/>
      </w:r>
    </w:p>
  </w:footnote>
  <w:footnote w:type="continuationSeparator" w:id="0">
    <w:p w14:paraId="2E312231" w14:textId="77777777" w:rsidR="008B39D8" w:rsidRDefault="008B39D8" w:rsidP="000738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D2B57" w14:textId="77777777" w:rsidR="006A7AC5" w:rsidRPr="00703982" w:rsidRDefault="006A7AC5" w:rsidP="00E616CD">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CEB2B" w14:textId="633F3D1C" w:rsidR="00A60641" w:rsidRDefault="00A60641" w:rsidP="000738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D3B5A" w14:textId="771B0943" w:rsidR="00A60641" w:rsidRDefault="00A60641" w:rsidP="000738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28D4A" w14:textId="0C18390F" w:rsidR="00A60641" w:rsidRDefault="00A60641" w:rsidP="000738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7CE286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4B6BA2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356E51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F2A2B96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BD0446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2CEC66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E394379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6A34DB9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39FAB59A"/>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6288EF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D12279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3993265"/>
    <w:multiLevelType w:val="multilevel"/>
    <w:tmpl w:val="76225162"/>
    <w:lvl w:ilvl="0">
      <w:start w:val="1"/>
      <w:numFmt w:val="upperRoman"/>
      <w:lvlText w:val="%1."/>
      <w:lvlJc w:val="left"/>
      <w:pPr>
        <w:tabs>
          <w:tab w:val="num" w:pos="0"/>
        </w:tabs>
        <w:ind w:left="0" w:hanging="720"/>
      </w:pPr>
      <w:rPr>
        <w:rFonts w:hint="default"/>
      </w:rPr>
    </w:lvl>
    <w:lvl w:ilvl="1">
      <w:start w:val="1"/>
      <w:numFmt w:val="upperLetter"/>
      <w:lvlText w:val="%2."/>
      <w:lvlJc w:val="left"/>
      <w:pPr>
        <w:tabs>
          <w:tab w:val="num" w:pos="0"/>
        </w:tabs>
        <w:ind w:left="0" w:hanging="36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 w15:restartNumberingAfterBreak="0">
    <w:nsid w:val="0AB27B59"/>
    <w:multiLevelType w:val="hybridMultilevel"/>
    <w:tmpl w:val="1D72033E"/>
    <w:lvl w:ilvl="0" w:tplc="DA569C98">
      <w:start w:val="1"/>
      <w:numFmt w:val="decimal"/>
      <w:pStyle w:val="ListNumber"/>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EE003B"/>
    <w:multiLevelType w:val="multilevel"/>
    <w:tmpl w:val="0422F6E0"/>
    <w:lvl w:ilvl="0">
      <w:start w:val="1"/>
      <w:numFmt w:val="upperRoman"/>
      <w:lvlText w:val="%1."/>
      <w:lvlJc w:val="left"/>
      <w:pPr>
        <w:tabs>
          <w:tab w:val="num" w:pos="0"/>
        </w:tabs>
        <w:ind w:left="0" w:hanging="720"/>
      </w:pPr>
      <w:rPr>
        <w:rFonts w:hint="default"/>
      </w:rPr>
    </w:lvl>
    <w:lvl w:ilvl="1">
      <w:start w:val="1"/>
      <w:numFmt w:val="upperLetter"/>
      <w:lvlText w:val="%2."/>
      <w:lvlJc w:val="left"/>
      <w:pPr>
        <w:tabs>
          <w:tab w:val="num" w:pos="0"/>
        </w:tabs>
        <w:ind w:left="0" w:hanging="36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15:restartNumberingAfterBreak="0">
    <w:nsid w:val="17833EA3"/>
    <w:multiLevelType w:val="multilevel"/>
    <w:tmpl w:val="CA8C16B2"/>
    <w:lvl w:ilvl="0">
      <w:start w:val="1"/>
      <w:numFmt w:val="upperLetter"/>
      <w:lvlText w:val="%1."/>
      <w:lvlJc w:val="left"/>
      <w:pPr>
        <w:ind w:left="0" w:hanging="288"/>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6" w15:restartNumberingAfterBreak="0">
    <w:nsid w:val="17FC540D"/>
    <w:multiLevelType w:val="multilevel"/>
    <w:tmpl w:val="0422F6E0"/>
    <w:lvl w:ilvl="0">
      <w:start w:val="1"/>
      <w:numFmt w:val="upperRoman"/>
      <w:lvlText w:val="%1."/>
      <w:lvlJc w:val="left"/>
      <w:pPr>
        <w:tabs>
          <w:tab w:val="num" w:pos="0"/>
        </w:tabs>
        <w:ind w:left="0" w:hanging="720"/>
      </w:pPr>
      <w:rPr>
        <w:rFonts w:hint="default"/>
      </w:rPr>
    </w:lvl>
    <w:lvl w:ilvl="1">
      <w:start w:val="1"/>
      <w:numFmt w:val="upperLetter"/>
      <w:lvlText w:val="%2."/>
      <w:lvlJc w:val="left"/>
      <w:pPr>
        <w:tabs>
          <w:tab w:val="num" w:pos="0"/>
        </w:tabs>
        <w:ind w:left="0" w:hanging="36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7" w15:restartNumberingAfterBreak="0">
    <w:nsid w:val="1B7A4389"/>
    <w:multiLevelType w:val="multilevel"/>
    <w:tmpl w:val="C584E41A"/>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BAD7B29"/>
    <w:multiLevelType w:val="hybridMultilevel"/>
    <w:tmpl w:val="F586C006"/>
    <w:lvl w:ilvl="0" w:tplc="280CC9B4">
      <w:start w:val="1"/>
      <w:numFmt w:val="bullet"/>
      <w:pStyle w:val="BlockTex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15:restartNumberingAfterBreak="0">
    <w:nsid w:val="258A5D8A"/>
    <w:multiLevelType w:val="multilevel"/>
    <w:tmpl w:val="B42699D4"/>
    <w:lvl w:ilvl="0">
      <w:start w:val="1"/>
      <w:numFmt w:val="upperRoman"/>
      <w:lvlText w:val="%1."/>
      <w:lvlJc w:val="left"/>
      <w:pPr>
        <w:tabs>
          <w:tab w:val="num" w:pos="0"/>
        </w:tabs>
        <w:ind w:left="0" w:hanging="720"/>
      </w:pPr>
      <w:rPr>
        <w:rFonts w:hint="default"/>
      </w:rPr>
    </w:lvl>
    <w:lvl w:ilvl="1">
      <w:start w:val="1"/>
      <w:numFmt w:val="upperLetter"/>
      <w:lvlText w:val="%2."/>
      <w:lvlJc w:val="left"/>
      <w:pPr>
        <w:tabs>
          <w:tab w:val="num" w:pos="0"/>
        </w:tabs>
        <w:ind w:left="0" w:hanging="36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0" w15:restartNumberingAfterBreak="0">
    <w:nsid w:val="29D50458"/>
    <w:multiLevelType w:val="hybridMultilevel"/>
    <w:tmpl w:val="83A86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2B111C"/>
    <w:multiLevelType w:val="multilevel"/>
    <w:tmpl w:val="0CAC8518"/>
    <w:lvl w:ilvl="0">
      <w:start w:val="1"/>
      <w:numFmt w:val="upperLetter"/>
      <w:lvlText w:val="%1."/>
      <w:lvlJc w:val="left"/>
      <w:pPr>
        <w:tabs>
          <w:tab w:val="num" w:pos="0"/>
        </w:tabs>
        <w:ind w:left="0" w:hanging="504"/>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2" w15:restartNumberingAfterBreak="0">
    <w:nsid w:val="37434B06"/>
    <w:multiLevelType w:val="multilevel"/>
    <w:tmpl w:val="61C65E3E"/>
    <w:lvl w:ilvl="0">
      <w:start w:val="1"/>
      <w:numFmt w:val="upperRoman"/>
      <w:lvlText w:val="%1."/>
      <w:lvlJc w:val="left"/>
      <w:pPr>
        <w:tabs>
          <w:tab w:val="num" w:pos="0"/>
        </w:tabs>
        <w:ind w:left="0" w:hanging="720"/>
      </w:pPr>
      <w:rPr>
        <w:rFonts w:hint="default"/>
      </w:rPr>
    </w:lvl>
    <w:lvl w:ilvl="1">
      <w:start w:val="1"/>
      <w:numFmt w:val="upperLetter"/>
      <w:lvlText w:val="%2."/>
      <w:lvlJc w:val="left"/>
      <w:pPr>
        <w:tabs>
          <w:tab w:val="num" w:pos="0"/>
        </w:tabs>
        <w:ind w:left="0" w:hanging="36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3" w15:restartNumberingAfterBreak="0">
    <w:nsid w:val="37D36871"/>
    <w:multiLevelType w:val="multilevel"/>
    <w:tmpl w:val="32B8045C"/>
    <w:lvl w:ilvl="0">
      <w:start w:val="1"/>
      <w:numFmt w:val="upperRoman"/>
      <w:lvlText w:val="%1."/>
      <w:lvlJc w:val="left"/>
      <w:pPr>
        <w:tabs>
          <w:tab w:val="num" w:pos="0"/>
        </w:tabs>
        <w:ind w:left="0" w:hanging="720"/>
      </w:pPr>
      <w:rPr>
        <w:rFonts w:hint="default"/>
      </w:rPr>
    </w:lvl>
    <w:lvl w:ilvl="1">
      <w:start w:val="1"/>
      <w:numFmt w:val="upperLetter"/>
      <w:lvlText w:val="%2."/>
      <w:lvlJc w:val="left"/>
      <w:pPr>
        <w:tabs>
          <w:tab w:val="num" w:pos="0"/>
        </w:tabs>
        <w:ind w:left="0" w:hanging="36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4" w15:restartNumberingAfterBreak="0">
    <w:nsid w:val="3FC659EF"/>
    <w:multiLevelType w:val="multilevel"/>
    <w:tmpl w:val="79F87A92"/>
    <w:lvl w:ilvl="0">
      <w:start w:val="1"/>
      <w:numFmt w:val="upperLetter"/>
      <w:lvlText w:val="%1."/>
      <w:lvlJc w:val="left"/>
      <w:pPr>
        <w:tabs>
          <w:tab w:val="num" w:pos="0"/>
        </w:tabs>
        <w:ind w:left="0" w:hanging="72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5" w15:restartNumberingAfterBreak="0">
    <w:nsid w:val="47A07B55"/>
    <w:multiLevelType w:val="hybridMultilevel"/>
    <w:tmpl w:val="5BD802A0"/>
    <w:lvl w:ilvl="0" w:tplc="0409001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FB63051"/>
    <w:multiLevelType w:val="hybridMultilevel"/>
    <w:tmpl w:val="89B6B11E"/>
    <w:lvl w:ilvl="0" w:tplc="BF2EC502">
      <w:start w:val="1"/>
      <w:numFmt w:val="bullet"/>
      <w:lvlText w:val=""/>
      <w:lvlJc w:val="left"/>
      <w:pPr>
        <w:tabs>
          <w:tab w:val="num" w:pos="360"/>
        </w:tabs>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0329F8"/>
    <w:multiLevelType w:val="multilevel"/>
    <w:tmpl w:val="ECD2DE3A"/>
    <w:lvl w:ilvl="0">
      <w:start w:val="1"/>
      <w:numFmt w:val="upperRoman"/>
      <w:lvlText w:val="%1."/>
      <w:lvlJc w:val="left"/>
      <w:pPr>
        <w:tabs>
          <w:tab w:val="num" w:pos="0"/>
        </w:tabs>
        <w:ind w:left="0" w:hanging="720"/>
      </w:pPr>
      <w:rPr>
        <w:rFonts w:hint="default"/>
      </w:rPr>
    </w:lvl>
    <w:lvl w:ilvl="1">
      <w:start w:val="1"/>
      <w:numFmt w:val="decimal"/>
      <w:lvlText w:val="%2."/>
      <w:lvlJc w:val="left"/>
      <w:pPr>
        <w:tabs>
          <w:tab w:val="num" w:pos="0"/>
        </w:tabs>
        <w:ind w:left="0" w:hanging="36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8" w15:restartNumberingAfterBreak="0">
    <w:nsid w:val="512B1541"/>
    <w:multiLevelType w:val="hybridMultilevel"/>
    <w:tmpl w:val="0DEEA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D61635"/>
    <w:multiLevelType w:val="multilevel"/>
    <w:tmpl w:val="11E839B4"/>
    <w:lvl w:ilvl="0">
      <w:start w:val="1"/>
      <w:numFmt w:val="upperLetter"/>
      <w:lvlText w:val="%1."/>
      <w:lvlJc w:val="left"/>
      <w:pPr>
        <w:tabs>
          <w:tab w:val="num" w:pos="0"/>
        </w:tabs>
        <w:ind w:left="0" w:hanging="720"/>
      </w:pPr>
      <w:rPr>
        <w:rFonts w:hint="default"/>
      </w:rPr>
    </w:lvl>
    <w:lvl w:ilvl="1">
      <w:start w:val="1"/>
      <w:numFmt w:val="decimal"/>
      <w:lvlText w:val="%2."/>
      <w:lvlJc w:val="left"/>
      <w:pPr>
        <w:tabs>
          <w:tab w:val="num" w:pos="0"/>
        </w:tabs>
        <w:ind w:left="0" w:hanging="36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F67107"/>
    <w:multiLevelType w:val="multilevel"/>
    <w:tmpl w:val="6CC42BF0"/>
    <w:lvl w:ilvl="0">
      <w:start w:val="1"/>
      <w:numFmt w:val="upperLetter"/>
      <w:lvlText w:val="%1."/>
      <w:lvlJc w:val="left"/>
      <w:pPr>
        <w:tabs>
          <w:tab w:val="num" w:pos="0"/>
        </w:tabs>
        <w:ind w:left="0" w:hanging="504"/>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1" w15:restartNumberingAfterBreak="0">
    <w:nsid w:val="58AE5781"/>
    <w:multiLevelType w:val="hybridMultilevel"/>
    <w:tmpl w:val="89B6B11E"/>
    <w:lvl w:ilvl="0" w:tplc="BF2EC50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9D045FB"/>
    <w:multiLevelType w:val="multilevel"/>
    <w:tmpl w:val="7554B612"/>
    <w:lvl w:ilvl="0">
      <w:start w:val="1"/>
      <w:numFmt w:val="upperRoman"/>
      <w:pStyle w:val="Heading1"/>
      <w:lvlText w:val="%1."/>
      <w:lvlJc w:val="left"/>
      <w:pPr>
        <w:tabs>
          <w:tab w:val="num" w:pos="0"/>
        </w:tabs>
        <w:ind w:left="0" w:hanging="720"/>
      </w:pPr>
      <w:rPr>
        <w:rFonts w:hint="default"/>
      </w:rPr>
    </w:lvl>
    <w:lvl w:ilvl="1">
      <w:start w:val="1"/>
      <w:numFmt w:val="upperLetter"/>
      <w:pStyle w:val="Heading2"/>
      <w:lvlText w:val="%2."/>
      <w:lvlJc w:val="left"/>
      <w:pPr>
        <w:tabs>
          <w:tab w:val="num" w:pos="0"/>
        </w:tabs>
        <w:ind w:left="0" w:hanging="36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33" w15:restartNumberingAfterBreak="0">
    <w:nsid w:val="603F10EA"/>
    <w:multiLevelType w:val="hybridMultilevel"/>
    <w:tmpl w:val="34563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3873B4"/>
    <w:multiLevelType w:val="multilevel"/>
    <w:tmpl w:val="556CA73C"/>
    <w:lvl w:ilvl="0">
      <w:start w:val="1"/>
      <w:numFmt w:val="upperLetter"/>
      <w:lvlText w:val="%1."/>
      <w:lvlJc w:val="left"/>
      <w:pPr>
        <w:tabs>
          <w:tab w:val="num" w:pos="0"/>
        </w:tabs>
        <w:ind w:left="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D9B2A2A"/>
    <w:multiLevelType w:val="multilevel"/>
    <w:tmpl w:val="392EF1D0"/>
    <w:lvl w:ilvl="0">
      <w:start w:val="1"/>
      <w:numFmt w:val="upperRoman"/>
      <w:lvlText w:val="%1."/>
      <w:lvlJc w:val="left"/>
      <w:pPr>
        <w:tabs>
          <w:tab w:val="num" w:pos="0"/>
        </w:tabs>
        <w:ind w:left="0" w:hanging="720"/>
      </w:pPr>
      <w:rPr>
        <w:rFonts w:hint="default"/>
      </w:rPr>
    </w:lvl>
    <w:lvl w:ilvl="1">
      <w:start w:val="1"/>
      <w:numFmt w:val="upperLetter"/>
      <w:lvlText w:val="%2."/>
      <w:lvlJc w:val="left"/>
      <w:pPr>
        <w:tabs>
          <w:tab w:val="num" w:pos="0"/>
        </w:tabs>
        <w:ind w:left="0" w:hanging="36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6" w15:restartNumberingAfterBreak="0">
    <w:nsid w:val="7EC10B85"/>
    <w:multiLevelType w:val="multilevel"/>
    <w:tmpl w:val="76225162"/>
    <w:lvl w:ilvl="0">
      <w:start w:val="1"/>
      <w:numFmt w:val="upperRoman"/>
      <w:lvlText w:val="%1."/>
      <w:lvlJc w:val="left"/>
      <w:pPr>
        <w:tabs>
          <w:tab w:val="num" w:pos="0"/>
        </w:tabs>
        <w:ind w:left="0" w:hanging="720"/>
      </w:pPr>
      <w:rPr>
        <w:rFonts w:hint="default"/>
      </w:rPr>
    </w:lvl>
    <w:lvl w:ilvl="1">
      <w:start w:val="1"/>
      <w:numFmt w:val="upperLetter"/>
      <w:lvlText w:val="%2."/>
      <w:lvlJc w:val="left"/>
      <w:pPr>
        <w:tabs>
          <w:tab w:val="num" w:pos="0"/>
        </w:tabs>
        <w:ind w:left="0" w:hanging="36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16cid:durableId="1744259470">
    <w:abstractNumId w:val="21"/>
  </w:num>
  <w:num w:numId="2" w16cid:durableId="562326391">
    <w:abstractNumId w:val="15"/>
  </w:num>
  <w:num w:numId="3" w16cid:durableId="1539196773">
    <w:abstractNumId w:val="34"/>
  </w:num>
  <w:num w:numId="4" w16cid:durableId="1943301650">
    <w:abstractNumId w:val="30"/>
  </w:num>
  <w:num w:numId="5" w16cid:durableId="1282112359">
    <w:abstractNumId w:val="32"/>
  </w:num>
  <w:num w:numId="6" w16cid:durableId="522518725">
    <w:abstractNumId w:val="24"/>
  </w:num>
  <w:num w:numId="7" w16cid:durableId="1177040244">
    <w:abstractNumId w:val="20"/>
  </w:num>
  <w:num w:numId="8" w16cid:durableId="1648165728">
    <w:abstractNumId w:val="10"/>
  </w:num>
  <w:num w:numId="9" w16cid:durableId="1732194596">
    <w:abstractNumId w:val="8"/>
  </w:num>
  <w:num w:numId="10" w16cid:durableId="1750037754">
    <w:abstractNumId w:val="7"/>
  </w:num>
  <w:num w:numId="11" w16cid:durableId="539439459">
    <w:abstractNumId w:val="6"/>
  </w:num>
  <w:num w:numId="12" w16cid:durableId="546576004">
    <w:abstractNumId w:val="5"/>
  </w:num>
  <w:num w:numId="13" w16cid:durableId="1424911776">
    <w:abstractNumId w:val="9"/>
  </w:num>
  <w:num w:numId="14" w16cid:durableId="251934615">
    <w:abstractNumId w:val="4"/>
  </w:num>
  <w:num w:numId="15" w16cid:durableId="1572502345">
    <w:abstractNumId w:val="3"/>
  </w:num>
  <w:num w:numId="16" w16cid:durableId="1989823499">
    <w:abstractNumId w:val="2"/>
  </w:num>
  <w:num w:numId="17" w16cid:durableId="1595481125">
    <w:abstractNumId w:val="1"/>
  </w:num>
  <w:num w:numId="18" w16cid:durableId="2085029935">
    <w:abstractNumId w:val="0"/>
  </w:num>
  <w:num w:numId="19" w16cid:durableId="1998220538">
    <w:abstractNumId w:val="29"/>
  </w:num>
  <w:num w:numId="20" w16cid:durableId="1916427401">
    <w:abstractNumId w:val="27"/>
  </w:num>
  <w:num w:numId="21" w16cid:durableId="548421283">
    <w:abstractNumId w:val="9"/>
  </w:num>
  <w:num w:numId="22" w16cid:durableId="1340616458">
    <w:abstractNumId w:val="9"/>
    <w:lvlOverride w:ilvl="0">
      <w:startOverride w:val="1"/>
    </w:lvlOverride>
  </w:num>
  <w:num w:numId="23" w16cid:durableId="948506572">
    <w:abstractNumId w:val="13"/>
  </w:num>
  <w:num w:numId="24" w16cid:durableId="1755317631">
    <w:abstractNumId w:val="17"/>
  </w:num>
  <w:num w:numId="25" w16cid:durableId="1057630652">
    <w:abstractNumId w:val="13"/>
    <w:lvlOverride w:ilvl="0">
      <w:startOverride w:val="1"/>
    </w:lvlOverride>
  </w:num>
  <w:num w:numId="26" w16cid:durableId="2111586069">
    <w:abstractNumId w:val="19"/>
  </w:num>
  <w:num w:numId="27" w16cid:durableId="1028531567">
    <w:abstractNumId w:val="22"/>
  </w:num>
  <w:num w:numId="28" w16cid:durableId="1748720555">
    <w:abstractNumId w:val="23"/>
  </w:num>
  <w:num w:numId="29" w16cid:durableId="374163843">
    <w:abstractNumId w:val="16"/>
  </w:num>
  <w:num w:numId="30" w16cid:durableId="2073849921">
    <w:abstractNumId w:val="14"/>
  </w:num>
  <w:num w:numId="31" w16cid:durableId="229772158">
    <w:abstractNumId w:val="11"/>
  </w:num>
  <w:num w:numId="32" w16cid:durableId="1867711195">
    <w:abstractNumId w:val="35"/>
  </w:num>
  <w:num w:numId="33" w16cid:durableId="864056961">
    <w:abstractNumId w:val="26"/>
  </w:num>
  <w:num w:numId="34" w16cid:durableId="1766532217">
    <w:abstractNumId w:val="31"/>
  </w:num>
  <w:num w:numId="35" w16cid:durableId="1098259807">
    <w:abstractNumId w:val="28"/>
  </w:num>
  <w:num w:numId="36" w16cid:durableId="655764843">
    <w:abstractNumId w:val="12"/>
  </w:num>
  <w:num w:numId="37" w16cid:durableId="2048292805">
    <w:abstractNumId w:val="33"/>
  </w:num>
  <w:num w:numId="38" w16cid:durableId="944967892">
    <w:abstractNumId w:val="36"/>
  </w:num>
  <w:num w:numId="39" w16cid:durableId="1832014771">
    <w:abstractNumId w:val="25"/>
  </w:num>
  <w:num w:numId="40" w16cid:durableId="147745056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38D"/>
    <w:rsid w:val="00002730"/>
    <w:rsid w:val="00004032"/>
    <w:rsid w:val="00005DF3"/>
    <w:rsid w:val="000070AF"/>
    <w:rsid w:val="00007E9B"/>
    <w:rsid w:val="00010B5D"/>
    <w:rsid w:val="00010FFC"/>
    <w:rsid w:val="00011C09"/>
    <w:rsid w:val="00013E59"/>
    <w:rsid w:val="0001414E"/>
    <w:rsid w:val="00014B2E"/>
    <w:rsid w:val="00014FC3"/>
    <w:rsid w:val="00016C9C"/>
    <w:rsid w:val="00020F29"/>
    <w:rsid w:val="0002138D"/>
    <w:rsid w:val="0002216E"/>
    <w:rsid w:val="0002569C"/>
    <w:rsid w:val="0002588E"/>
    <w:rsid w:val="00025F1F"/>
    <w:rsid w:val="000319B2"/>
    <w:rsid w:val="000339E5"/>
    <w:rsid w:val="00033A21"/>
    <w:rsid w:val="00035BE7"/>
    <w:rsid w:val="00037E9B"/>
    <w:rsid w:val="0004059D"/>
    <w:rsid w:val="000413A5"/>
    <w:rsid w:val="00041EC4"/>
    <w:rsid w:val="0004421A"/>
    <w:rsid w:val="00044DD0"/>
    <w:rsid w:val="0004538F"/>
    <w:rsid w:val="000455C7"/>
    <w:rsid w:val="00050A6D"/>
    <w:rsid w:val="00050B18"/>
    <w:rsid w:val="00054BE2"/>
    <w:rsid w:val="00057258"/>
    <w:rsid w:val="0005788C"/>
    <w:rsid w:val="000626FE"/>
    <w:rsid w:val="0006297A"/>
    <w:rsid w:val="0006327A"/>
    <w:rsid w:val="000643CA"/>
    <w:rsid w:val="00064F8A"/>
    <w:rsid w:val="00067184"/>
    <w:rsid w:val="00067A05"/>
    <w:rsid w:val="00067CCE"/>
    <w:rsid w:val="00071F31"/>
    <w:rsid w:val="00072445"/>
    <w:rsid w:val="00073876"/>
    <w:rsid w:val="000739E8"/>
    <w:rsid w:val="0007435F"/>
    <w:rsid w:val="00074BC9"/>
    <w:rsid w:val="00077A75"/>
    <w:rsid w:val="0008032A"/>
    <w:rsid w:val="0008044B"/>
    <w:rsid w:val="00080CDF"/>
    <w:rsid w:val="000812C0"/>
    <w:rsid w:val="00081658"/>
    <w:rsid w:val="000827E4"/>
    <w:rsid w:val="00082CC5"/>
    <w:rsid w:val="000849BC"/>
    <w:rsid w:val="00090D2F"/>
    <w:rsid w:val="00092B87"/>
    <w:rsid w:val="00093667"/>
    <w:rsid w:val="00094264"/>
    <w:rsid w:val="00095A7D"/>
    <w:rsid w:val="0009641E"/>
    <w:rsid w:val="000966FF"/>
    <w:rsid w:val="0009787B"/>
    <w:rsid w:val="000A0D3F"/>
    <w:rsid w:val="000A2026"/>
    <w:rsid w:val="000A2F6B"/>
    <w:rsid w:val="000A418D"/>
    <w:rsid w:val="000A46E3"/>
    <w:rsid w:val="000A50B3"/>
    <w:rsid w:val="000A7E2F"/>
    <w:rsid w:val="000B00DD"/>
    <w:rsid w:val="000B08F1"/>
    <w:rsid w:val="000B2FBB"/>
    <w:rsid w:val="000B55F4"/>
    <w:rsid w:val="000B7C65"/>
    <w:rsid w:val="000B7D5C"/>
    <w:rsid w:val="000C010F"/>
    <w:rsid w:val="000C1791"/>
    <w:rsid w:val="000C2075"/>
    <w:rsid w:val="000C400A"/>
    <w:rsid w:val="000C6C7A"/>
    <w:rsid w:val="000D29B5"/>
    <w:rsid w:val="000D3210"/>
    <w:rsid w:val="000D33AC"/>
    <w:rsid w:val="000D5FBD"/>
    <w:rsid w:val="000E06A9"/>
    <w:rsid w:val="000E09EB"/>
    <w:rsid w:val="000E14D0"/>
    <w:rsid w:val="000E2483"/>
    <w:rsid w:val="000E2D9F"/>
    <w:rsid w:val="000E3142"/>
    <w:rsid w:val="000E6289"/>
    <w:rsid w:val="000F578F"/>
    <w:rsid w:val="000F58C3"/>
    <w:rsid w:val="000F636D"/>
    <w:rsid w:val="000F6980"/>
    <w:rsid w:val="000F7EC0"/>
    <w:rsid w:val="001017C2"/>
    <w:rsid w:val="00105831"/>
    <w:rsid w:val="00105990"/>
    <w:rsid w:val="00107BA6"/>
    <w:rsid w:val="00110CBC"/>
    <w:rsid w:val="001203AB"/>
    <w:rsid w:val="001207D0"/>
    <w:rsid w:val="00120F31"/>
    <w:rsid w:val="00122FF0"/>
    <w:rsid w:val="00123907"/>
    <w:rsid w:val="0012443F"/>
    <w:rsid w:val="00124FEC"/>
    <w:rsid w:val="00125098"/>
    <w:rsid w:val="0012554F"/>
    <w:rsid w:val="00125DCC"/>
    <w:rsid w:val="00127079"/>
    <w:rsid w:val="0012738D"/>
    <w:rsid w:val="00131614"/>
    <w:rsid w:val="00132220"/>
    <w:rsid w:val="0013406C"/>
    <w:rsid w:val="00134214"/>
    <w:rsid w:val="00134710"/>
    <w:rsid w:val="00134F36"/>
    <w:rsid w:val="00135EC2"/>
    <w:rsid w:val="0013611B"/>
    <w:rsid w:val="00136D2E"/>
    <w:rsid w:val="00137590"/>
    <w:rsid w:val="00137595"/>
    <w:rsid w:val="0014059A"/>
    <w:rsid w:val="00140AC6"/>
    <w:rsid w:val="00140C76"/>
    <w:rsid w:val="001423A5"/>
    <w:rsid w:val="00142410"/>
    <w:rsid w:val="00144A1C"/>
    <w:rsid w:val="00144C2C"/>
    <w:rsid w:val="00144E68"/>
    <w:rsid w:val="001464CD"/>
    <w:rsid w:val="00147BE7"/>
    <w:rsid w:val="001504AA"/>
    <w:rsid w:val="00151038"/>
    <w:rsid w:val="00153C87"/>
    <w:rsid w:val="00154146"/>
    <w:rsid w:val="00154B54"/>
    <w:rsid w:val="00156117"/>
    <w:rsid w:val="001563A2"/>
    <w:rsid w:val="00157370"/>
    <w:rsid w:val="00161D4F"/>
    <w:rsid w:val="0016383C"/>
    <w:rsid w:val="00163AA1"/>
    <w:rsid w:val="00163F3F"/>
    <w:rsid w:val="001642F8"/>
    <w:rsid w:val="001647CC"/>
    <w:rsid w:val="001665B0"/>
    <w:rsid w:val="001729E1"/>
    <w:rsid w:val="00173A2B"/>
    <w:rsid w:val="00173E97"/>
    <w:rsid w:val="00174342"/>
    <w:rsid w:val="00175990"/>
    <w:rsid w:val="001760F1"/>
    <w:rsid w:val="0017749C"/>
    <w:rsid w:val="00177B86"/>
    <w:rsid w:val="00177F05"/>
    <w:rsid w:val="00182DE8"/>
    <w:rsid w:val="001843DC"/>
    <w:rsid w:val="001848C2"/>
    <w:rsid w:val="00184D48"/>
    <w:rsid w:val="001854D7"/>
    <w:rsid w:val="00185BA6"/>
    <w:rsid w:val="00186022"/>
    <w:rsid w:val="00187BF8"/>
    <w:rsid w:val="00187F31"/>
    <w:rsid w:val="0019067F"/>
    <w:rsid w:val="00193E97"/>
    <w:rsid w:val="00193F94"/>
    <w:rsid w:val="001951D3"/>
    <w:rsid w:val="001952CC"/>
    <w:rsid w:val="0019685E"/>
    <w:rsid w:val="001A02FC"/>
    <w:rsid w:val="001A05AC"/>
    <w:rsid w:val="001A0FC9"/>
    <w:rsid w:val="001A17BE"/>
    <w:rsid w:val="001A21FA"/>
    <w:rsid w:val="001A3394"/>
    <w:rsid w:val="001A4AAB"/>
    <w:rsid w:val="001A5F37"/>
    <w:rsid w:val="001A5F3E"/>
    <w:rsid w:val="001A6701"/>
    <w:rsid w:val="001A676A"/>
    <w:rsid w:val="001B0D84"/>
    <w:rsid w:val="001B1932"/>
    <w:rsid w:val="001B735D"/>
    <w:rsid w:val="001C043B"/>
    <w:rsid w:val="001C133D"/>
    <w:rsid w:val="001C37DC"/>
    <w:rsid w:val="001C45DC"/>
    <w:rsid w:val="001C7106"/>
    <w:rsid w:val="001D097E"/>
    <w:rsid w:val="001D0BA7"/>
    <w:rsid w:val="001D0E74"/>
    <w:rsid w:val="001D11E7"/>
    <w:rsid w:val="001D20E0"/>
    <w:rsid w:val="001D3F36"/>
    <w:rsid w:val="001D55B5"/>
    <w:rsid w:val="001D6856"/>
    <w:rsid w:val="001E08FB"/>
    <w:rsid w:val="001E1A2E"/>
    <w:rsid w:val="001E1DA6"/>
    <w:rsid w:val="001E23F5"/>
    <w:rsid w:val="001E262D"/>
    <w:rsid w:val="001E3562"/>
    <w:rsid w:val="001E3673"/>
    <w:rsid w:val="001E4896"/>
    <w:rsid w:val="001E6C9A"/>
    <w:rsid w:val="001F092C"/>
    <w:rsid w:val="001F0A55"/>
    <w:rsid w:val="001F5AD9"/>
    <w:rsid w:val="001F5D5F"/>
    <w:rsid w:val="001F6D1E"/>
    <w:rsid w:val="001F7B37"/>
    <w:rsid w:val="00200A1A"/>
    <w:rsid w:val="00201B39"/>
    <w:rsid w:val="0020385D"/>
    <w:rsid w:val="00204EEB"/>
    <w:rsid w:val="00204FA7"/>
    <w:rsid w:val="00206B91"/>
    <w:rsid w:val="00207EA9"/>
    <w:rsid w:val="00211F2A"/>
    <w:rsid w:val="002125B6"/>
    <w:rsid w:val="00212A95"/>
    <w:rsid w:val="00214394"/>
    <w:rsid w:val="00215F83"/>
    <w:rsid w:val="0022017D"/>
    <w:rsid w:val="002201CF"/>
    <w:rsid w:val="002227EB"/>
    <w:rsid w:val="00223C72"/>
    <w:rsid w:val="00224EE8"/>
    <w:rsid w:val="00225F74"/>
    <w:rsid w:val="00227819"/>
    <w:rsid w:val="0023197D"/>
    <w:rsid w:val="00232149"/>
    <w:rsid w:val="002321D1"/>
    <w:rsid w:val="0023326D"/>
    <w:rsid w:val="0023391C"/>
    <w:rsid w:val="00233F06"/>
    <w:rsid w:val="002346C2"/>
    <w:rsid w:val="002362CC"/>
    <w:rsid w:val="0024049E"/>
    <w:rsid w:val="0024068F"/>
    <w:rsid w:val="00246096"/>
    <w:rsid w:val="00247F91"/>
    <w:rsid w:val="002500EC"/>
    <w:rsid w:val="0025084B"/>
    <w:rsid w:val="00250892"/>
    <w:rsid w:val="00250BB8"/>
    <w:rsid w:val="00250D10"/>
    <w:rsid w:val="002539FE"/>
    <w:rsid w:val="00256CDD"/>
    <w:rsid w:val="00257687"/>
    <w:rsid w:val="00260189"/>
    <w:rsid w:val="0026106A"/>
    <w:rsid w:val="00265070"/>
    <w:rsid w:val="00267322"/>
    <w:rsid w:val="00271520"/>
    <w:rsid w:val="00272197"/>
    <w:rsid w:val="00272500"/>
    <w:rsid w:val="002751DE"/>
    <w:rsid w:val="0027575F"/>
    <w:rsid w:val="00276823"/>
    <w:rsid w:val="00280E09"/>
    <w:rsid w:val="00282AEB"/>
    <w:rsid w:val="00285EA4"/>
    <w:rsid w:val="00285EBB"/>
    <w:rsid w:val="00286F23"/>
    <w:rsid w:val="002875DE"/>
    <w:rsid w:val="002877D1"/>
    <w:rsid w:val="00291243"/>
    <w:rsid w:val="00291A08"/>
    <w:rsid w:val="00293A20"/>
    <w:rsid w:val="00294772"/>
    <w:rsid w:val="002949E7"/>
    <w:rsid w:val="00294C0C"/>
    <w:rsid w:val="00296B37"/>
    <w:rsid w:val="002A05AD"/>
    <w:rsid w:val="002A1014"/>
    <w:rsid w:val="002A6377"/>
    <w:rsid w:val="002A6E69"/>
    <w:rsid w:val="002A7892"/>
    <w:rsid w:val="002A7B21"/>
    <w:rsid w:val="002B08D8"/>
    <w:rsid w:val="002B0BAD"/>
    <w:rsid w:val="002B127C"/>
    <w:rsid w:val="002B2869"/>
    <w:rsid w:val="002B2D2A"/>
    <w:rsid w:val="002B5AF9"/>
    <w:rsid w:val="002C0138"/>
    <w:rsid w:val="002C187D"/>
    <w:rsid w:val="002C1974"/>
    <w:rsid w:val="002C2466"/>
    <w:rsid w:val="002C2C59"/>
    <w:rsid w:val="002C5AF8"/>
    <w:rsid w:val="002D005C"/>
    <w:rsid w:val="002D062A"/>
    <w:rsid w:val="002D0993"/>
    <w:rsid w:val="002D1BC1"/>
    <w:rsid w:val="002D6468"/>
    <w:rsid w:val="002D75C0"/>
    <w:rsid w:val="002D77D2"/>
    <w:rsid w:val="002E02D7"/>
    <w:rsid w:val="002E1B9F"/>
    <w:rsid w:val="002E2D7C"/>
    <w:rsid w:val="002E45AA"/>
    <w:rsid w:val="002E5603"/>
    <w:rsid w:val="002E5B18"/>
    <w:rsid w:val="002F1E9E"/>
    <w:rsid w:val="002F235A"/>
    <w:rsid w:val="002F58A9"/>
    <w:rsid w:val="002F7689"/>
    <w:rsid w:val="0030121B"/>
    <w:rsid w:val="00301C1B"/>
    <w:rsid w:val="00301DD6"/>
    <w:rsid w:val="003027FD"/>
    <w:rsid w:val="00302B2B"/>
    <w:rsid w:val="0030597B"/>
    <w:rsid w:val="00312CCD"/>
    <w:rsid w:val="003144B2"/>
    <w:rsid w:val="003147DB"/>
    <w:rsid w:val="00314A03"/>
    <w:rsid w:val="00316721"/>
    <w:rsid w:val="00316F51"/>
    <w:rsid w:val="003172A4"/>
    <w:rsid w:val="00322ABE"/>
    <w:rsid w:val="00323302"/>
    <w:rsid w:val="00324529"/>
    <w:rsid w:val="00324C3B"/>
    <w:rsid w:val="00335043"/>
    <w:rsid w:val="003353E0"/>
    <w:rsid w:val="00335F2F"/>
    <w:rsid w:val="0033734A"/>
    <w:rsid w:val="003406CB"/>
    <w:rsid w:val="003416F0"/>
    <w:rsid w:val="00342A17"/>
    <w:rsid w:val="00343E27"/>
    <w:rsid w:val="00347CC4"/>
    <w:rsid w:val="00347DDA"/>
    <w:rsid w:val="00347FCD"/>
    <w:rsid w:val="00350288"/>
    <w:rsid w:val="0035116B"/>
    <w:rsid w:val="0035367B"/>
    <w:rsid w:val="00354AB0"/>
    <w:rsid w:val="00354F54"/>
    <w:rsid w:val="00357B64"/>
    <w:rsid w:val="00360ADF"/>
    <w:rsid w:val="00361501"/>
    <w:rsid w:val="00362FF0"/>
    <w:rsid w:val="003638DC"/>
    <w:rsid w:val="00365904"/>
    <w:rsid w:val="00366213"/>
    <w:rsid w:val="00373FCC"/>
    <w:rsid w:val="00374E14"/>
    <w:rsid w:val="003771DC"/>
    <w:rsid w:val="00377D30"/>
    <w:rsid w:val="0038426F"/>
    <w:rsid w:val="00384E85"/>
    <w:rsid w:val="00385A59"/>
    <w:rsid w:val="00385FDF"/>
    <w:rsid w:val="00386657"/>
    <w:rsid w:val="00386F41"/>
    <w:rsid w:val="003912B9"/>
    <w:rsid w:val="0039150D"/>
    <w:rsid w:val="0039378A"/>
    <w:rsid w:val="0039408A"/>
    <w:rsid w:val="003952B0"/>
    <w:rsid w:val="00395B20"/>
    <w:rsid w:val="003A07EA"/>
    <w:rsid w:val="003A1190"/>
    <w:rsid w:val="003A22F8"/>
    <w:rsid w:val="003A26DB"/>
    <w:rsid w:val="003A631F"/>
    <w:rsid w:val="003A643C"/>
    <w:rsid w:val="003A6467"/>
    <w:rsid w:val="003B1B3A"/>
    <w:rsid w:val="003B4057"/>
    <w:rsid w:val="003B5028"/>
    <w:rsid w:val="003C095B"/>
    <w:rsid w:val="003C24DE"/>
    <w:rsid w:val="003C27DB"/>
    <w:rsid w:val="003C688E"/>
    <w:rsid w:val="003D090B"/>
    <w:rsid w:val="003D0BF8"/>
    <w:rsid w:val="003D0DFB"/>
    <w:rsid w:val="003D37D8"/>
    <w:rsid w:val="003D45B0"/>
    <w:rsid w:val="003D6374"/>
    <w:rsid w:val="003E105D"/>
    <w:rsid w:val="003E2EE8"/>
    <w:rsid w:val="003E34EF"/>
    <w:rsid w:val="003E3A7B"/>
    <w:rsid w:val="003E4878"/>
    <w:rsid w:val="003E6729"/>
    <w:rsid w:val="003F06DE"/>
    <w:rsid w:val="003F0DD7"/>
    <w:rsid w:val="003F129F"/>
    <w:rsid w:val="003F42D9"/>
    <w:rsid w:val="003F60E3"/>
    <w:rsid w:val="003F779F"/>
    <w:rsid w:val="00400774"/>
    <w:rsid w:val="00401965"/>
    <w:rsid w:val="004019E8"/>
    <w:rsid w:val="00402036"/>
    <w:rsid w:val="00405DA4"/>
    <w:rsid w:val="00406ED7"/>
    <w:rsid w:val="00411117"/>
    <w:rsid w:val="00411E3B"/>
    <w:rsid w:val="00413821"/>
    <w:rsid w:val="0041415D"/>
    <w:rsid w:val="00414342"/>
    <w:rsid w:val="004158B6"/>
    <w:rsid w:val="00416F01"/>
    <w:rsid w:val="00417402"/>
    <w:rsid w:val="004174A7"/>
    <w:rsid w:val="00422136"/>
    <w:rsid w:val="00422E18"/>
    <w:rsid w:val="00423142"/>
    <w:rsid w:val="00424731"/>
    <w:rsid w:val="00424754"/>
    <w:rsid w:val="00424D76"/>
    <w:rsid w:val="0043192B"/>
    <w:rsid w:val="00431D43"/>
    <w:rsid w:val="00432D0C"/>
    <w:rsid w:val="00433C48"/>
    <w:rsid w:val="00435F36"/>
    <w:rsid w:val="0044053E"/>
    <w:rsid w:val="0044060E"/>
    <w:rsid w:val="00442DBF"/>
    <w:rsid w:val="00444CF4"/>
    <w:rsid w:val="00444D45"/>
    <w:rsid w:val="00446232"/>
    <w:rsid w:val="00450281"/>
    <w:rsid w:val="0045082F"/>
    <w:rsid w:val="004512CD"/>
    <w:rsid w:val="00452326"/>
    <w:rsid w:val="0045559E"/>
    <w:rsid w:val="0045697F"/>
    <w:rsid w:val="00456D90"/>
    <w:rsid w:val="0046250F"/>
    <w:rsid w:val="00463352"/>
    <w:rsid w:val="00464AD6"/>
    <w:rsid w:val="00465CCE"/>
    <w:rsid w:val="00465F66"/>
    <w:rsid w:val="00473035"/>
    <w:rsid w:val="004731E6"/>
    <w:rsid w:val="00474831"/>
    <w:rsid w:val="00480934"/>
    <w:rsid w:val="004815B7"/>
    <w:rsid w:val="00482D44"/>
    <w:rsid w:val="00486DF4"/>
    <w:rsid w:val="00490A28"/>
    <w:rsid w:val="00491CE1"/>
    <w:rsid w:val="004920FF"/>
    <w:rsid w:val="0049332F"/>
    <w:rsid w:val="00494361"/>
    <w:rsid w:val="004959A3"/>
    <w:rsid w:val="0049694E"/>
    <w:rsid w:val="004A04B4"/>
    <w:rsid w:val="004A310F"/>
    <w:rsid w:val="004A342B"/>
    <w:rsid w:val="004A3630"/>
    <w:rsid w:val="004A3D1A"/>
    <w:rsid w:val="004A3D21"/>
    <w:rsid w:val="004A3E5B"/>
    <w:rsid w:val="004B1418"/>
    <w:rsid w:val="004B2499"/>
    <w:rsid w:val="004B2A92"/>
    <w:rsid w:val="004B3A30"/>
    <w:rsid w:val="004B48CB"/>
    <w:rsid w:val="004B5547"/>
    <w:rsid w:val="004B5A42"/>
    <w:rsid w:val="004B6376"/>
    <w:rsid w:val="004B65CC"/>
    <w:rsid w:val="004B65CF"/>
    <w:rsid w:val="004B6DB7"/>
    <w:rsid w:val="004C3468"/>
    <w:rsid w:val="004C64A2"/>
    <w:rsid w:val="004C6E7E"/>
    <w:rsid w:val="004D0967"/>
    <w:rsid w:val="004D2E39"/>
    <w:rsid w:val="004D5A40"/>
    <w:rsid w:val="004E09F6"/>
    <w:rsid w:val="004E17BF"/>
    <w:rsid w:val="004E3ABD"/>
    <w:rsid w:val="004E6A31"/>
    <w:rsid w:val="004E7110"/>
    <w:rsid w:val="004F0D7C"/>
    <w:rsid w:val="004F3487"/>
    <w:rsid w:val="00502E8B"/>
    <w:rsid w:val="00502F3B"/>
    <w:rsid w:val="005045B6"/>
    <w:rsid w:val="00513C7A"/>
    <w:rsid w:val="00514A5B"/>
    <w:rsid w:val="00515FD7"/>
    <w:rsid w:val="00520E71"/>
    <w:rsid w:val="00523E3F"/>
    <w:rsid w:val="0052465A"/>
    <w:rsid w:val="00525118"/>
    <w:rsid w:val="00525969"/>
    <w:rsid w:val="00530363"/>
    <w:rsid w:val="00530D3F"/>
    <w:rsid w:val="00531B6D"/>
    <w:rsid w:val="00534580"/>
    <w:rsid w:val="00535F93"/>
    <w:rsid w:val="00537A81"/>
    <w:rsid w:val="00537BD3"/>
    <w:rsid w:val="00540040"/>
    <w:rsid w:val="005407EA"/>
    <w:rsid w:val="00542F40"/>
    <w:rsid w:val="00543BF5"/>
    <w:rsid w:val="00543E95"/>
    <w:rsid w:val="005448FD"/>
    <w:rsid w:val="00545B44"/>
    <w:rsid w:val="00546716"/>
    <w:rsid w:val="00551070"/>
    <w:rsid w:val="00552ECF"/>
    <w:rsid w:val="00553D06"/>
    <w:rsid w:val="00555605"/>
    <w:rsid w:val="0055663F"/>
    <w:rsid w:val="00556A4E"/>
    <w:rsid w:val="005601C2"/>
    <w:rsid w:val="00562710"/>
    <w:rsid w:val="005638B8"/>
    <w:rsid w:val="005646C8"/>
    <w:rsid w:val="00565070"/>
    <w:rsid w:val="0056541A"/>
    <w:rsid w:val="00565AB4"/>
    <w:rsid w:val="00565D44"/>
    <w:rsid w:val="00572236"/>
    <w:rsid w:val="0057238D"/>
    <w:rsid w:val="0057320A"/>
    <w:rsid w:val="005747E9"/>
    <w:rsid w:val="00574BB8"/>
    <w:rsid w:val="00575B3A"/>
    <w:rsid w:val="005806A4"/>
    <w:rsid w:val="0058337A"/>
    <w:rsid w:val="0058352E"/>
    <w:rsid w:val="0058442B"/>
    <w:rsid w:val="00585CE8"/>
    <w:rsid w:val="00586206"/>
    <w:rsid w:val="0059252D"/>
    <w:rsid w:val="00593E92"/>
    <w:rsid w:val="005943D1"/>
    <w:rsid w:val="00594844"/>
    <w:rsid w:val="005967DE"/>
    <w:rsid w:val="00597000"/>
    <w:rsid w:val="005A1225"/>
    <w:rsid w:val="005A2FD5"/>
    <w:rsid w:val="005A39D6"/>
    <w:rsid w:val="005A4B31"/>
    <w:rsid w:val="005B0978"/>
    <w:rsid w:val="005B1EEC"/>
    <w:rsid w:val="005B5CB6"/>
    <w:rsid w:val="005B6B84"/>
    <w:rsid w:val="005B7943"/>
    <w:rsid w:val="005C03A8"/>
    <w:rsid w:val="005C0CD5"/>
    <w:rsid w:val="005C2B65"/>
    <w:rsid w:val="005C2D27"/>
    <w:rsid w:val="005C2D59"/>
    <w:rsid w:val="005C4619"/>
    <w:rsid w:val="005C621B"/>
    <w:rsid w:val="005C7643"/>
    <w:rsid w:val="005C767B"/>
    <w:rsid w:val="005C7FEE"/>
    <w:rsid w:val="005D0ECD"/>
    <w:rsid w:val="005D270E"/>
    <w:rsid w:val="005D440D"/>
    <w:rsid w:val="005D5775"/>
    <w:rsid w:val="005D63B7"/>
    <w:rsid w:val="005E10F9"/>
    <w:rsid w:val="005E3020"/>
    <w:rsid w:val="005E3134"/>
    <w:rsid w:val="005E3B71"/>
    <w:rsid w:val="005E4FF5"/>
    <w:rsid w:val="005E623E"/>
    <w:rsid w:val="005F06E4"/>
    <w:rsid w:val="005F12F9"/>
    <w:rsid w:val="005F50D6"/>
    <w:rsid w:val="005F7DE0"/>
    <w:rsid w:val="00600597"/>
    <w:rsid w:val="00601858"/>
    <w:rsid w:val="0060365B"/>
    <w:rsid w:val="00603839"/>
    <w:rsid w:val="006038F2"/>
    <w:rsid w:val="006106A2"/>
    <w:rsid w:val="00610B17"/>
    <w:rsid w:val="00610D4F"/>
    <w:rsid w:val="006111E3"/>
    <w:rsid w:val="006114E4"/>
    <w:rsid w:val="00611662"/>
    <w:rsid w:val="00611935"/>
    <w:rsid w:val="00613528"/>
    <w:rsid w:val="00613FD2"/>
    <w:rsid w:val="0061538C"/>
    <w:rsid w:val="00617FC1"/>
    <w:rsid w:val="00620184"/>
    <w:rsid w:val="006206BF"/>
    <w:rsid w:val="006214F6"/>
    <w:rsid w:val="0062306B"/>
    <w:rsid w:val="00624834"/>
    <w:rsid w:val="00624C87"/>
    <w:rsid w:val="006276A5"/>
    <w:rsid w:val="00630B1B"/>
    <w:rsid w:val="00633FAB"/>
    <w:rsid w:val="006349A2"/>
    <w:rsid w:val="00635B9E"/>
    <w:rsid w:val="00637FF3"/>
    <w:rsid w:val="00640A74"/>
    <w:rsid w:val="0064111D"/>
    <w:rsid w:val="0064673D"/>
    <w:rsid w:val="006505EC"/>
    <w:rsid w:val="006519B3"/>
    <w:rsid w:val="006519D7"/>
    <w:rsid w:val="006524DF"/>
    <w:rsid w:val="00656BED"/>
    <w:rsid w:val="00656FA5"/>
    <w:rsid w:val="00657CFC"/>
    <w:rsid w:val="00660D30"/>
    <w:rsid w:val="006646B0"/>
    <w:rsid w:val="00665EC7"/>
    <w:rsid w:val="00666186"/>
    <w:rsid w:val="00667AE8"/>
    <w:rsid w:val="00670EC6"/>
    <w:rsid w:val="0067203C"/>
    <w:rsid w:val="00672B21"/>
    <w:rsid w:val="00672C6C"/>
    <w:rsid w:val="00675A3B"/>
    <w:rsid w:val="00675A47"/>
    <w:rsid w:val="006760A8"/>
    <w:rsid w:val="00676B92"/>
    <w:rsid w:val="0067728D"/>
    <w:rsid w:val="00677554"/>
    <w:rsid w:val="0067760E"/>
    <w:rsid w:val="006806BA"/>
    <w:rsid w:val="006819AC"/>
    <w:rsid w:val="006823A6"/>
    <w:rsid w:val="00682A9C"/>
    <w:rsid w:val="00685CBE"/>
    <w:rsid w:val="0068681C"/>
    <w:rsid w:val="00692DC2"/>
    <w:rsid w:val="00696C4F"/>
    <w:rsid w:val="006A0D82"/>
    <w:rsid w:val="006A14EA"/>
    <w:rsid w:val="006A1C44"/>
    <w:rsid w:val="006A4FC8"/>
    <w:rsid w:val="006A5D03"/>
    <w:rsid w:val="006A6147"/>
    <w:rsid w:val="006A6F51"/>
    <w:rsid w:val="006A7AC5"/>
    <w:rsid w:val="006B3C3B"/>
    <w:rsid w:val="006B3F5D"/>
    <w:rsid w:val="006B433D"/>
    <w:rsid w:val="006C19C7"/>
    <w:rsid w:val="006D0953"/>
    <w:rsid w:val="006D130D"/>
    <w:rsid w:val="006D577E"/>
    <w:rsid w:val="006D648B"/>
    <w:rsid w:val="006D70E0"/>
    <w:rsid w:val="006E02E5"/>
    <w:rsid w:val="006E1B4B"/>
    <w:rsid w:val="006E1CB6"/>
    <w:rsid w:val="006E3418"/>
    <w:rsid w:val="006E4755"/>
    <w:rsid w:val="006E6EA0"/>
    <w:rsid w:val="006F05CC"/>
    <w:rsid w:val="006F07C8"/>
    <w:rsid w:val="006F0BD8"/>
    <w:rsid w:val="006F27D8"/>
    <w:rsid w:val="006F34EA"/>
    <w:rsid w:val="006F5423"/>
    <w:rsid w:val="006F6246"/>
    <w:rsid w:val="006F6288"/>
    <w:rsid w:val="00701395"/>
    <w:rsid w:val="00702A13"/>
    <w:rsid w:val="00702C72"/>
    <w:rsid w:val="00703CF8"/>
    <w:rsid w:val="00704F12"/>
    <w:rsid w:val="007061BD"/>
    <w:rsid w:val="00707993"/>
    <w:rsid w:val="00707A57"/>
    <w:rsid w:val="00710848"/>
    <w:rsid w:val="00713DD1"/>
    <w:rsid w:val="007154D3"/>
    <w:rsid w:val="0071790B"/>
    <w:rsid w:val="00723206"/>
    <w:rsid w:val="007272D2"/>
    <w:rsid w:val="007300B1"/>
    <w:rsid w:val="00731266"/>
    <w:rsid w:val="007317BA"/>
    <w:rsid w:val="00735AB9"/>
    <w:rsid w:val="007377CB"/>
    <w:rsid w:val="00740F00"/>
    <w:rsid w:val="00741E87"/>
    <w:rsid w:val="00741F0B"/>
    <w:rsid w:val="00742633"/>
    <w:rsid w:val="00746D78"/>
    <w:rsid w:val="00747AF6"/>
    <w:rsid w:val="007515FF"/>
    <w:rsid w:val="00751AEE"/>
    <w:rsid w:val="00757176"/>
    <w:rsid w:val="00760BFD"/>
    <w:rsid w:val="00761581"/>
    <w:rsid w:val="00772D0C"/>
    <w:rsid w:val="00772F60"/>
    <w:rsid w:val="00773815"/>
    <w:rsid w:val="0078046C"/>
    <w:rsid w:val="0078062D"/>
    <w:rsid w:val="00783B7B"/>
    <w:rsid w:val="00786F32"/>
    <w:rsid w:val="00791989"/>
    <w:rsid w:val="00791ADB"/>
    <w:rsid w:val="00791D3C"/>
    <w:rsid w:val="0079260A"/>
    <w:rsid w:val="007926B7"/>
    <w:rsid w:val="007927BC"/>
    <w:rsid w:val="007965E3"/>
    <w:rsid w:val="00797A6A"/>
    <w:rsid w:val="007A0A85"/>
    <w:rsid w:val="007A139F"/>
    <w:rsid w:val="007A1E75"/>
    <w:rsid w:val="007A52B4"/>
    <w:rsid w:val="007B0455"/>
    <w:rsid w:val="007B22D7"/>
    <w:rsid w:val="007B2656"/>
    <w:rsid w:val="007B46BB"/>
    <w:rsid w:val="007B5741"/>
    <w:rsid w:val="007B5E98"/>
    <w:rsid w:val="007B5EFA"/>
    <w:rsid w:val="007B6916"/>
    <w:rsid w:val="007C163A"/>
    <w:rsid w:val="007C22D8"/>
    <w:rsid w:val="007C577E"/>
    <w:rsid w:val="007C64B7"/>
    <w:rsid w:val="007C6C46"/>
    <w:rsid w:val="007D01D3"/>
    <w:rsid w:val="007D59A8"/>
    <w:rsid w:val="007D62A1"/>
    <w:rsid w:val="007D6779"/>
    <w:rsid w:val="007D79E5"/>
    <w:rsid w:val="007E03D7"/>
    <w:rsid w:val="007E411E"/>
    <w:rsid w:val="007E4A2A"/>
    <w:rsid w:val="007F0636"/>
    <w:rsid w:val="007F2339"/>
    <w:rsid w:val="007F3EAF"/>
    <w:rsid w:val="007F4A28"/>
    <w:rsid w:val="007F6515"/>
    <w:rsid w:val="00800672"/>
    <w:rsid w:val="0080184F"/>
    <w:rsid w:val="008018D3"/>
    <w:rsid w:val="008031C9"/>
    <w:rsid w:val="008048DD"/>
    <w:rsid w:val="00805C66"/>
    <w:rsid w:val="008067EA"/>
    <w:rsid w:val="008074B5"/>
    <w:rsid w:val="00807F3E"/>
    <w:rsid w:val="00810622"/>
    <w:rsid w:val="00810737"/>
    <w:rsid w:val="00811473"/>
    <w:rsid w:val="00811CCA"/>
    <w:rsid w:val="008132FB"/>
    <w:rsid w:val="00813F79"/>
    <w:rsid w:val="008161BE"/>
    <w:rsid w:val="00816608"/>
    <w:rsid w:val="008208B1"/>
    <w:rsid w:val="00820F5E"/>
    <w:rsid w:val="00822F05"/>
    <w:rsid w:val="0082360A"/>
    <w:rsid w:val="00824D1F"/>
    <w:rsid w:val="00826B28"/>
    <w:rsid w:val="00832284"/>
    <w:rsid w:val="00832588"/>
    <w:rsid w:val="00835F99"/>
    <w:rsid w:val="008375DF"/>
    <w:rsid w:val="00840D72"/>
    <w:rsid w:val="008414CF"/>
    <w:rsid w:val="00842B14"/>
    <w:rsid w:val="008440E5"/>
    <w:rsid w:val="008449EA"/>
    <w:rsid w:val="008458BA"/>
    <w:rsid w:val="00846C2C"/>
    <w:rsid w:val="00857285"/>
    <w:rsid w:val="008621B9"/>
    <w:rsid w:val="0086422E"/>
    <w:rsid w:val="0086448C"/>
    <w:rsid w:val="00865A39"/>
    <w:rsid w:val="00866422"/>
    <w:rsid w:val="00873F18"/>
    <w:rsid w:val="00874432"/>
    <w:rsid w:val="00875253"/>
    <w:rsid w:val="008827F6"/>
    <w:rsid w:val="00884B31"/>
    <w:rsid w:val="00885259"/>
    <w:rsid w:val="00887B1D"/>
    <w:rsid w:val="0089171E"/>
    <w:rsid w:val="00893B71"/>
    <w:rsid w:val="0089479B"/>
    <w:rsid w:val="00894BBD"/>
    <w:rsid w:val="00895F81"/>
    <w:rsid w:val="00896E96"/>
    <w:rsid w:val="00897353"/>
    <w:rsid w:val="0089780F"/>
    <w:rsid w:val="00897918"/>
    <w:rsid w:val="008A25A9"/>
    <w:rsid w:val="008A342B"/>
    <w:rsid w:val="008A4E09"/>
    <w:rsid w:val="008A5E0B"/>
    <w:rsid w:val="008A6302"/>
    <w:rsid w:val="008A73F4"/>
    <w:rsid w:val="008B0489"/>
    <w:rsid w:val="008B295A"/>
    <w:rsid w:val="008B39D8"/>
    <w:rsid w:val="008B3E2A"/>
    <w:rsid w:val="008B4F62"/>
    <w:rsid w:val="008B5CDB"/>
    <w:rsid w:val="008C24CC"/>
    <w:rsid w:val="008C25FB"/>
    <w:rsid w:val="008C3502"/>
    <w:rsid w:val="008C4E97"/>
    <w:rsid w:val="008C5F13"/>
    <w:rsid w:val="008C63CB"/>
    <w:rsid w:val="008D0226"/>
    <w:rsid w:val="008D1E87"/>
    <w:rsid w:val="008D53D2"/>
    <w:rsid w:val="008D6AE8"/>
    <w:rsid w:val="008D6E2A"/>
    <w:rsid w:val="008E0A43"/>
    <w:rsid w:val="008E0FD2"/>
    <w:rsid w:val="008E3148"/>
    <w:rsid w:val="008E342D"/>
    <w:rsid w:val="008E596F"/>
    <w:rsid w:val="008E6A61"/>
    <w:rsid w:val="008F08C7"/>
    <w:rsid w:val="008F12B3"/>
    <w:rsid w:val="008F18F6"/>
    <w:rsid w:val="008F1C6C"/>
    <w:rsid w:val="008F4A13"/>
    <w:rsid w:val="008F63BE"/>
    <w:rsid w:val="008F66A9"/>
    <w:rsid w:val="0090062C"/>
    <w:rsid w:val="00911849"/>
    <w:rsid w:val="0091256E"/>
    <w:rsid w:val="00917E98"/>
    <w:rsid w:val="00921BAD"/>
    <w:rsid w:val="00921CD2"/>
    <w:rsid w:val="0092766C"/>
    <w:rsid w:val="00927C57"/>
    <w:rsid w:val="009318B0"/>
    <w:rsid w:val="00932200"/>
    <w:rsid w:val="00932BE8"/>
    <w:rsid w:val="00934A2D"/>
    <w:rsid w:val="009420A8"/>
    <w:rsid w:val="009429F4"/>
    <w:rsid w:val="00943610"/>
    <w:rsid w:val="00944775"/>
    <w:rsid w:val="00944A2D"/>
    <w:rsid w:val="009474E2"/>
    <w:rsid w:val="00950832"/>
    <w:rsid w:val="0095419C"/>
    <w:rsid w:val="00954DD2"/>
    <w:rsid w:val="0095629A"/>
    <w:rsid w:val="009576CA"/>
    <w:rsid w:val="00957795"/>
    <w:rsid w:val="00961F8C"/>
    <w:rsid w:val="00963895"/>
    <w:rsid w:val="0096580A"/>
    <w:rsid w:val="00965C65"/>
    <w:rsid w:val="0096686C"/>
    <w:rsid w:val="00966A82"/>
    <w:rsid w:val="0096712F"/>
    <w:rsid w:val="009675E4"/>
    <w:rsid w:val="00970DF6"/>
    <w:rsid w:val="009716E8"/>
    <w:rsid w:val="00971B30"/>
    <w:rsid w:val="00972347"/>
    <w:rsid w:val="00972430"/>
    <w:rsid w:val="00972AB6"/>
    <w:rsid w:val="0097356F"/>
    <w:rsid w:val="00975D88"/>
    <w:rsid w:val="00975F72"/>
    <w:rsid w:val="00981413"/>
    <w:rsid w:val="0098468A"/>
    <w:rsid w:val="009846E3"/>
    <w:rsid w:val="00984828"/>
    <w:rsid w:val="00987526"/>
    <w:rsid w:val="00993DA1"/>
    <w:rsid w:val="00994091"/>
    <w:rsid w:val="009942E8"/>
    <w:rsid w:val="0099586A"/>
    <w:rsid w:val="00996FFC"/>
    <w:rsid w:val="009973B2"/>
    <w:rsid w:val="009A00BE"/>
    <w:rsid w:val="009A259E"/>
    <w:rsid w:val="009A4DBF"/>
    <w:rsid w:val="009A770A"/>
    <w:rsid w:val="009B3BF2"/>
    <w:rsid w:val="009C02D9"/>
    <w:rsid w:val="009C235B"/>
    <w:rsid w:val="009C42A6"/>
    <w:rsid w:val="009C5E2B"/>
    <w:rsid w:val="009C6747"/>
    <w:rsid w:val="009C6FE6"/>
    <w:rsid w:val="009C702E"/>
    <w:rsid w:val="009D15E4"/>
    <w:rsid w:val="009D1689"/>
    <w:rsid w:val="009D748E"/>
    <w:rsid w:val="009E16A3"/>
    <w:rsid w:val="009E5A0A"/>
    <w:rsid w:val="009E75B4"/>
    <w:rsid w:val="009E79B1"/>
    <w:rsid w:val="009F0779"/>
    <w:rsid w:val="00A013BA"/>
    <w:rsid w:val="00A03C26"/>
    <w:rsid w:val="00A05D43"/>
    <w:rsid w:val="00A06A3E"/>
    <w:rsid w:val="00A06F30"/>
    <w:rsid w:val="00A07186"/>
    <w:rsid w:val="00A07F17"/>
    <w:rsid w:val="00A1326F"/>
    <w:rsid w:val="00A164F1"/>
    <w:rsid w:val="00A16C8F"/>
    <w:rsid w:val="00A171BF"/>
    <w:rsid w:val="00A17213"/>
    <w:rsid w:val="00A17635"/>
    <w:rsid w:val="00A21955"/>
    <w:rsid w:val="00A23038"/>
    <w:rsid w:val="00A23389"/>
    <w:rsid w:val="00A24442"/>
    <w:rsid w:val="00A24A11"/>
    <w:rsid w:val="00A312EC"/>
    <w:rsid w:val="00A3143C"/>
    <w:rsid w:val="00A31955"/>
    <w:rsid w:val="00A32DF6"/>
    <w:rsid w:val="00A34B34"/>
    <w:rsid w:val="00A37F16"/>
    <w:rsid w:val="00A4014A"/>
    <w:rsid w:val="00A417D8"/>
    <w:rsid w:val="00A41F7D"/>
    <w:rsid w:val="00A42337"/>
    <w:rsid w:val="00A449E9"/>
    <w:rsid w:val="00A50B2E"/>
    <w:rsid w:val="00A54F05"/>
    <w:rsid w:val="00A55002"/>
    <w:rsid w:val="00A57F73"/>
    <w:rsid w:val="00A60641"/>
    <w:rsid w:val="00A606DC"/>
    <w:rsid w:val="00A66DB0"/>
    <w:rsid w:val="00A6772E"/>
    <w:rsid w:val="00A67A4D"/>
    <w:rsid w:val="00A728A6"/>
    <w:rsid w:val="00A72B56"/>
    <w:rsid w:val="00A7522B"/>
    <w:rsid w:val="00A752FF"/>
    <w:rsid w:val="00A75903"/>
    <w:rsid w:val="00A8111D"/>
    <w:rsid w:val="00A91931"/>
    <w:rsid w:val="00A935B0"/>
    <w:rsid w:val="00A94B12"/>
    <w:rsid w:val="00A950D8"/>
    <w:rsid w:val="00A96293"/>
    <w:rsid w:val="00A96BDB"/>
    <w:rsid w:val="00AA20BB"/>
    <w:rsid w:val="00AA6A43"/>
    <w:rsid w:val="00AB13CB"/>
    <w:rsid w:val="00AB24C0"/>
    <w:rsid w:val="00AB2CB0"/>
    <w:rsid w:val="00AB3A97"/>
    <w:rsid w:val="00AB4CA9"/>
    <w:rsid w:val="00AB57B6"/>
    <w:rsid w:val="00AB6538"/>
    <w:rsid w:val="00AB762C"/>
    <w:rsid w:val="00AC02AE"/>
    <w:rsid w:val="00AC3FA2"/>
    <w:rsid w:val="00AC58CE"/>
    <w:rsid w:val="00AC5A54"/>
    <w:rsid w:val="00AC68FD"/>
    <w:rsid w:val="00AC6E77"/>
    <w:rsid w:val="00AC7A43"/>
    <w:rsid w:val="00AD1672"/>
    <w:rsid w:val="00AD2920"/>
    <w:rsid w:val="00AD4541"/>
    <w:rsid w:val="00AD66B3"/>
    <w:rsid w:val="00AE016F"/>
    <w:rsid w:val="00AE033A"/>
    <w:rsid w:val="00AE10FC"/>
    <w:rsid w:val="00AE254E"/>
    <w:rsid w:val="00AE34C0"/>
    <w:rsid w:val="00AE6A70"/>
    <w:rsid w:val="00AE7648"/>
    <w:rsid w:val="00AF003A"/>
    <w:rsid w:val="00AF1A4B"/>
    <w:rsid w:val="00AF4F97"/>
    <w:rsid w:val="00AF6A62"/>
    <w:rsid w:val="00AF6B4F"/>
    <w:rsid w:val="00AF6C51"/>
    <w:rsid w:val="00B015F7"/>
    <w:rsid w:val="00B01A4C"/>
    <w:rsid w:val="00B037A6"/>
    <w:rsid w:val="00B069A7"/>
    <w:rsid w:val="00B072CC"/>
    <w:rsid w:val="00B1025A"/>
    <w:rsid w:val="00B106B6"/>
    <w:rsid w:val="00B117FA"/>
    <w:rsid w:val="00B12E6C"/>
    <w:rsid w:val="00B13494"/>
    <w:rsid w:val="00B158ED"/>
    <w:rsid w:val="00B166BD"/>
    <w:rsid w:val="00B16C06"/>
    <w:rsid w:val="00B17068"/>
    <w:rsid w:val="00B20D2B"/>
    <w:rsid w:val="00B23709"/>
    <w:rsid w:val="00B25E97"/>
    <w:rsid w:val="00B309F4"/>
    <w:rsid w:val="00B30BB3"/>
    <w:rsid w:val="00B30D39"/>
    <w:rsid w:val="00B30DE7"/>
    <w:rsid w:val="00B332EF"/>
    <w:rsid w:val="00B33581"/>
    <w:rsid w:val="00B34199"/>
    <w:rsid w:val="00B34544"/>
    <w:rsid w:val="00B3514B"/>
    <w:rsid w:val="00B36B29"/>
    <w:rsid w:val="00B42444"/>
    <w:rsid w:val="00B4481E"/>
    <w:rsid w:val="00B44A71"/>
    <w:rsid w:val="00B450B6"/>
    <w:rsid w:val="00B45310"/>
    <w:rsid w:val="00B46088"/>
    <w:rsid w:val="00B46E75"/>
    <w:rsid w:val="00B46ECA"/>
    <w:rsid w:val="00B50357"/>
    <w:rsid w:val="00B512BB"/>
    <w:rsid w:val="00B51B44"/>
    <w:rsid w:val="00B53198"/>
    <w:rsid w:val="00B552D1"/>
    <w:rsid w:val="00B5546B"/>
    <w:rsid w:val="00B5586B"/>
    <w:rsid w:val="00B56187"/>
    <w:rsid w:val="00B56B71"/>
    <w:rsid w:val="00B56C1B"/>
    <w:rsid w:val="00B600EB"/>
    <w:rsid w:val="00B61E79"/>
    <w:rsid w:val="00B6230E"/>
    <w:rsid w:val="00B7131E"/>
    <w:rsid w:val="00B7157C"/>
    <w:rsid w:val="00B71D65"/>
    <w:rsid w:val="00B71F48"/>
    <w:rsid w:val="00B7298A"/>
    <w:rsid w:val="00B731E1"/>
    <w:rsid w:val="00B743BA"/>
    <w:rsid w:val="00B75309"/>
    <w:rsid w:val="00B77532"/>
    <w:rsid w:val="00B7763C"/>
    <w:rsid w:val="00B81695"/>
    <w:rsid w:val="00B82E4C"/>
    <w:rsid w:val="00B84193"/>
    <w:rsid w:val="00B8671C"/>
    <w:rsid w:val="00B8767B"/>
    <w:rsid w:val="00B911A6"/>
    <w:rsid w:val="00B91D82"/>
    <w:rsid w:val="00B920B3"/>
    <w:rsid w:val="00B92A70"/>
    <w:rsid w:val="00B95FB8"/>
    <w:rsid w:val="00B967C7"/>
    <w:rsid w:val="00B970CC"/>
    <w:rsid w:val="00B97289"/>
    <w:rsid w:val="00B97819"/>
    <w:rsid w:val="00BA1B66"/>
    <w:rsid w:val="00BA391F"/>
    <w:rsid w:val="00BA441B"/>
    <w:rsid w:val="00BA46AF"/>
    <w:rsid w:val="00BA59BA"/>
    <w:rsid w:val="00BA7397"/>
    <w:rsid w:val="00BB0FE1"/>
    <w:rsid w:val="00BB170F"/>
    <w:rsid w:val="00BB2D9C"/>
    <w:rsid w:val="00BB5649"/>
    <w:rsid w:val="00BC1830"/>
    <w:rsid w:val="00BC2390"/>
    <w:rsid w:val="00BC255D"/>
    <w:rsid w:val="00BC2C90"/>
    <w:rsid w:val="00BC36D7"/>
    <w:rsid w:val="00BC4080"/>
    <w:rsid w:val="00BC5CC7"/>
    <w:rsid w:val="00BC6D12"/>
    <w:rsid w:val="00BC7B1F"/>
    <w:rsid w:val="00BD015B"/>
    <w:rsid w:val="00BD4DAB"/>
    <w:rsid w:val="00BE1C94"/>
    <w:rsid w:val="00BE347F"/>
    <w:rsid w:val="00BE521B"/>
    <w:rsid w:val="00BF1848"/>
    <w:rsid w:val="00BF1E50"/>
    <w:rsid w:val="00BF6A0F"/>
    <w:rsid w:val="00BF742E"/>
    <w:rsid w:val="00C0071F"/>
    <w:rsid w:val="00C02BF0"/>
    <w:rsid w:val="00C039EE"/>
    <w:rsid w:val="00C07917"/>
    <w:rsid w:val="00C1281C"/>
    <w:rsid w:val="00C1332E"/>
    <w:rsid w:val="00C13C9B"/>
    <w:rsid w:val="00C14BBF"/>
    <w:rsid w:val="00C1511F"/>
    <w:rsid w:val="00C20F5E"/>
    <w:rsid w:val="00C2290B"/>
    <w:rsid w:val="00C22D1C"/>
    <w:rsid w:val="00C23945"/>
    <w:rsid w:val="00C274E1"/>
    <w:rsid w:val="00C30002"/>
    <w:rsid w:val="00C30F44"/>
    <w:rsid w:val="00C3135E"/>
    <w:rsid w:val="00C33566"/>
    <w:rsid w:val="00C3432E"/>
    <w:rsid w:val="00C35FB2"/>
    <w:rsid w:val="00C361A8"/>
    <w:rsid w:val="00C36D93"/>
    <w:rsid w:val="00C37305"/>
    <w:rsid w:val="00C400F8"/>
    <w:rsid w:val="00C402F0"/>
    <w:rsid w:val="00C40AB8"/>
    <w:rsid w:val="00C4341A"/>
    <w:rsid w:val="00C43B39"/>
    <w:rsid w:val="00C45357"/>
    <w:rsid w:val="00C47201"/>
    <w:rsid w:val="00C506A0"/>
    <w:rsid w:val="00C506DE"/>
    <w:rsid w:val="00C51F27"/>
    <w:rsid w:val="00C53209"/>
    <w:rsid w:val="00C54186"/>
    <w:rsid w:val="00C55345"/>
    <w:rsid w:val="00C55547"/>
    <w:rsid w:val="00C55BEF"/>
    <w:rsid w:val="00C566BE"/>
    <w:rsid w:val="00C57E10"/>
    <w:rsid w:val="00C60D0F"/>
    <w:rsid w:val="00C60E5A"/>
    <w:rsid w:val="00C61251"/>
    <w:rsid w:val="00C61A26"/>
    <w:rsid w:val="00C62D47"/>
    <w:rsid w:val="00C64BD7"/>
    <w:rsid w:val="00C71000"/>
    <w:rsid w:val="00C71026"/>
    <w:rsid w:val="00C73D4D"/>
    <w:rsid w:val="00C74041"/>
    <w:rsid w:val="00C744A1"/>
    <w:rsid w:val="00C74A0C"/>
    <w:rsid w:val="00C75530"/>
    <w:rsid w:val="00C76BFD"/>
    <w:rsid w:val="00C81B6B"/>
    <w:rsid w:val="00C822EA"/>
    <w:rsid w:val="00C8234F"/>
    <w:rsid w:val="00C83A21"/>
    <w:rsid w:val="00C8606A"/>
    <w:rsid w:val="00C872EE"/>
    <w:rsid w:val="00C90C58"/>
    <w:rsid w:val="00C91267"/>
    <w:rsid w:val="00C921E9"/>
    <w:rsid w:val="00C92737"/>
    <w:rsid w:val="00C931C6"/>
    <w:rsid w:val="00C954F9"/>
    <w:rsid w:val="00C97949"/>
    <w:rsid w:val="00CA24B3"/>
    <w:rsid w:val="00CA3890"/>
    <w:rsid w:val="00CA3904"/>
    <w:rsid w:val="00CA4141"/>
    <w:rsid w:val="00CA422E"/>
    <w:rsid w:val="00CA4749"/>
    <w:rsid w:val="00CA6EFD"/>
    <w:rsid w:val="00CB23DC"/>
    <w:rsid w:val="00CB3550"/>
    <w:rsid w:val="00CB49BE"/>
    <w:rsid w:val="00CB62D8"/>
    <w:rsid w:val="00CB69F9"/>
    <w:rsid w:val="00CC06BE"/>
    <w:rsid w:val="00CC426F"/>
    <w:rsid w:val="00CC5776"/>
    <w:rsid w:val="00CD0B6D"/>
    <w:rsid w:val="00CD2CC9"/>
    <w:rsid w:val="00CD30E1"/>
    <w:rsid w:val="00CD43C2"/>
    <w:rsid w:val="00CE4050"/>
    <w:rsid w:val="00CE603C"/>
    <w:rsid w:val="00CE6CA5"/>
    <w:rsid w:val="00CF1E9C"/>
    <w:rsid w:val="00CF36C1"/>
    <w:rsid w:val="00CF4CE2"/>
    <w:rsid w:val="00D008BE"/>
    <w:rsid w:val="00D02194"/>
    <w:rsid w:val="00D02BF9"/>
    <w:rsid w:val="00D02C88"/>
    <w:rsid w:val="00D02C94"/>
    <w:rsid w:val="00D0424E"/>
    <w:rsid w:val="00D052BD"/>
    <w:rsid w:val="00D0685E"/>
    <w:rsid w:val="00D07540"/>
    <w:rsid w:val="00D11082"/>
    <w:rsid w:val="00D12546"/>
    <w:rsid w:val="00D13E70"/>
    <w:rsid w:val="00D15F36"/>
    <w:rsid w:val="00D17433"/>
    <w:rsid w:val="00D17C2B"/>
    <w:rsid w:val="00D21597"/>
    <w:rsid w:val="00D22AC3"/>
    <w:rsid w:val="00D24317"/>
    <w:rsid w:val="00D2622B"/>
    <w:rsid w:val="00D275C6"/>
    <w:rsid w:val="00D27B01"/>
    <w:rsid w:val="00D27DEA"/>
    <w:rsid w:val="00D30BA7"/>
    <w:rsid w:val="00D3329D"/>
    <w:rsid w:val="00D355A4"/>
    <w:rsid w:val="00D37044"/>
    <w:rsid w:val="00D37DC2"/>
    <w:rsid w:val="00D37F7B"/>
    <w:rsid w:val="00D41F4E"/>
    <w:rsid w:val="00D45864"/>
    <w:rsid w:val="00D47D46"/>
    <w:rsid w:val="00D54983"/>
    <w:rsid w:val="00D54CE4"/>
    <w:rsid w:val="00D55F1D"/>
    <w:rsid w:val="00D56704"/>
    <w:rsid w:val="00D56783"/>
    <w:rsid w:val="00D61CE1"/>
    <w:rsid w:val="00D651A9"/>
    <w:rsid w:val="00D67776"/>
    <w:rsid w:val="00D7202E"/>
    <w:rsid w:val="00D72251"/>
    <w:rsid w:val="00D745A3"/>
    <w:rsid w:val="00D75BB4"/>
    <w:rsid w:val="00D767B6"/>
    <w:rsid w:val="00D76D15"/>
    <w:rsid w:val="00D814EF"/>
    <w:rsid w:val="00D84A7A"/>
    <w:rsid w:val="00D854EE"/>
    <w:rsid w:val="00D85B43"/>
    <w:rsid w:val="00D86C93"/>
    <w:rsid w:val="00D9159B"/>
    <w:rsid w:val="00D9206E"/>
    <w:rsid w:val="00D92B1C"/>
    <w:rsid w:val="00D92B6F"/>
    <w:rsid w:val="00D93EF1"/>
    <w:rsid w:val="00D946C8"/>
    <w:rsid w:val="00DA1FE9"/>
    <w:rsid w:val="00DA44BF"/>
    <w:rsid w:val="00DA4EC7"/>
    <w:rsid w:val="00DA70B3"/>
    <w:rsid w:val="00DA7ACF"/>
    <w:rsid w:val="00DB259D"/>
    <w:rsid w:val="00DB277D"/>
    <w:rsid w:val="00DB3718"/>
    <w:rsid w:val="00DB70E4"/>
    <w:rsid w:val="00DB7828"/>
    <w:rsid w:val="00DC243C"/>
    <w:rsid w:val="00DC33E0"/>
    <w:rsid w:val="00DC39C2"/>
    <w:rsid w:val="00DC3BEE"/>
    <w:rsid w:val="00DC54D5"/>
    <w:rsid w:val="00DC6EEA"/>
    <w:rsid w:val="00DC6FE1"/>
    <w:rsid w:val="00DD1B2A"/>
    <w:rsid w:val="00DD23E6"/>
    <w:rsid w:val="00DD2726"/>
    <w:rsid w:val="00DD4F1D"/>
    <w:rsid w:val="00DD541E"/>
    <w:rsid w:val="00DE2230"/>
    <w:rsid w:val="00DE2634"/>
    <w:rsid w:val="00DE2DA9"/>
    <w:rsid w:val="00DE4762"/>
    <w:rsid w:val="00DE509D"/>
    <w:rsid w:val="00DE53B3"/>
    <w:rsid w:val="00DE65BB"/>
    <w:rsid w:val="00DE71A3"/>
    <w:rsid w:val="00DF00B5"/>
    <w:rsid w:val="00DF2A04"/>
    <w:rsid w:val="00DF3DA9"/>
    <w:rsid w:val="00DF3FAF"/>
    <w:rsid w:val="00DF69A5"/>
    <w:rsid w:val="00E00881"/>
    <w:rsid w:val="00E01703"/>
    <w:rsid w:val="00E01D31"/>
    <w:rsid w:val="00E06D65"/>
    <w:rsid w:val="00E10164"/>
    <w:rsid w:val="00E10923"/>
    <w:rsid w:val="00E1196A"/>
    <w:rsid w:val="00E119D6"/>
    <w:rsid w:val="00E12251"/>
    <w:rsid w:val="00E1326C"/>
    <w:rsid w:val="00E157DA"/>
    <w:rsid w:val="00E15923"/>
    <w:rsid w:val="00E15C90"/>
    <w:rsid w:val="00E20575"/>
    <w:rsid w:val="00E20890"/>
    <w:rsid w:val="00E21B1E"/>
    <w:rsid w:val="00E22472"/>
    <w:rsid w:val="00E22ABE"/>
    <w:rsid w:val="00E23DF4"/>
    <w:rsid w:val="00E23F90"/>
    <w:rsid w:val="00E269BC"/>
    <w:rsid w:val="00E26B79"/>
    <w:rsid w:val="00E26BAA"/>
    <w:rsid w:val="00E26F83"/>
    <w:rsid w:val="00E27EBF"/>
    <w:rsid w:val="00E3074C"/>
    <w:rsid w:val="00E32507"/>
    <w:rsid w:val="00E32F92"/>
    <w:rsid w:val="00E32FDC"/>
    <w:rsid w:val="00E33E16"/>
    <w:rsid w:val="00E3442A"/>
    <w:rsid w:val="00E345C5"/>
    <w:rsid w:val="00E3554D"/>
    <w:rsid w:val="00E418D2"/>
    <w:rsid w:val="00E423AD"/>
    <w:rsid w:val="00E4264D"/>
    <w:rsid w:val="00E42B93"/>
    <w:rsid w:val="00E45699"/>
    <w:rsid w:val="00E45E13"/>
    <w:rsid w:val="00E468E9"/>
    <w:rsid w:val="00E51688"/>
    <w:rsid w:val="00E525A6"/>
    <w:rsid w:val="00E536FB"/>
    <w:rsid w:val="00E55D17"/>
    <w:rsid w:val="00E563FA"/>
    <w:rsid w:val="00E56526"/>
    <w:rsid w:val="00E56C47"/>
    <w:rsid w:val="00E56DCD"/>
    <w:rsid w:val="00E57FFE"/>
    <w:rsid w:val="00E61907"/>
    <w:rsid w:val="00E76608"/>
    <w:rsid w:val="00E7660E"/>
    <w:rsid w:val="00E7791D"/>
    <w:rsid w:val="00E8184A"/>
    <w:rsid w:val="00E820F5"/>
    <w:rsid w:val="00E83B55"/>
    <w:rsid w:val="00E841D2"/>
    <w:rsid w:val="00E84779"/>
    <w:rsid w:val="00E84EB7"/>
    <w:rsid w:val="00E8512F"/>
    <w:rsid w:val="00E86CE4"/>
    <w:rsid w:val="00E87199"/>
    <w:rsid w:val="00E87FBD"/>
    <w:rsid w:val="00E94195"/>
    <w:rsid w:val="00E94E08"/>
    <w:rsid w:val="00E95497"/>
    <w:rsid w:val="00EA16CE"/>
    <w:rsid w:val="00EA18C1"/>
    <w:rsid w:val="00EA1D58"/>
    <w:rsid w:val="00EA2D90"/>
    <w:rsid w:val="00EA352C"/>
    <w:rsid w:val="00EA3671"/>
    <w:rsid w:val="00EA3977"/>
    <w:rsid w:val="00EA3BCA"/>
    <w:rsid w:val="00EA439B"/>
    <w:rsid w:val="00EA5682"/>
    <w:rsid w:val="00EA7A97"/>
    <w:rsid w:val="00EB0487"/>
    <w:rsid w:val="00EB1984"/>
    <w:rsid w:val="00EB1B9F"/>
    <w:rsid w:val="00EB3CB2"/>
    <w:rsid w:val="00EB3E35"/>
    <w:rsid w:val="00EB53DF"/>
    <w:rsid w:val="00EB5A9B"/>
    <w:rsid w:val="00EB6B1B"/>
    <w:rsid w:val="00EB6CCB"/>
    <w:rsid w:val="00EB6E28"/>
    <w:rsid w:val="00EB7469"/>
    <w:rsid w:val="00EC0608"/>
    <w:rsid w:val="00EC0A7D"/>
    <w:rsid w:val="00EC37FB"/>
    <w:rsid w:val="00EC49B1"/>
    <w:rsid w:val="00EC73A0"/>
    <w:rsid w:val="00ED17E1"/>
    <w:rsid w:val="00ED1B1B"/>
    <w:rsid w:val="00ED1FAF"/>
    <w:rsid w:val="00ED34F0"/>
    <w:rsid w:val="00ED592F"/>
    <w:rsid w:val="00ED767B"/>
    <w:rsid w:val="00EE068B"/>
    <w:rsid w:val="00EE0D83"/>
    <w:rsid w:val="00EE1120"/>
    <w:rsid w:val="00EE14A5"/>
    <w:rsid w:val="00EE1A80"/>
    <w:rsid w:val="00EF07D9"/>
    <w:rsid w:val="00EF0ABE"/>
    <w:rsid w:val="00EF19B5"/>
    <w:rsid w:val="00EF2053"/>
    <w:rsid w:val="00EF5D29"/>
    <w:rsid w:val="00EF6D4C"/>
    <w:rsid w:val="00EF6E82"/>
    <w:rsid w:val="00EF7033"/>
    <w:rsid w:val="00EF7371"/>
    <w:rsid w:val="00EF7C78"/>
    <w:rsid w:val="00F00E0F"/>
    <w:rsid w:val="00F019E7"/>
    <w:rsid w:val="00F02F24"/>
    <w:rsid w:val="00F05C71"/>
    <w:rsid w:val="00F076D6"/>
    <w:rsid w:val="00F07F85"/>
    <w:rsid w:val="00F1016E"/>
    <w:rsid w:val="00F10CE1"/>
    <w:rsid w:val="00F1202A"/>
    <w:rsid w:val="00F165A7"/>
    <w:rsid w:val="00F166A8"/>
    <w:rsid w:val="00F17061"/>
    <w:rsid w:val="00F21915"/>
    <w:rsid w:val="00F221B8"/>
    <w:rsid w:val="00F23587"/>
    <w:rsid w:val="00F23605"/>
    <w:rsid w:val="00F239A9"/>
    <w:rsid w:val="00F23A7D"/>
    <w:rsid w:val="00F240F1"/>
    <w:rsid w:val="00F24623"/>
    <w:rsid w:val="00F24D98"/>
    <w:rsid w:val="00F256E0"/>
    <w:rsid w:val="00F2666E"/>
    <w:rsid w:val="00F26738"/>
    <w:rsid w:val="00F34163"/>
    <w:rsid w:val="00F4079A"/>
    <w:rsid w:val="00F40920"/>
    <w:rsid w:val="00F44A53"/>
    <w:rsid w:val="00F46722"/>
    <w:rsid w:val="00F470D9"/>
    <w:rsid w:val="00F47AB0"/>
    <w:rsid w:val="00F501BA"/>
    <w:rsid w:val="00F50C44"/>
    <w:rsid w:val="00F52FF9"/>
    <w:rsid w:val="00F538F2"/>
    <w:rsid w:val="00F539D4"/>
    <w:rsid w:val="00F53B22"/>
    <w:rsid w:val="00F57BBF"/>
    <w:rsid w:val="00F60304"/>
    <w:rsid w:val="00F61906"/>
    <w:rsid w:val="00F6208D"/>
    <w:rsid w:val="00F62A4D"/>
    <w:rsid w:val="00F66514"/>
    <w:rsid w:val="00F66916"/>
    <w:rsid w:val="00F67925"/>
    <w:rsid w:val="00F75A90"/>
    <w:rsid w:val="00F773E3"/>
    <w:rsid w:val="00F81FB9"/>
    <w:rsid w:val="00F82ED8"/>
    <w:rsid w:val="00F83EC9"/>
    <w:rsid w:val="00F84260"/>
    <w:rsid w:val="00F91648"/>
    <w:rsid w:val="00F9346F"/>
    <w:rsid w:val="00F94FB2"/>
    <w:rsid w:val="00FA0918"/>
    <w:rsid w:val="00FA0B5E"/>
    <w:rsid w:val="00FA531F"/>
    <w:rsid w:val="00FA792C"/>
    <w:rsid w:val="00FB20CD"/>
    <w:rsid w:val="00FB57EC"/>
    <w:rsid w:val="00FB6687"/>
    <w:rsid w:val="00FC048E"/>
    <w:rsid w:val="00FC088F"/>
    <w:rsid w:val="00FC2B2A"/>
    <w:rsid w:val="00FC3A82"/>
    <w:rsid w:val="00FC3FDF"/>
    <w:rsid w:val="00FC5619"/>
    <w:rsid w:val="00FC6944"/>
    <w:rsid w:val="00FC6DFD"/>
    <w:rsid w:val="00FC6F53"/>
    <w:rsid w:val="00FC7C6F"/>
    <w:rsid w:val="00FD4637"/>
    <w:rsid w:val="00FE25D9"/>
    <w:rsid w:val="00FE3D28"/>
    <w:rsid w:val="00FE563A"/>
    <w:rsid w:val="00FF09CC"/>
    <w:rsid w:val="00FF38E8"/>
    <w:rsid w:val="00FF57B5"/>
    <w:rsid w:val="00FF5C90"/>
    <w:rsid w:val="00FF5DD6"/>
    <w:rsid w:val="00FF72A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9F6573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515FF"/>
    <w:pPr>
      <w:spacing w:after="0"/>
    </w:pPr>
    <w:rPr>
      <w:rFonts w:ascii="EB Garamond" w:eastAsia="Times New Roman" w:hAnsi="EB Garamond" w:cs="EB Garamond"/>
      <w:lang w:eastAsia="en-US"/>
    </w:rPr>
  </w:style>
  <w:style w:type="paragraph" w:styleId="Heading1">
    <w:name w:val="heading 1"/>
    <w:basedOn w:val="Normal"/>
    <w:next w:val="Normal"/>
    <w:link w:val="Heading1Char"/>
    <w:autoRedefine/>
    <w:qFormat/>
    <w:rsid w:val="009420A8"/>
    <w:pPr>
      <w:keepNext/>
      <w:numPr>
        <w:numId w:val="5"/>
      </w:numPr>
      <w:tabs>
        <w:tab w:val="clear" w:pos="0"/>
        <w:tab w:val="num" w:pos="-360"/>
      </w:tabs>
      <w:spacing w:before="600" w:after="40"/>
      <w:ind w:left="720"/>
      <w:jc w:val="center"/>
      <w:outlineLvl w:val="0"/>
    </w:pPr>
    <w:rPr>
      <w:b/>
      <w:bCs/>
      <w:kern w:val="32"/>
      <w:sz w:val="40"/>
      <w:szCs w:val="40"/>
    </w:rPr>
  </w:style>
  <w:style w:type="paragraph" w:styleId="Heading2">
    <w:name w:val="heading 2"/>
    <w:basedOn w:val="Normal"/>
    <w:next w:val="Normal"/>
    <w:link w:val="Heading2Char"/>
    <w:autoRedefine/>
    <w:qFormat/>
    <w:rsid w:val="007E411E"/>
    <w:pPr>
      <w:keepNext/>
      <w:numPr>
        <w:ilvl w:val="1"/>
        <w:numId w:val="5"/>
      </w:numPr>
      <w:spacing w:before="240" w:after="20"/>
      <w:outlineLvl w:val="1"/>
    </w:pPr>
    <w:rPr>
      <w:b/>
      <w:bCs/>
      <w:noProof/>
      <w:sz w:val="28"/>
      <w:szCs w:val="28"/>
    </w:rPr>
  </w:style>
  <w:style w:type="paragraph" w:styleId="Heading3">
    <w:name w:val="heading 3"/>
    <w:basedOn w:val="Normal"/>
    <w:next w:val="Normal"/>
    <w:link w:val="Heading3Char"/>
    <w:autoRedefine/>
    <w:uiPriority w:val="9"/>
    <w:qFormat/>
    <w:rsid w:val="00377D30"/>
    <w:pPr>
      <w:keepNext/>
      <w:spacing w:before="120" w:after="20"/>
      <w:outlineLvl w:val="2"/>
    </w:pPr>
    <w:rPr>
      <w:rFonts w:eastAsia="Calibri" w:cs="Gill Sans"/>
      <w:b/>
      <w:szCs w:val="22"/>
      <w:lang w:val="en"/>
    </w:rPr>
  </w:style>
  <w:style w:type="paragraph" w:styleId="Heading4">
    <w:name w:val="heading 4"/>
    <w:basedOn w:val="Normal"/>
    <w:next w:val="Normal"/>
    <w:link w:val="Heading4Char"/>
    <w:autoRedefine/>
    <w:uiPriority w:val="9"/>
    <w:qFormat/>
    <w:rsid w:val="000C1791"/>
    <w:pPr>
      <w:keepNext/>
      <w:outlineLvl w:val="3"/>
    </w:pPr>
    <w:rPr>
      <w:b/>
      <w:i/>
      <w:iCs/>
      <w:spacing w:val="4"/>
      <w:sz w:val="22"/>
      <w:szCs w:val="22"/>
    </w:rPr>
  </w:style>
  <w:style w:type="paragraph" w:styleId="Heading5">
    <w:name w:val="heading 5"/>
    <w:basedOn w:val="Normal"/>
    <w:next w:val="Normal"/>
    <w:link w:val="Heading5Char"/>
    <w:uiPriority w:val="9"/>
    <w:semiHidden/>
    <w:unhideWhenUsed/>
    <w:qFormat/>
    <w:rsid w:val="00F470D9"/>
    <w:pPr>
      <w:keepNext/>
      <w:keepLines/>
      <w:numPr>
        <w:ilvl w:val="4"/>
        <w:numId w:val="5"/>
      </w:numPr>
      <w:spacing w:before="200"/>
      <w:outlineLvl w:val="4"/>
    </w:pPr>
    <w:rPr>
      <w:rFonts w:asciiTheme="majorHAnsi" w:eastAsiaTheme="majorEastAsia" w:hAnsiTheme="majorHAnsi" w:cstheme="majorBidi"/>
      <w:color w:val="361A14" w:themeColor="accent1" w:themeShade="7F"/>
    </w:rPr>
  </w:style>
  <w:style w:type="paragraph" w:styleId="Heading6">
    <w:name w:val="heading 6"/>
    <w:basedOn w:val="Normal"/>
    <w:next w:val="Normal"/>
    <w:link w:val="Heading6Char"/>
    <w:uiPriority w:val="9"/>
    <w:semiHidden/>
    <w:unhideWhenUsed/>
    <w:qFormat/>
    <w:rsid w:val="00F470D9"/>
    <w:pPr>
      <w:keepNext/>
      <w:keepLines/>
      <w:numPr>
        <w:ilvl w:val="5"/>
        <w:numId w:val="5"/>
      </w:numPr>
      <w:spacing w:before="200"/>
      <w:outlineLvl w:val="5"/>
    </w:pPr>
    <w:rPr>
      <w:rFonts w:asciiTheme="majorHAnsi" w:eastAsiaTheme="majorEastAsia" w:hAnsiTheme="majorHAnsi" w:cstheme="majorBidi"/>
      <w:i/>
      <w:iCs/>
      <w:color w:val="361A14" w:themeColor="accent1" w:themeShade="7F"/>
    </w:rPr>
  </w:style>
  <w:style w:type="paragraph" w:styleId="Heading7">
    <w:name w:val="heading 7"/>
    <w:basedOn w:val="Normal"/>
    <w:next w:val="Normal"/>
    <w:link w:val="Heading7Char"/>
    <w:uiPriority w:val="9"/>
    <w:semiHidden/>
    <w:unhideWhenUsed/>
    <w:qFormat/>
    <w:rsid w:val="00F470D9"/>
    <w:pPr>
      <w:keepNext/>
      <w:keepLines/>
      <w:numPr>
        <w:ilvl w:val="6"/>
        <w:numId w:val="5"/>
      </w:numPr>
      <w:spacing w:before="200"/>
      <w:outlineLvl w:val="6"/>
    </w:pPr>
    <w:rPr>
      <w:rFonts w:asciiTheme="majorHAnsi" w:eastAsiaTheme="majorEastAsia" w:hAnsiTheme="majorHAnsi" w:cstheme="majorBidi"/>
      <w:i/>
      <w:iCs/>
      <w:color w:val="C8C4CE" w:themeColor="text1" w:themeTint="BF"/>
    </w:rPr>
  </w:style>
  <w:style w:type="paragraph" w:styleId="Heading8">
    <w:name w:val="heading 8"/>
    <w:basedOn w:val="Normal"/>
    <w:next w:val="Normal"/>
    <w:link w:val="Heading8Char"/>
    <w:uiPriority w:val="9"/>
    <w:semiHidden/>
    <w:unhideWhenUsed/>
    <w:qFormat/>
    <w:rsid w:val="00F470D9"/>
    <w:pPr>
      <w:keepNext/>
      <w:keepLines/>
      <w:numPr>
        <w:ilvl w:val="7"/>
        <w:numId w:val="5"/>
      </w:numPr>
      <w:spacing w:before="200"/>
      <w:outlineLvl w:val="7"/>
    </w:pPr>
    <w:rPr>
      <w:rFonts w:asciiTheme="majorHAnsi" w:eastAsiaTheme="majorEastAsia" w:hAnsiTheme="majorHAnsi" w:cstheme="majorBidi"/>
      <w:color w:val="C8C4CE" w:themeColor="text1" w:themeTint="BF"/>
      <w:sz w:val="20"/>
      <w:szCs w:val="20"/>
    </w:rPr>
  </w:style>
  <w:style w:type="paragraph" w:styleId="Heading9">
    <w:name w:val="heading 9"/>
    <w:basedOn w:val="Normal"/>
    <w:next w:val="Normal"/>
    <w:link w:val="Heading9Char"/>
    <w:uiPriority w:val="9"/>
    <w:semiHidden/>
    <w:unhideWhenUsed/>
    <w:qFormat/>
    <w:rsid w:val="00F470D9"/>
    <w:pPr>
      <w:keepNext/>
      <w:keepLines/>
      <w:numPr>
        <w:ilvl w:val="8"/>
        <w:numId w:val="5"/>
      </w:numPr>
      <w:spacing w:before="200"/>
      <w:outlineLvl w:val="8"/>
    </w:pPr>
    <w:rPr>
      <w:rFonts w:asciiTheme="majorHAnsi" w:eastAsiaTheme="majorEastAsia" w:hAnsiTheme="majorHAnsi" w:cstheme="majorBidi"/>
      <w:i/>
      <w:iCs/>
      <w:color w:val="C8C4CE"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D22C2"/>
    <w:rPr>
      <w:rFonts w:ascii="Lucida Grande" w:hAnsi="Lucida Grande"/>
      <w:sz w:val="18"/>
      <w:szCs w:val="18"/>
    </w:rPr>
  </w:style>
  <w:style w:type="character" w:customStyle="1" w:styleId="Heading1Char">
    <w:name w:val="Heading 1 Char"/>
    <w:basedOn w:val="DefaultParagraphFont"/>
    <w:link w:val="Heading1"/>
    <w:rsid w:val="009420A8"/>
    <w:rPr>
      <w:rFonts w:ascii="EB Garamond" w:eastAsia="Times New Roman" w:hAnsi="EB Garamond" w:cs="EB Garamond"/>
      <w:b/>
      <w:bCs/>
      <w:kern w:val="32"/>
      <w:sz w:val="40"/>
      <w:szCs w:val="40"/>
      <w:lang w:eastAsia="en-US"/>
    </w:rPr>
  </w:style>
  <w:style w:type="character" w:customStyle="1" w:styleId="Heading2Char">
    <w:name w:val="Heading 2 Char"/>
    <w:basedOn w:val="DefaultParagraphFont"/>
    <w:link w:val="Heading2"/>
    <w:rsid w:val="007E411E"/>
    <w:rPr>
      <w:rFonts w:ascii="EB Garamond" w:eastAsia="Times New Roman" w:hAnsi="EB Garamond" w:cs="EB Garamond"/>
      <w:b/>
      <w:bCs/>
      <w:noProof/>
      <w:sz w:val="28"/>
      <w:szCs w:val="28"/>
      <w:lang w:eastAsia="en-US"/>
    </w:rPr>
  </w:style>
  <w:style w:type="character" w:customStyle="1" w:styleId="Heading3Char">
    <w:name w:val="Heading 3 Char"/>
    <w:basedOn w:val="DefaultParagraphFont"/>
    <w:link w:val="Heading3"/>
    <w:uiPriority w:val="9"/>
    <w:rsid w:val="00377D30"/>
    <w:rPr>
      <w:rFonts w:ascii="EB Garamond" w:eastAsia="Calibri" w:hAnsi="EB Garamond" w:cs="Gill Sans"/>
      <w:b/>
      <w:szCs w:val="22"/>
      <w:lang w:val="en" w:eastAsia="en-US"/>
    </w:rPr>
  </w:style>
  <w:style w:type="character" w:customStyle="1" w:styleId="Heading4Char">
    <w:name w:val="Heading 4 Char"/>
    <w:basedOn w:val="DefaultParagraphFont"/>
    <w:link w:val="Heading4"/>
    <w:uiPriority w:val="9"/>
    <w:rsid w:val="000C1791"/>
    <w:rPr>
      <w:rFonts w:ascii="EB Garamond" w:eastAsia="Times New Roman" w:hAnsi="EB Garamond" w:cs="EB Garamond"/>
      <w:b/>
      <w:i/>
      <w:iCs/>
      <w:spacing w:val="4"/>
      <w:sz w:val="22"/>
      <w:szCs w:val="22"/>
      <w:lang w:eastAsia="en-US"/>
    </w:rPr>
  </w:style>
  <w:style w:type="paragraph" w:styleId="BodyText">
    <w:name w:val="Body Text"/>
    <w:basedOn w:val="Normal"/>
    <w:link w:val="BodyTextChar"/>
    <w:unhideWhenUsed/>
    <w:rsid w:val="003D6374"/>
    <w:pPr>
      <w:spacing w:after="100"/>
    </w:pPr>
    <w:rPr>
      <w:szCs w:val="22"/>
    </w:rPr>
  </w:style>
  <w:style w:type="character" w:customStyle="1" w:styleId="BodyTextChar">
    <w:name w:val="Body Text Char"/>
    <w:basedOn w:val="DefaultParagraphFont"/>
    <w:link w:val="BodyText"/>
    <w:rsid w:val="003D6374"/>
    <w:rPr>
      <w:rFonts w:ascii="Palatino Linotype" w:eastAsia="Times New Roman" w:hAnsi="Palatino Linotype" w:cs="Times New Roman"/>
      <w:sz w:val="22"/>
      <w:szCs w:val="22"/>
      <w:lang w:eastAsia="en-US"/>
    </w:rPr>
  </w:style>
  <w:style w:type="paragraph" w:styleId="TOC1">
    <w:name w:val="toc 1"/>
    <w:basedOn w:val="Normal"/>
    <w:next w:val="Normal"/>
    <w:autoRedefine/>
    <w:uiPriority w:val="39"/>
    <w:rsid w:val="000A2026"/>
    <w:pPr>
      <w:tabs>
        <w:tab w:val="left" w:pos="380"/>
        <w:tab w:val="right" w:leader="dot" w:pos="8630"/>
      </w:tabs>
      <w:spacing w:before="120"/>
    </w:pPr>
    <w:rPr>
      <w:b/>
      <w:noProof/>
      <w:szCs w:val="22"/>
    </w:rPr>
  </w:style>
  <w:style w:type="paragraph" w:styleId="TOC2">
    <w:name w:val="toc 2"/>
    <w:basedOn w:val="Normal"/>
    <w:next w:val="Normal"/>
    <w:autoRedefine/>
    <w:uiPriority w:val="39"/>
    <w:rsid w:val="000A2026"/>
    <w:pPr>
      <w:tabs>
        <w:tab w:val="left" w:pos="654"/>
        <w:tab w:val="right" w:leader="dot" w:pos="8630"/>
      </w:tabs>
      <w:ind w:left="630" w:hanging="270"/>
    </w:pPr>
    <w:rPr>
      <w:noProof/>
      <w:szCs w:val="22"/>
    </w:rPr>
  </w:style>
  <w:style w:type="paragraph" w:styleId="TOC3">
    <w:name w:val="toc 3"/>
    <w:basedOn w:val="Normal"/>
    <w:next w:val="Normal"/>
    <w:autoRedefine/>
    <w:uiPriority w:val="39"/>
    <w:rsid w:val="000A2026"/>
    <w:pPr>
      <w:tabs>
        <w:tab w:val="right" w:leader="dot" w:pos="8630"/>
      </w:tabs>
      <w:ind w:left="900"/>
    </w:pPr>
    <w:rPr>
      <w:noProof/>
      <w:szCs w:val="22"/>
    </w:rPr>
  </w:style>
  <w:style w:type="paragraph" w:styleId="TOC4">
    <w:name w:val="toc 4"/>
    <w:basedOn w:val="Normal"/>
    <w:next w:val="Normal"/>
    <w:autoRedefine/>
    <w:uiPriority w:val="39"/>
    <w:rsid w:val="008375DF"/>
    <w:pPr>
      <w:ind w:left="660"/>
    </w:pPr>
    <w:rPr>
      <w:rFonts w:asciiTheme="minorHAnsi" w:hAnsiTheme="minorHAnsi"/>
      <w:sz w:val="20"/>
      <w:szCs w:val="20"/>
    </w:rPr>
  </w:style>
  <w:style w:type="paragraph" w:styleId="Header">
    <w:name w:val="header"/>
    <w:basedOn w:val="Normal"/>
    <w:link w:val="HeaderChar"/>
    <w:uiPriority w:val="99"/>
    <w:unhideWhenUsed/>
    <w:rsid w:val="008375DF"/>
    <w:pPr>
      <w:tabs>
        <w:tab w:val="right" w:pos="8640"/>
      </w:tabs>
    </w:pPr>
    <w:rPr>
      <w:color w:val="CFCCD4" w:themeColor="text1" w:themeTint="A6"/>
    </w:rPr>
  </w:style>
  <w:style w:type="character" w:customStyle="1" w:styleId="HeaderChar">
    <w:name w:val="Header Char"/>
    <w:basedOn w:val="DefaultParagraphFont"/>
    <w:link w:val="Header"/>
    <w:uiPriority w:val="99"/>
    <w:rsid w:val="008375DF"/>
    <w:rPr>
      <w:rFonts w:ascii="Palatino Linotype" w:eastAsia="Times New Roman" w:hAnsi="Palatino Linotype" w:cs="Times New Roman"/>
      <w:color w:val="CFCCD4" w:themeColor="text1" w:themeTint="A6"/>
      <w:lang w:eastAsia="en-US"/>
    </w:rPr>
  </w:style>
  <w:style w:type="paragraph" w:styleId="Footer">
    <w:name w:val="footer"/>
    <w:basedOn w:val="Normal"/>
    <w:link w:val="FooterChar"/>
    <w:uiPriority w:val="99"/>
    <w:unhideWhenUsed/>
    <w:rsid w:val="001C133D"/>
    <w:pPr>
      <w:tabs>
        <w:tab w:val="right" w:pos="8640"/>
      </w:tabs>
      <w:jc w:val="center"/>
    </w:pPr>
    <w:rPr>
      <w:color w:val="CFCCD4" w:themeColor="text1" w:themeTint="A6"/>
      <w:sz w:val="20"/>
    </w:rPr>
  </w:style>
  <w:style w:type="character" w:customStyle="1" w:styleId="FooterChar">
    <w:name w:val="Footer Char"/>
    <w:basedOn w:val="DefaultParagraphFont"/>
    <w:link w:val="Footer"/>
    <w:uiPriority w:val="99"/>
    <w:rsid w:val="001C133D"/>
    <w:rPr>
      <w:rFonts w:ascii="EB Garamond" w:eastAsia="Times New Roman" w:hAnsi="EB Garamond" w:cs="EB Garamond"/>
      <w:color w:val="CFCCD4" w:themeColor="text1" w:themeTint="A6"/>
      <w:sz w:val="20"/>
      <w:lang w:eastAsia="en-US"/>
    </w:rPr>
  </w:style>
  <w:style w:type="paragraph" w:customStyle="1" w:styleId="h">
    <w:name w:val="h"/>
    <w:basedOn w:val="Normal"/>
    <w:rsid w:val="0012738D"/>
  </w:style>
  <w:style w:type="paragraph" w:styleId="Title">
    <w:name w:val="Title"/>
    <w:basedOn w:val="Normal"/>
    <w:next w:val="Normal"/>
    <w:link w:val="TitleChar"/>
    <w:autoRedefine/>
    <w:uiPriority w:val="10"/>
    <w:qFormat/>
    <w:rsid w:val="00F019E7"/>
    <w:pPr>
      <w:spacing w:line="204" w:lineRule="auto"/>
      <w:contextualSpacing/>
      <w:jc w:val="center"/>
    </w:pPr>
    <w:rPr>
      <w:rFonts w:eastAsiaTheme="majorEastAsia"/>
      <w:b/>
      <w:bCs/>
      <w:color w:val="6D3628" w:themeColor="accent1"/>
      <w:kern w:val="28"/>
      <w:sz w:val="52"/>
      <w:szCs w:val="52"/>
    </w:rPr>
  </w:style>
  <w:style w:type="character" w:customStyle="1" w:styleId="TitleChar">
    <w:name w:val="Title Char"/>
    <w:basedOn w:val="DefaultParagraphFont"/>
    <w:link w:val="Title"/>
    <w:uiPriority w:val="10"/>
    <w:rsid w:val="00F019E7"/>
    <w:rPr>
      <w:rFonts w:ascii="EB Garamond" w:eastAsiaTheme="majorEastAsia" w:hAnsi="EB Garamond" w:cs="EB Garamond"/>
      <w:b/>
      <w:bCs/>
      <w:color w:val="6D3628" w:themeColor="accent1"/>
      <w:kern w:val="28"/>
      <w:sz w:val="52"/>
      <w:szCs w:val="52"/>
      <w:lang w:eastAsia="en-US"/>
    </w:rPr>
  </w:style>
  <w:style w:type="paragraph" w:styleId="Subtitle">
    <w:name w:val="Subtitle"/>
    <w:basedOn w:val="Normal"/>
    <w:next w:val="Normal"/>
    <w:link w:val="SubtitleChar"/>
    <w:autoRedefine/>
    <w:uiPriority w:val="99"/>
    <w:qFormat/>
    <w:rsid w:val="00696C4F"/>
    <w:pPr>
      <w:numPr>
        <w:ilvl w:val="1"/>
      </w:numPr>
    </w:pPr>
    <w:rPr>
      <w:rFonts w:ascii="Gill Sans" w:eastAsiaTheme="majorEastAsia" w:hAnsi="Gill Sans" w:cs="Gill Sans"/>
      <w:iCs/>
      <w:spacing w:val="15"/>
      <w:sz w:val="36"/>
      <w:szCs w:val="36"/>
    </w:rPr>
  </w:style>
  <w:style w:type="character" w:customStyle="1" w:styleId="SubtitleChar">
    <w:name w:val="Subtitle Char"/>
    <w:basedOn w:val="DefaultParagraphFont"/>
    <w:link w:val="Subtitle"/>
    <w:uiPriority w:val="99"/>
    <w:rsid w:val="00696C4F"/>
    <w:rPr>
      <w:rFonts w:ascii="Gill Sans" w:eastAsiaTheme="majorEastAsia" w:hAnsi="Gill Sans" w:cs="Gill Sans"/>
      <w:iCs/>
      <w:spacing w:val="15"/>
      <w:sz w:val="36"/>
      <w:szCs w:val="36"/>
      <w:lang w:eastAsia="en-US"/>
    </w:rPr>
  </w:style>
  <w:style w:type="character" w:customStyle="1" w:styleId="Heading5Char">
    <w:name w:val="Heading 5 Char"/>
    <w:basedOn w:val="DefaultParagraphFont"/>
    <w:link w:val="Heading5"/>
    <w:uiPriority w:val="9"/>
    <w:semiHidden/>
    <w:rsid w:val="00F470D9"/>
    <w:rPr>
      <w:rFonts w:asciiTheme="majorHAnsi" w:eastAsiaTheme="majorEastAsia" w:hAnsiTheme="majorHAnsi" w:cstheme="majorBidi"/>
      <w:color w:val="361A14" w:themeColor="accent1" w:themeShade="7F"/>
      <w:lang w:eastAsia="en-US"/>
    </w:rPr>
  </w:style>
  <w:style w:type="character" w:customStyle="1" w:styleId="Heading6Char">
    <w:name w:val="Heading 6 Char"/>
    <w:basedOn w:val="DefaultParagraphFont"/>
    <w:link w:val="Heading6"/>
    <w:uiPriority w:val="9"/>
    <w:semiHidden/>
    <w:rsid w:val="00F470D9"/>
    <w:rPr>
      <w:rFonts w:asciiTheme="majorHAnsi" w:eastAsiaTheme="majorEastAsia" w:hAnsiTheme="majorHAnsi" w:cstheme="majorBidi"/>
      <w:i/>
      <w:iCs/>
      <w:color w:val="361A14" w:themeColor="accent1" w:themeShade="7F"/>
      <w:lang w:eastAsia="en-US"/>
    </w:rPr>
  </w:style>
  <w:style w:type="character" w:customStyle="1" w:styleId="Heading7Char">
    <w:name w:val="Heading 7 Char"/>
    <w:basedOn w:val="DefaultParagraphFont"/>
    <w:link w:val="Heading7"/>
    <w:uiPriority w:val="9"/>
    <w:semiHidden/>
    <w:rsid w:val="00F470D9"/>
    <w:rPr>
      <w:rFonts w:asciiTheme="majorHAnsi" w:eastAsiaTheme="majorEastAsia" w:hAnsiTheme="majorHAnsi" w:cstheme="majorBidi"/>
      <w:i/>
      <w:iCs/>
      <w:color w:val="C8C4CE" w:themeColor="text1" w:themeTint="BF"/>
      <w:lang w:eastAsia="en-US"/>
    </w:rPr>
  </w:style>
  <w:style w:type="character" w:customStyle="1" w:styleId="Heading8Char">
    <w:name w:val="Heading 8 Char"/>
    <w:basedOn w:val="DefaultParagraphFont"/>
    <w:link w:val="Heading8"/>
    <w:uiPriority w:val="9"/>
    <w:semiHidden/>
    <w:rsid w:val="00F470D9"/>
    <w:rPr>
      <w:rFonts w:asciiTheme="majorHAnsi" w:eastAsiaTheme="majorEastAsia" w:hAnsiTheme="majorHAnsi" w:cstheme="majorBidi"/>
      <w:color w:val="C8C4CE" w:themeColor="text1" w:themeTint="BF"/>
      <w:sz w:val="20"/>
      <w:szCs w:val="20"/>
      <w:lang w:eastAsia="en-US"/>
    </w:rPr>
  </w:style>
  <w:style w:type="character" w:customStyle="1" w:styleId="Heading9Char">
    <w:name w:val="Heading 9 Char"/>
    <w:basedOn w:val="DefaultParagraphFont"/>
    <w:link w:val="Heading9"/>
    <w:uiPriority w:val="9"/>
    <w:semiHidden/>
    <w:rsid w:val="00F470D9"/>
    <w:rPr>
      <w:rFonts w:asciiTheme="majorHAnsi" w:eastAsiaTheme="majorEastAsia" w:hAnsiTheme="majorHAnsi" w:cstheme="majorBidi"/>
      <w:i/>
      <w:iCs/>
      <w:color w:val="C8C4CE" w:themeColor="text1" w:themeTint="BF"/>
      <w:sz w:val="20"/>
      <w:szCs w:val="20"/>
      <w:lang w:eastAsia="en-US"/>
    </w:rPr>
  </w:style>
  <w:style w:type="paragraph" w:styleId="BlockText">
    <w:name w:val="Block Text"/>
    <w:basedOn w:val="BodyText"/>
    <w:autoRedefine/>
    <w:uiPriority w:val="99"/>
    <w:rsid w:val="00186022"/>
    <w:pPr>
      <w:numPr>
        <w:numId w:val="40"/>
      </w:numPr>
      <w:ind w:right="288"/>
    </w:pPr>
    <w:rPr>
      <w:rFonts w:eastAsia="Calibri"/>
    </w:rPr>
  </w:style>
  <w:style w:type="paragraph" w:customStyle="1" w:styleId="l">
    <w:name w:val="l"/>
    <w:basedOn w:val="BodyText"/>
    <w:rsid w:val="00C02BF0"/>
    <w:pPr>
      <w:tabs>
        <w:tab w:val="left" w:pos="432"/>
        <w:tab w:val="left" w:pos="648"/>
      </w:tabs>
    </w:pPr>
    <w:rPr>
      <w:rFonts w:eastAsia="Calibri"/>
    </w:rPr>
  </w:style>
  <w:style w:type="paragraph" w:styleId="ListBullet">
    <w:name w:val="List Bullet"/>
    <w:basedOn w:val="Normal"/>
    <w:unhideWhenUsed/>
    <w:rsid w:val="00AC02AE"/>
    <w:pPr>
      <w:numPr>
        <w:numId w:val="8"/>
      </w:numPr>
      <w:spacing w:after="100"/>
      <w:ind w:left="648"/>
      <w:contextualSpacing/>
    </w:pPr>
  </w:style>
  <w:style w:type="paragraph" w:styleId="ListNumber">
    <w:name w:val="List Number"/>
    <w:basedOn w:val="Normal"/>
    <w:uiPriority w:val="99"/>
    <w:unhideWhenUsed/>
    <w:rsid w:val="006519B3"/>
    <w:pPr>
      <w:numPr>
        <w:numId w:val="23"/>
      </w:numPr>
      <w:contextualSpacing/>
    </w:pPr>
    <w:rPr>
      <w:szCs w:val="22"/>
    </w:rPr>
  </w:style>
  <w:style w:type="paragraph" w:styleId="TOCHeading">
    <w:name w:val="TOC Heading"/>
    <w:basedOn w:val="Heading1"/>
    <w:next w:val="Normal"/>
    <w:autoRedefine/>
    <w:uiPriority w:val="39"/>
    <w:unhideWhenUsed/>
    <w:qFormat/>
    <w:rsid w:val="00B95FB8"/>
    <w:pPr>
      <w:keepLines/>
      <w:numPr>
        <w:numId w:val="0"/>
      </w:numPr>
      <w:spacing w:before="480" w:line="276" w:lineRule="auto"/>
      <w:jc w:val="left"/>
      <w:outlineLvl w:val="9"/>
    </w:pPr>
    <w:rPr>
      <w:rFonts w:eastAsiaTheme="majorEastAsia"/>
      <w:bCs w:val="0"/>
      <w:kern w:val="0"/>
      <w:sz w:val="28"/>
      <w:szCs w:val="28"/>
    </w:rPr>
  </w:style>
  <w:style w:type="paragraph" w:styleId="TOC5">
    <w:name w:val="toc 5"/>
    <w:basedOn w:val="Normal"/>
    <w:next w:val="Normal"/>
    <w:autoRedefine/>
    <w:uiPriority w:val="39"/>
    <w:unhideWhenUsed/>
    <w:rsid w:val="005C7FEE"/>
    <w:pPr>
      <w:ind w:left="880"/>
    </w:pPr>
    <w:rPr>
      <w:rFonts w:asciiTheme="minorHAnsi" w:hAnsiTheme="minorHAnsi"/>
      <w:sz w:val="20"/>
      <w:szCs w:val="20"/>
    </w:rPr>
  </w:style>
  <w:style w:type="paragraph" w:styleId="TOC6">
    <w:name w:val="toc 6"/>
    <w:basedOn w:val="Normal"/>
    <w:next w:val="Normal"/>
    <w:autoRedefine/>
    <w:uiPriority w:val="39"/>
    <w:unhideWhenUsed/>
    <w:rsid w:val="005C7FEE"/>
    <w:pPr>
      <w:ind w:left="1100"/>
    </w:pPr>
    <w:rPr>
      <w:rFonts w:asciiTheme="minorHAnsi" w:hAnsiTheme="minorHAnsi"/>
      <w:sz w:val="20"/>
      <w:szCs w:val="20"/>
    </w:rPr>
  </w:style>
  <w:style w:type="paragraph" w:styleId="TOC7">
    <w:name w:val="toc 7"/>
    <w:basedOn w:val="Normal"/>
    <w:next w:val="Normal"/>
    <w:autoRedefine/>
    <w:uiPriority w:val="39"/>
    <w:unhideWhenUsed/>
    <w:rsid w:val="005C7FEE"/>
    <w:pPr>
      <w:ind w:left="1320"/>
    </w:pPr>
    <w:rPr>
      <w:rFonts w:asciiTheme="minorHAnsi" w:hAnsiTheme="minorHAnsi"/>
      <w:sz w:val="20"/>
      <w:szCs w:val="20"/>
    </w:rPr>
  </w:style>
  <w:style w:type="paragraph" w:styleId="TOC8">
    <w:name w:val="toc 8"/>
    <w:basedOn w:val="Normal"/>
    <w:next w:val="Normal"/>
    <w:autoRedefine/>
    <w:uiPriority w:val="39"/>
    <w:unhideWhenUsed/>
    <w:rsid w:val="005C7FEE"/>
    <w:pPr>
      <w:ind w:left="1540"/>
    </w:pPr>
    <w:rPr>
      <w:rFonts w:asciiTheme="minorHAnsi" w:hAnsiTheme="minorHAnsi"/>
      <w:sz w:val="20"/>
      <w:szCs w:val="20"/>
    </w:rPr>
  </w:style>
  <w:style w:type="paragraph" w:styleId="TOC9">
    <w:name w:val="toc 9"/>
    <w:basedOn w:val="Normal"/>
    <w:next w:val="Normal"/>
    <w:autoRedefine/>
    <w:uiPriority w:val="39"/>
    <w:unhideWhenUsed/>
    <w:rsid w:val="005C7FEE"/>
    <w:pPr>
      <w:ind w:left="1760"/>
    </w:pPr>
    <w:rPr>
      <w:rFonts w:asciiTheme="minorHAnsi" w:hAnsiTheme="minorHAnsi"/>
      <w:sz w:val="20"/>
      <w:szCs w:val="20"/>
    </w:rPr>
  </w:style>
  <w:style w:type="paragraph" w:styleId="EndnoteText">
    <w:name w:val="endnote text"/>
    <w:basedOn w:val="Normal"/>
    <w:link w:val="EndnoteTextChar"/>
    <w:uiPriority w:val="99"/>
    <w:unhideWhenUsed/>
    <w:rsid w:val="00A312EC"/>
    <w:rPr>
      <w:szCs w:val="22"/>
    </w:rPr>
  </w:style>
  <w:style w:type="character" w:customStyle="1" w:styleId="EndnoteTextChar">
    <w:name w:val="Endnote Text Char"/>
    <w:basedOn w:val="DefaultParagraphFont"/>
    <w:link w:val="EndnoteText"/>
    <w:uiPriority w:val="99"/>
    <w:rsid w:val="00A312EC"/>
    <w:rPr>
      <w:rFonts w:ascii="Palatino Linotype" w:eastAsia="Times New Roman" w:hAnsi="Palatino Linotype" w:cs="Times New Roman"/>
      <w:sz w:val="22"/>
      <w:szCs w:val="22"/>
      <w:lang w:eastAsia="en-US"/>
    </w:rPr>
  </w:style>
  <w:style w:type="character" w:styleId="EndnoteReference">
    <w:name w:val="endnote reference"/>
    <w:basedOn w:val="DefaultParagraphFont"/>
    <w:uiPriority w:val="99"/>
    <w:unhideWhenUsed/>
    <w:rsid w:val="002201CF"/>
    <w:rPr>
      <w:vertAlign w:val="superscript"/>
    </w:rPr>
  </w:style>
  <w:style w:type="character" w:styleId="PageNumber">
    <w:name w:val="page number"/>
    <w:basedOn w:val="DefaultParagraphFont"/>
    <w:uiPriority w:val="99"/>
    <w:unhideWhenUsed/>
    <w:rsid w:val="00675A47"/>
  </w:style>
  <w:style w:type="paragraph" w:styleId="ListParagraph">
    <w:name w:val="List Paragraph"/>
    <w:basedOn w:val="Normal"/>
    <w:uiPriority w:val="34"/>
    <w:qFormat/>
    <w:rsid w:val="007C6C46"/>
    <w:pPr>
      <w:ind w:left="720"/>
      <w:contextualSpacing/>
    </w:pPr>
  </w:style>
  <w:style w:type="paragraph" w:customStyle="1" w:styleId="HeadingIntro">
    <w:name w:val="Heading Intro"/>
    <w:basedOn w:val="Heading1"/>
    <w:link w:val="HeadingIntroChar"/>
    <w:qFormat/>
    <w:rsid w:val="009474E2"/>
    <w:pPr>
      <w:numPr>
        <w:numId w:val="0"/>
      </w:numPr>
    </w:pPr>
  </w:style>
  <w:style w:type="character" w:customStyle="1" w:styleId="HeadingIntroChar">
    <w:name w:val="Heading Intro Char"/>
    <w:basedOn w:val="Heading1Char"/>
    <w:link w:val="HeadingIntro"/>
    <w:rsid w:val="009474E2"/>
    <w:rPr>
      <w:rFonts w:ascii="EB Garamond" w:eastAsia="Times New Roman" w:hAnsi="EB Garamond" w:cs="EB Garamond"/>
      <w:b/>
      <w:bCs/>
      <w:kern w:val="32"/>
      <w:sz w:val="40"/>
      <w:szCs w:val="40"/>
      <w:lang w:eastAsia="en-US"/>
    </w:rPr>
  </w:style>
  <w:style w:type="character" w:styleId="Hyperlink">
    <w:name w:val="Hyperlink"/>
    <w:basedOn w:val="DefaultParagraphFont"/>
    <w:uiPriority w:val="99"/>
    <w:rsid w:val="00422136"/>
    <w:rPr>
      <w:color w:val="976037" w:themeColor="accent4"/>
      <w:u w:val="single"/>
    </w:rPr>
  </w:style>
  <w:style w:type="paragraph" w:customStyle="1" w:styleId="Main-Title">
    <w:name w:val="Main-Title"/>
    <w:basedOn w:val="Normal"/>
    <w:qFormat/>
    <w:rsid w:val="00696C4F"/>
    <w:pPr>
      <w:tabs>
        <w:tab w:val="left" w:pos="360"/>
      </w:tabs>
    </w:pPr>
    <w:rPr>
      <w:rFonts w:ascii="Gill Sans" w:hAnsi="Gill Sans" w:cs="Gill Sans"/>
      <w:sz w:val="84"/>
      <w:szCs w:val="84"/>
    </w:rPr>
  </w:style>
  <w:style w:type="character" w:styleId="FollowedHyperlink">
    <w:name w:val="FollowedHyperlink"/>
    <w:basedOn w:val="DefaultParagraphFont"/>
    <w:uiPriority w:val="99"/>
    <w:semiHidden/>
    <w:unhideWhenUsed/>
    <w:rsid w:val="00386F41"/>
    <w:rPr>
      <w:color w:val="800080" w:themeColor="followedHyperlink"/>
      <w:u w:val="single"/>
    </w:rPr>
  </w:style>
  <w:style w:type="paragraph" w:customStyle="1" w:styleId="PrefaceSubheading">
    <w:name w:val="Preface Subheading"/>
    <w:basedOn w:val="Normal"/>
    <w:next w:val="BodyText"/>
    <w:qFormat/>
    <w:rsid w:val="006A7AC5"/>
    <w:pPr>
      <w:spacing w:before="240" w:after="40"/>
    </w:pPr>
    <w:rPr>
      <w:rFonts w:ascii="Oswald" w:hAnsi="Oswald" w:cs="Gill Sans"/>
      <w:color w:val="6D3628"/>
      <w:sz w:val="32"/>
      <w:szCs w:val="32"/>
    </w:rPr>
  </w:style>
  <w:style w:type="paragraph" w:customStyle="1" w:styleId="PrefaceText">
    <w:name w:val="Preface Text"/>
    <w:basedOn w:val="BodyText"/>
    <w:link w:val="PrefaceTextChar"/>
    <w:qFormat/>
    <w:rsid w:val="006A7AC5"/>
    <w:pPr>
      <w:spacing w:before="100"/>
    </w:pPr>
    <w:rPr>
      <w:rFonts w:ascii="Palatino Linotype" w:hAnsi="Palatino Linotype" w:cs="Times New Roman"/>
      <w:sz w:val="22"/>
      <w:szCs w:val="24"/>
    </w:rPr>
  </w:style>
  <w:style w:type="character" w:customStyle="1" w:styleId="PrefaceTextChar">
    <w:name w:val="Preface Text Char"/>
    <w:basedOn w:val="DefaultParagraphFont"/>
    <w:link w:val="PrefaceText"/>
    <w:rsid w:val="006A7AC5"/>
    <w:rPr>
      <w:rFonts w:ascii="Palatino Linotype" w:eastAsia="Times New Roman" w:hAnsi="Palatino Linotype" w:cs="Times New Roman"/>
      <w:sz w:val="22"/>
      <w:lang w:eastAsia="en-US"/>
    </w:rPr>
  </w:style>
  <w:style w:type="paragraph" w:customStyle="1" w:styleId="Preface">
    <w:name w:val="Preface"/>
    <w:basedOn w:val="BodyText"/>
    <w:qFormat/>
    <w:rsid w:val="006A7AC5"/>
    <w:pPr>
      <w:spacing w:before="80" w:after="80"/>
    </w:pPr>
    <w:rPr>
      <w:rFonts w:ascii="Palatino Linotype" w:hAnsi="Palatino Linotype" w:cs="Times New Roman"/>
      <w:sz w:val="22"/>
      <w:szCs w:val="24"/>
    </w:rPr>
  </w:style>
  <w:style w:type="character" w:styleId="UnresolvedMention">
    <w:name w:val="Unresolved Mention"/>
    <w:basedOn w:val="DefaultParagraphFont"/>
    <w:uiPriority w:val="99"/>
    <w:rsid w:val="001D20E0"/>
    <w:rPr>
      <w:color w:val="605E5C"/>
      <w:shd w:val="clear" w:color="auto" w:fill="E1DFDD"/>
    </w:rPr>
  </w:style>
  <w:style w:type="paragraph" w:styleId="Revision">
    <w:name w:val="Revision"/>
    <w:hidden/>
    <w:uiPriority w:val="99"/>
    <w:semiHidden/>
    <w:rsid w:val="00186022"/>
    <w:pPr>
      <w:spacing w:after="0"/>
    </w:pPr>
    <w:rPr>
      <w:rFonts w:ascii="EB Garamond" w:eastAsia="Times New Roman" w:hAnsi="EB Garamond" w:cs="EB Garamond"/>
      <w:lang w:eastAsia="en-US"/>
    </w:rPr>
  </w:style>
  <w:style w:type="character" w:styleId="CommentReference">
    <w:name w:val="annotation reference"/>
    <w:basedOn w:val="DefaultParagraphFont"/>
    <w:uiPriority w:val="99"/>
    <w:semiHidden/>
    <w:unhideWhenUsed/>
    <w:rsid w:val="00897918"/>
    <w:rPr>
      <w:sz w:val="16"/>
      <w:szCs w:val="16"/>
    </w:rPr>
  </w:style>
  <w:style w:type="paragraph" w:styleId="CommentText">
    <w:name w:val="annotation text"/>
    <w:basedOn w:val="Normal"/>
    <w:link w:val="CommentTextChar"/>
    <w:uiPriority w:val="99"/>
    <w:unhideWhenUsed/>
    <w:rsid w:val="00897918"/>
    <w:rPr>
      <w:sz w:val="20"/>
      <w:szCs w:val="20"/>
    </w:rPr>
  </w:style>
  <w:style w:type="character" w:customStyle="1" w:styleId="CommentTextChar">
    <w:name w:val="Comment Text Char"/>
    <w:basedOn w:val="DefaultParagraphFont"/>
    <w:link w:val="CommentText"/>
    <w:uiPriority w:val="99"/>
    <w:rsid w:val="00897918"/>
    <w:rPr>
      <w:rFonts w:ascii="EB Garamond" w:eastAsia="Times New Roman" w:hAnsi="EB Garamond" w:cs="EB Garamond"/>
      <w:sz w:val="20"/>
      <w:szCs w:val="20"/>
      <w:lang w:eastAsia="en-US"/>
    </w:rPr>
  </w:style>
  <w:style w:type="paragraph" w:styleId="CommentSubject">
    <w:name w:val="annotation subject"/>
    <w:basedOn w:val="CommentText"/>
    <w:next w:val="CommentText"/>
    <w:link w:val="CommentSubjectChar"/>
    <w:uiPriority w:val="99"/>
    <w:semiHidden/>
    <w:unhideWhenUsed/>
    <w:rsid w:val="00897918"/>
    <w:rPr>
      <w:b/>
      <w:bCs/>
    </w:rPr>
  </w:style>
  <w:style w:type="character" w:customStyle="1" w:styleId="CommentSubjectChar">
    <w:name w:val="Comment Subject Char"/>
    <w:basedOn w:val="CommentTextChar"/>
    <w:link w:val="CommentSubject"/>
    <w:uiPriority w:val="99"/>
    <w:semiHidden/>
    <w:rsid w:val="00897918"/>
    <w:rPr>
      <w:rFonts w:ascii="EB Garamond" w:eastAsia="Times New Roman" w:hAnsi="EB Garamond" w:cs="EB Garamond"/>
      <w:b/>
      <w:bCs/>
      <w:sz w:val="20"/>
      <w:szCs w:val="20"/>
      <w:lang w:eastAsia="en-US"/>
    </w:rPr>
  </w:style>
  <w:style w:type="paragraph" w:styleId="ListBullet2">
    <w:name w:val="List Bullet 2"/>
    <w:basedOn w:val="Normal"/>
    <w:uiPriority w:val="99"/>
    <w:unhideWhenUsed/>
    <w:rsid w:val="007515FF"/>
    <w:pPr>
      <w:numPr>
        <w:numId w:val="9"/>
      </w:numPr>
      <w:contextualSpacing/>
    </w:pPr>
  </w:style>
  <w:style w:type="paragraph" w:styleId="FootnoteText">
    <w:name w:val="footnote text"/>
    <w:basedOn w:val="Normal"/>
    <w:link w:val="FootnoteTextChar"/>
    <w:uiPriority w:val="99"/>
    <w:unhideWhenUsed/>
    <w:rsid w:val="003771DC"/>
    <w:rPr>
      <w:sz w:val="20"/>
      <w:szCs w:val="20"/>
    </w:rPr>
  </w:style>
  <w:style w:type="character" w:customStyle="1" w:styleId="FootnoteTextChar">
    <w:name w:val="Footnote Text Char"/>
    <w:basedOn w:val="DefaultParagraphFont"/>
    <w:link w:val="FootnoteText"/>
    <w:uiPriority w:val="99"/>
    <w:rsid w:val="003771DC"/>
    <w:rPr>
      <w:rFonts w:ascii="EB Garamond" w:eastAsia="Times New Roman" w:hAnsi="EB Garamond" w:cs="EB Garamond"/>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402976">
      <w:bodyDiv w:val="1"/>
      <w:marLeft w:val="0"/>
      <w:marRight w:val="0"/>
      <w:marTop w:val="0"/>
      <w:marBottom w:val="0"/>
      <w:divBdr>
        <w:top w:val="none" w:sz="0" w:space="0" w:color="auto"/>
        <w:left w:val="none" w:sz="0" w:space="0" w:color="auto"/>
        <w:bottom w:val="none" w:sz="0" w:space="0" w:color="auto"/>
        <w:right w:val="none" w:sz="0" w:space="0" w:color="auto"/>
      </w:divBdr>
    </w:div>
    <w:div w:id="21320917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library.weconservepa.org/library_items/86" TargetMode="External"/><Relationship Id="rId26" Type="http://schemas.openxmlformats.org/officeDocument/2006/relationships/header" Target="header2.xml"/><Relationship Id="rId21" Type="http://schemas.openxmlformats.org/officeDocument/2006/relationships/hyperlink" Target="https://library.weconservepa.org/library_items/1357"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library.weconservepa.org/library_items/1317-Guide-and-Model-Policy-for-Conservation-Easement-Amendment" TargetMode="External"/><Relationship Id="rId25" Type="http://schemas.openxmlformats.org/officeDocument/2006/relationships/hyperlink" Target="https://weconservepa.org/about/" TargetMode="Externa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library.weconservepa.org/library_items/1356"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library.weconservepa.org/" TargetMode="External"/><Relationship Id="rId32" Type="http://schemas.openxmlformats.org/officeDocument/2006/relationships/hyperlink" Target="mailto:info@WeConservePA.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library.weconservepa.org/library_items/1358" TargetMode="External"/><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www.landtrustaccreditation.org/"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library.weconservepa.org/library_items/1368" TargetMode="Externa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3" Type="http://schemas.openxmlformats.org/officeDocument/2006/relationships/hyperlink" Target="https://library.weconservepa.org/library_items/1356" TargetMode="External"/><Relationship Id="rId2" Type="http://schemas.openxmlformats.org/officeDocument/2006/relationships/hyperlink" Target="https://library.weconservepa.org/library_items/1135" TargetMode="External"/><Relationship Id="rId1" Type="http://schemas.openxmlformats.org/officeDocument/2006/relationships/hyperlink" Target="https://library.weconservepa.org/library_items/86" TargetMode="External"/><Relationship Id="rId6" Type="http://schemas.openxmlformats.org/officeDocument/2006/relationships/hyperlink" Target="https://library.weconservepa.org/library_items/2167" TargetMode="External"/><Relationship Id="rId5" Type="http://schemas.openxmlformats.org/officeDocument/2006/relationships/hyperlink" Target="https://library.weconservepa.org/library_items/1356" TargetMode="External"/><Relationship Id="rId4" Type="http://schemas.openxmlformats.org/officeDocument/2006/relationships/hyperlink" Target="https://library.weconservepa.org/library_items/136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WeConservePA Colors">
      <a:dk1>
        <a:srgbClr val="B6B1BE"/>
      </a:dk1>
      <a:lt1>
        <a:srgbClr val="DDCBBD"/>
      </a:lt1>
      <a:dk2>
        <a:srgbClr val="DCD577"/>
      </a:dk2>
      <a:lt2>
        <a:srgbClr val="FAF8CC"/>
      </a:lt2>
      <a:accent1>
        <a:srgbClr val="6D3628"/>
      </a:accent1>
      <a:accent2>
        <a:srgbClr val="99323A"/>
      </a:accent2>
      <a:accent3>
        <a:srgbClr val="99A138"/>
      </a:accent3>
      <a:accent4>
        <a:srgbClr val="976037"/>
      </a:accent4>
      <a:accent5>
        <a:srgbClr val="F9C046"/>
      </a:accent5>
      <a:accent6>
        <a:srgbClr val="774E84"/>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9AB98133-6563-C048-BF09-2631DF4C7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22</Pages>
  <Words>6134</Words>
  <Characters>34786</Characters>
  <Application>Microsoft Office Word</Application>
  <DocSecurity>0</DocSecurity>
  <Lines>756</Lines>
  <Paragraphs>290</Paragraphs>
  <ScaleCrop>false</ScaleCrop>
  <HeadingPairs>
    <vt:vector size="4" baseType="variant">
      <vt:variant>
        <vt:lpstr>Title</vt:lpstr>
      </vt:variant>
      <vt:variant>
        <vt:i4>1</vt:i4>
      </vt:variant>
      <vt:variant>
        <vt:lpstr>Headings</vt:lpstr>
      </vt:variant>
      <vt:variant>
        <vt:i4>65</vt:i4>
      </vt:variant>
    </vt:vector>
  </HeadingPairs>
  <TitlesOfParts>
    <vt:vector size="66" baseType="lpstr">
      <vt:lpstr/>
      <vt:lpstr>Introduction</vt:lpstr>
      <vt:lpstr>        Conservation in a Changing World</vt:lpstr>
      <vt:lpstr>        Principle of Conservation First</vt:lpstr>
      <vt:lpstr>        Board Approval</vt:lpstr>
      <vt:lpstr>        Guidelines</vt:lpstr>
      <vt:lpstr>        Terminology</vt:lpstr>
      <vt:lpstr>Process and Procedures</vt:lpstr>
      <vt:lpstr>    Informal Discussion</vt:lpstr>
      <vt:lpstr>    Conflicts of Interest</vt:lpstr>
      <vt:lpstr>    Formal Request and Associated Expenses</vt:lpstr>
      <vt:lpstr>        LT-Initiated Amendments</vt:lpstr>
      <vt:lpstr>        Landowner-Initiated Amendments</vt:lpstr>
      <vt:lpstr>    Review</vt:lpstr>
      <vt:lpstr>    Preliminary Finding</vt:lpstr>
      <vt:lpstr>    Board Decision</vt:lpstr>
      <vt:lpstr>    Contingencies</vt:lpstr>
      <vt:lpstr>    Processing Approved Proposals </vt:lpstr>
      <vt:lpstr>    Modified or Rejected Proposals</vt:lpstr>
      <vt:lpstr>    Documentation of Decision</vt:lpstr>
      <vt:lpstr>Inquiries and Policy Positions </vt:lpstr>
      <vt:lpstr>    Conservation Impact</vt:lpstr>
      <vt:lpstr>        Putting Conservation First</vt:lpstr>
      <vt:lpstr>        Consistency with the Easement’s Conservation Objectives</vt:lpstr>
      <vt:lpstr>        Timing of Conservation Results</vt:lpstr>
      <vt:lpstr>    Others with Rights</vt:lpstr>
      <vt:lpstr>        Co-Holders and Beneficiaries</vt:lpstr>
      <vt:lpstr>        Owners of Neighboring Eased Properties</vt:lpstr>
      <vt:lpstr>        Office of Attorney General</vt:lpstr>
      <vt:lpstr>    Internal Revenue Code Requirements</vt:lpstr>
      <vt:lpstr>        Private Inurement</vt:lpstr>
      <vt:lpstr>        Impermissible Private Benefit </vt:lpstr>
      <vt:lpstr>    Perception and Relationship Concerns</vt:lpstr>
      <vt:lpstr>        Public Perception</vt:lpstr>
      <vt:lpstr>        Future Donor Perception</vt:lpstr>
      <vt:lpstr>        Owners of Eased Land Perception</vt:lpstr>
      <vt:lpstr>        Original Donors</vt:lpstr>
      <vt:lpstr>        Undue Hardship</vt:lpstr>
      <vt:lpstr>        Other Concerned Parties </vt:lpstr>
      <vt:lpstr>    Is Amendment the Correct Vehicle?</vt:lpstr>
      <vt:lpstr>    Other Concerns</vt:lpstr>
      <vt:lpstr>        Satisfactory Title</vt:lpstr>
      <vt:lpstr>        Baseline Documentation</vt:lpstr>
      <vt:lpstr>        Violations</vt:lpstr>
      <vt:lpstr>        Owners’ Seeking Tax Deduction</vt:lpstr>
      <vt:lpstr>    Land Trust Standards and Practices</vt:lpstr>
      <vt:lpstr>Categories of Amendments</vt:lpstr>
      <vt:lpstr>    Administrative</vt:lpstr>
      <vt:lpstr>        Correction of Errors and Oversights and Clarification of Ambiguities</vt:lpstr>
      <vt:lpstr>        Responding to Specific Events Identified by the Grant of Conservation Easement a</vt:lpstr>
      <vt:lpstr>        Accommodating an Agreement Pre-Dating and Superior to the Grant of Conservation </vt:lpstr>
      <vt:lpstr>        Equitably Adjusting Original Terms that are Impossible to Meet </vt:lpstr>
      <vt:lpstr>    Pure Conservation Gain</vt:lpstr>
      <vt:lpstr>        Upgrading Documents to Conform with Improved Drafting Practices</vt:lpstr>
      <vt:lpstr>        Purely Enhancing Achievement of Conservation Objectives</vt:lpstr>
      <vt:lpstr>        Expanding the Geographic Coverage of the Easement</vt:lpstr>
      <vt:lpstr>        Expanding the Conservation Objectives Without Detriment to the Existing Objectiv</vt:lpstr>
      <vt:lpstr>    Net Conservation Gain Consistent with Conservation Objectives</vt:lpstr>
      <vt:lpstr>    Changes to the Property Right</vt:lpstr>
      <vt:lpstr>        Change to Conservation Objective</vt:lpstr>
      <vt:lpstr>        Changes in Restrictive Covenants or Management Terms Detrimental to the Conserva</vt:lpstr>
      <vt:lpstr>        Change to Conservation Area</vt:lpstr>
      <vt:lpstr>    Amendment in Lieu of Condemnation</vt:lpstr>
      <vt:lpstr>Waivers and Letters of Interpretation</vt:lpstr>
      <vt:lpstr>    Waivers</vt:lpstr>
      <vt:lpstr>    Letter of Interpretation</vt:lpstr>
    </vt:vector>
  </TitlesOfParts>
  <Manager/>
  <Company>Pennsylvania Land Trust Association</Company>
  <LinksUpToDate>false</LinksUpToDate>
  <CharactersWithSpaces>40630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 Loza</dc:creator>
  <cp:keywords/>
  <dc:description/>
  <cp:lastModifiedBy>Andy Loza</cp:lastModifiedBy>
  <cp:revision>3</cp:revision>
  <cp:lastPrinted>2017-06-28T18:23:00Z</cp:lastPrinted>
  <dcterms:created xsi:type="dcterms:W3CDTF">2024-03-26T12:45:00Z</dcterms:created>
  <dcterms:modified xsi:type="dcterms:W3CDTF">2024-03-26T13:29:00Z</dcterms:modified>
  <cp:category/>
</cp:coreProperties>
</file>