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0" w:rsidRDefault="00D878E0">
      <w:pPr>
        <w:autoSpaceDE w:val="0"/>
        <w:autoSpaceDN w:val="0"/>
        <w:adjustRightInd w:val="0"/>
        <w:jc w:val="center"/>
        <w:rPr>
          <w:rFonts w:ascii="ZurichBT-Black" w:hAnsi="ZurichBT-Black" w:cs="ZurichBT-Black"/>
          <w:sz w:val="48"/>
          <w:szCs w:val="48"/>
        </w:rPr>
      </w:pPr>
      <w:bookmarkStart w:id="0" w:name="_GoBack"/>
      <w:bookmarkEnd w:id="0"/>
      <w:r>
        <w:rPr>
          <w:rFonts w:ascii="ZurichBT-Black" w:hAnsi="ZurichBT-Black" w:cs="ZurichBT-Black"/>
          <w:sz w:val="48"/>
          <w:szCs w:val="48"/>
        </w:rPr>
        <w:t xml:space="preserve"> </w:t>
      </w:r>
    </w:p>
    <w:p w:rsidR="00D878E0" w:rsidRDefault="00D878E0">
      <w:pPr>
        <w:autoSpaceDE w:val="0"/>
        <w:autoSpaceDN w:val="0"/>
        <w:adjustRightInd w:val="0"/>
        <w:jc w:val="center"/>
        <w:rPr>
          <w:rFonts w:ascii="ZurichBT-Black" w:hAnsi="ZurichBT-Black" w:cs="ZurichBT-Black"/>
          <w:sz w:val="48"/>
          <w:szCs w:val="48"/>
        </w:rPr>
      </w:pPr>
      <w:r>
        <w:rPr>
          <w:rFonts w:ascii="ZurichBT-Black" w:hAnsi="ZurichBT-Black" w:cs="ZurichBT-Black"/>
          <w:sz w:val="48"/>
          <w:szCs w:val="48"/>
        </w:rPr>
        <w:t>Suggested Provisions</w:t>
      </w:r>
    </w:p>
    <w:p w:rsidR="00D878E0" w:rsidRDefault="00D878E0">
      <w:pPr>
        <w:autoSpaceDE w:val="0"/>
        <w:autoSpaceDN w:val="0"/>
        <w:adjustRightInd w:val="0"/>
        <w:jc w:val="center"/>
        <w:rPr>
          <w:rFonts w:ascii="ArialNarrow" w:hAnsi="ArialNarrow" w:cs="ArialNarrow"/>
          <w:color w:val="231F20"/>
          <w:sz w:val="43"/>
          <w:szCs w:val="43"/>
        </w:rPr>
      </w:pPr>
    </w:p>
    <w:p w:rsidR="00D878E0" w:rsidRDefault="00D878E0">
      <w:pPr>
        <w:autoSpaceDE w:val="0"/>
        <w:autoSpaceDN w:val="0"/>
        <w:adjustRightInd w:val="0"/>
        <w:jc w:val="center"/>
        <w:rPr>
          <w:rFonts w:ascii="ArialNarrow" w:hAnsi="ArialNarrow" w:cs="ArialNarrow"/>
          <w:color w:val="231F20"/>
          <w:sz w:val="43"/>
          <w:szCs w:val="43"/>
        </w:rPr>
      </w:pPr>
      <w:r>
        <w:rPr>
          <w:rFonts w:ascii="ArialNarrow" w:hAnsi="ArialNarrow" w:cs="ArialNarrow"/>
          <w:color w:val="231F20"/>
          <w:sz w:val="43"/>
          <w:szCs w:val="43"/>
        </w:rPr>
        <w:t>Meeting the Minimum Requirements of</w:t>
      </w:r>
    </w:p>
    <w:p w:rsidR="00D878E0" w:rsidRDefault="00D878E0">
      <w:pPr>
        <w:autoSpaceDE w:val="0"/>
        <w:autoSpaceDN w:val="0"/>
        <w:adjustRightInd w:val="0"/>
        <w:jc w:val="center"/>
        <w:rPr>
          <w:rFonts w:ascii="ArialNarrow" w:hAnsi="ArialNarrow" w:cs="ArialNarrow"/>
          <w:color w:val="231F20"/>
          <w:sz w:val="43"/>
          <w:szCs w:val="43"/>
        </w:rPr>
      </w:pPr>
      <w:proofErr w:type="gramStart"/>
      <w:r>
        <w:rPr>
          <w:rFonts w:ascii="ArialNarrow" w:hAnsi="ArialNarrow" w:cs="ArialNarrow"/>
          <w:color w:val="231F20"/>
          <w:sz w:val="43"/>
          <w:szCs w:val="43"/>
        </w:rPr>
        <w:t>the</w:t>
      </w:r>
      <w:proofErr w:type="gramEnd"/>
    </w:p>
    <w:p w:rsidR="00D878E0" w:rsidRDefault="00D878E0">
      <w:pPr>
        <w:autoSpaceDE w:val="0"/>
        <w:autoSpaceDN w:val="0"/>
        <w:adjustRightInd w:val="0"/>
        <w:jc w:val="center"/>
        <w:rPr>
          <w:rFonts w:ascii="ArialMT" w:hAnsi="ArialMT" w:cs="ArialMT"/>
          <w:color w:val="231F20"/>
          <w:sz w:val="53"/>
          <w:szCs w:val="53"/>
        </w:rPr>
      </w:pPr>
      <w:r>
        <w:rPr>
          <w:rFonts w:ascii="ArialMT" w:hAnsi="ArialMT" w:cs="ArialMT"/>
          <w:color w:val="231F20"/>
          <w:sz w:val="53"/>
          <w:szCs w:val="53"/>
        </w:rPr>
        <w:t>THE NATIONAL FLOOD</w:t>
      </w:r>
    </w:p>
    <w:p w:rsidR="00D878E0" w:rsidRDefault="00D878E0">
      <w:pPr>
        <w:autoSpaceDE w:val="0"/>
        <w:autoSpaceDN w:val="0"/>
        <w:adjustRightInd w:val="0"/>
        <w:jc w:val="center"/>
        <w:rPr>
          <w:rFonts w:ascii="ArialMT" w:hAnsi="ArialMT" w:cs="ArialMT"/>
          <w:color w:val="231F20"/>
          <w:sz w:val="53"/>
          <w:szCs w:val="53"/>
        </w:rPr>
      </w:pPr>
      <w:r>
        <w:rPr>
          <w:rFonts w:ascii="ArialMT" w:hAnsi="ArialMT" w:cs="ArialMT"/>
          <w:color w:val="231F20"/>
          <w:sz w:val="53"/>
          <w:szCs w:val="53"/>
        </w:rPr>
        <w:t>INSURANCE PROGRAM</w:t>
      </w:r>
    </w:p>
    <w:p w:rsidR="00D878E0" w:rsidRDefault="00D878E0">
      <w:pPr>
        <w:autoSpaceDE w:val="0"/>
        <w:autoSpaceDN w:val="0"/>
        <w:adjustRightInd w:val="0"/>
        <w:jc w:val="center"/>
        <w:rPr>
          <w:rFonts w:ascii="ArialMT" w:hAnsi="ArialMT" w:cs="ArialMT"/>
          <w:color w:val="231F20"/>
          <w:sz w:val="40"/>
          <w:szCs w:val="40"/>
        </w:rPr>
      </w:pPr>
      <w:proofErr w:type="gramStart"/>
      <w:r>
        <w:rPr>
          <w:rFonts w:ascii="ArialMT" w:hAnsi="ArialMT" w:cs="ArialMT"/>
          <w:color w:val="231F20"/>
          <w:sz w:val="40"/>
          <w:szCs w:val="40"/>
        </w:rPr>
        <w:t>and</w:t>
      </w:r>
      <w:proofErr w:type="gramEnd"/>
      <w:r>
        <w:rPr>
          <w:rFonts w:ascii="ArialMT" w:hAnsi="ArialMT" w:cs="ArialMT"/>
          <w:color w:val="231F20"/>
          <w:sz w:val="40"/>
          <w:szCs w:val="40"/>
        </w:rPr>
        <w:t xml:space="preserve"> the</w:t>
      </w:r>
    </w:p>
    <w:p w:rsidR="00D878E0" w:rsidRDefault="00D878E0">
      <w:pPr>
        <w:autoSpaceDE w:val="0"/>
        <w:autoSpaceDN w:val="0"/>
        <w:adjustRightInd w:val="0"/>
        <w:jc w:val="center"/>
        <w:rPr>
          <w:rFonts w:ascii="ArialMT" w:hAnsi="ArialMT" w:cs="ArialMT"/>
          <w:color w:val="231F20"/>
          <w:sz w:val="53"/>
          <w:szCs w:val="53"/>
        </w:rPr>
      </w:pPr>
      <w:r>
        <w:rPr>
          <w:rFonts w:ascii="ArialMT" w:hAnsi="ArialMT" w:cs="ArialMT"/>
          <w:color w:val="231F20"/>
          <w:sz w:val="53"/>
          <w:szCs w:val="53"/>
        </w:rPr>
        <w:t>PENNSYLVANIA FLOOD PLAIN</w:t>
      </w:r>
    </w:p>
    <w:p w:rsidR="00D878E0" w:rsidRDefault="00D878E0">
      <w:pPr>
        <w:autoSpaceDE w:val="0"/>
        <w:autoSpaceDN w:val="0"/>
        <w:adjustRightInd w:val="0"/>
        <w:jc w:val="center"/>
        <w:rPr>
          <w:rFonts w:ascii="ArialMT" w:hAnsi="ArialMT" w:cs="ArialMT"/>
          <w:color w:val="231F20"/>
          <w:sz w:val="53"/>
          <w:szCs w:val="53"/>
        </w:rPr>
      </w:pPr>
      <w:r>
        <w:rPr>
          <w:rFonts w:ascii="ArialMT" w:hAnsi="ArialMT" w:cs="ArialMT"/>
          <w:color w:val="231F20"/>
          <w:sz w:val="53"/>
          <w:szCs w:val="53"/>
        </w:rPr>
        <w:t>MANAGEMENT ACT (1978-166)</w:t>
      </w:r>
    </w:p>
    <w:p w:rsidR="00D878E0" w:rsidRDefault="00D878E0">
      <w:pPr>
        <w:autoSpaceDE w:val="0"/>
        <w:autoSpaceDN w:val="0"/>
        <w:adjustRightInd w:val="0"/>
        <w:jc w:val="center"/>
        <w:rPr>
          <w:rFonts w:ascii="ArialMT" w:hAnsi="ArialMT" w:cs="ArialMT"/>
          <w:color w:val="231F20"/>
          <w:sz w:val="53"/>
          <w:szCs w:val="53"/>
        </w:rPr>
      </w:pPr>
      <w:r>
        <w:rPr>
          <w:rFonts w:ascii="ArialMT" w:hAnsi="ArialMT" w:cs="ArialMT"/>
          <w:color w:val="231F20"/>
          <w:sz w:val="53"/>
          <w:szCs w:val="53"/>
        </w:rPr>
        <w:t>SECTION 60.3 (d)</w:t>
      </w: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Commonwealth of Pennsylvania</w:t>
      </w:r>
    </w:p>
    <w:p w:rsidR="00D878E0" w:rsidRDefault="00D878E0">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Tom Corbett, Governor</w:t>
      </w:r>
    </w:p>
    <w:p w:rsidR="00D878E0" w:rsidRDefault="00C63D1F">
      <w:pPr>
        <w:autoSpaceDE w:val="0"/>
        <w:autoSpaceDN w:val="0"/>
        <w:adjustRightInd w:val="0"/>
        <w:rPr>
          <w:rFonts w:ascii="ZurichBT-RomanCondensed" w:hAnsi="ZurichBT-RomanCondensed" w:cs="ZurichBT-RomanCondensed"/>
          <w:color w:val="231F20"/>
        </w:rPr>
      </w:pPr>
      <w:hyperlink r:id="rId9" w:history="1">
        <w:r w:rsidR="00D878E0">
          <w:rPr>
            <w:rStyle w:val="Hyperlink"/>
            <w:rFonts w:ascii="ZurichBT-RomanCondensed" w:hAnsi="ZurichBT-RomanCondensed" w:cs="ZurichBT-RomanCondensed"/>
          </w:rPr>
          <w:t>www.state.pa.us</w:t>
        </w:r>
      </w:hyperlink>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Department of Community and Economic Development</w:t>
      </w:r>
    </w:p>
    <w:p w:rsidR="00D878E0" w:rsidRDefault="00D878E0">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C. Alan Walker, Secretary</w:t>
      </w:r>
    </w:p>
    <w:p w:rsidR="00D878E0" w:rsidRDefault="00D878E0">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www.newpa.com</w:t>
      </w:r>
    </w:p>
    <w:p w:rsidR="00D878E0" w:rsidRDefault="00C14FFF">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 xml:space="preserve">August </w:t>
      </w:r>
      <w:r w:rsidR="00C46129">
        <w:rPr>
          <w:rFonts w:ascii="ZurichBT-RomanCondensed" w:hAnsi="ZurichBT-RomanCondensed" w:cs="ZurichBT-RomanCondensed"/>
          <w:color w:val="231F20"/>
        </w:rPr>
        <w:t>201</w:t>
      </w:r>
      <w:r w:rsidR="006A64D5">
        <w:rPr>
          <w:rFonts w:ascii="ZurichBT-RomanCondensed" w:hAnsi="ZurichBT-RomanCondensed" w:cs="ZurichBT-RomanCondensed"/>
          <w:color w:val="231F20"/>
        </w:rPr>
        <w:t>3</w:t>
      </w:r>
    </w:p>
    <w:p w:rsidR="00D878E0" w:rsidRDefault="00D878E0">
      <w:pPr>
        <w:autoSpaceDE w:val="0"/>
        <w:autoSpaceDN w:val="0"/>
        <w:adjustRightInd w:val="0"/>
        <w:rPr>
          <w:rFonts w:ascii="ZurichBT-RomanCondensed" w:hAnsi="ZurichBT-RomanCondensed" w:cs="ZurichBT-RomanCondensed"/>
          <w:color w:val="231F20"/>
        </w:rPr>
      </w:pPr>
    </w:p>
    <w:p w:rsidR="00D878E0" w:rsidRDefault="00D878E0">
      <w:pPr>
        <w:autoSpaceDE w:val="0"/>
        <w:autoSpaceDN w:val="0"/>
        <w:adjustRightInd w:val="0"/>
        <w:rPr>
          <w:rFonts w:ascii="ZurichBT-RomanCondensed" w:hAnsi="ZurichBT-RomanCondensed" w:cs="ZurichBT-RomanCondensed"/>
          <w:color w:val="231F20"/>
        </w:rPr>
      </w:pPr>
      <w:r>
        <w:rPr>
          <w:rFonts w:ascii="ZurichBT-RomanCondensed" w:hAnsi="ZurichBT-RomanCondensed" w:cs="ZurichBT-RomanCondensed"/>
          <w:color w:val="231F20"/>
        </w:rPr>
        <w:tab/>
      </w:r>
      <w:r>
        <w:rPr>
          <w:rFonts w:ascii="ZurichBT-RomanCondensed" w:hAnsi="ZurichBT-RomanCondensed" w:cs="ZurichBT-RomanCondensed"/>
          <w:color w:val="231F20"/>
        </w:rPr>
        <w:tab/>
      </w:r>
      <w:r>
        <w:rPr>
          <w:rFonts w:ascii="ZurichBT-RomanCondensed" w:hAnsi="ZurichBT-RomanCondensed" w:cs="ZurichBT-RomanCondensed"/>
          <w:color w:val="231F20"/>
        </w:rPr>
        <w:tab/>
      </w:r>
      <w:r>
        <w:rPr>
          <w:rFonts w:ascii="ZurichBT-RomanCondensed" w:hAnsi="ZurichBT-RomanCondensed" w:cs="ZurichBT-RomanCondensed"/>
          <w:color w:val="231F20"/>
        </w:rPr>
        <w:tab/>
      </w:r>
      <w:r>
        <w:rPr>
          <w:rFonts w:ascii="ZurichBT-RomanCondensed" w:hAnsi="ZurichBT-RomanCondensed" w:cs="ZurichBT-RomanCondensed"/>
          <w:color w:val="231F20"/>
        </w:rPr>
        <w:tab/>
      </w:r>
      <w:r>
        <w:rPr>
          <w:rFonts w:ascii="ZurichBT-RomanCondensed" w:hAnsi="ZurichBT-RomanCondensed" w:cs="ZurichBT-RomanCondensed"/>
          <w:color w:val="231F20"/>
        </w:rPr>
        <w:tab/>
      </w:r>
      <w:r>
        <w:rPr>
          <w:rFonts w:ascii="ZurichBT-RomanCondensed" w:hAnsi="ZurichBT-RomanCondensed" w:cs="ZurichBT-RomanCondensed"/>
          <w:color w:val="231F20"/>
        </w:rPr>
        <w:tab/>
      </w:r>
    </w:p>
    <w:p w:rsidR="00D878E0" w:rsidRDefault="00D878E0">
      <w:pPr>
        <w:autoSpaceDE w:val="0"/>
        <w:autoSpaceDN w:val="0"/>
        <w:adjustRightInd w:val="0"/>
        <w:rPr>
          <w:rFonts w:ascii="Times New Roman" w:hAnsi="Times New Roman" w:cs="Times New Roman"/>
        </w:rPr>
      </w:pPr>
    </w:p>
    <w:p w:rsidR="00D878E0" w:rsidRDefault="00D878E0">
      <w:pPr>
        <w:autoSpaceDE w:val="0"/>
        <w:autoSpaceDN w:val="0"/>
        <w:adjustRightInd w:val="0"/>
        <w:jc w:val="center"/>
        <w:rPr>
          <w:rFonts w:ascii="Times New Roman" w:hAnsi="Times New Roman" w:cs="Times New Roman"/>
        </w:rPr>
      </w:pPr>
    </w:p>
    <w:p w:rsidR="00D878E0" w:rsidRDefault="00D878E0">
      <w:pPr>
        <w:autoSpaceDE w:val="0"/>
        <w:autoSpaceDN w:val="0"/>
        <w:adjustRightInd w:val="0"/>
        <w:ind w:left="5040" w:firstLine="720"/>
        <w:rPr>
          <w:rFonts w:ascii="ZurichBT-RomanCondensed" w:hAnsi="ZurichBT-RomanCondensed" w:cs="ZurichBT-RomanCondensed"/>
          <w:color w:val="231F20"/>
        </w:rPr>
      </w:pPr>
      <w:proofErr w:type="spellStart"/>
      <w:proofErr w:type="gramStart"/>
      <w:r>
        <w:rPr>
          <w:rFonts w:ascii="Felbridge-Bold" w:hAnsi="Felbridge-Bold" w:cs="Felbridge-Bold"/>
          <w:b/>
          <w:bCs/>
          <w:color w:val="2E3A8A"/>
          <w:sz w:val="51"/>
          <w:szCs w:val="51"/>
        </w:rPr>
        <w:lastRenderedPageBreak/>
        <w:t>pennsylvania</w:t>
      </w:r>
      <w:proofErr w:type="spellEnd"/>
      <w:proofErr w:type="gramEnd"/>
    </w:p>
    <w:p w:rsidR="00D878E0" w:rsidRDefault="00D878E0">
      <w:pPr>
        <w:autoSpaceDE w:val="0"/>
        <w:autoSpaceDN w:val="0"/>
        <w:adjustRightInd w:val="0"/>
        <w:ind w:left="5760"/>
        <w:rPr>
          <w:rFonts w:ascii="Felbridge" w:hAnsi="Felbridge" w:cs="Felbridge"/>
          <w:color w:val="2E3A8A"/>
          <w:sz w:val="16"/>
          <w:szCs w:val="16"/>
        </w:rPr>
      </w:pPr>
      <w:r>
        <w:rPr>
          <w:rFonts w:ascii="Felbridge" w:hAnsi="Felbridge" w:cs="Felbridge"/>
          <w:color w:val="2E3A8A"/>
          <w:sz w:val="16"/>
          <w:szCs w:val="16"/>
        </w:rPr>
        <w:t xml:space="preserve">D E PA R T M E N </w:t>
      </w:r>
      <w:proofErr w:type="gramStart"/>
      <w:r>
        <w:rPr>
          <w:rFonts w:ascii="Felbridge" w:hAnsi="Felbridge" w:cs="Felbridge"/>
          <w:color w:val="2E3A8A"/>
          <w:sz w:val="16"/>
          <w:szCs w:val="16"/>
        </w:rPr>
        <w:t>T  O</w:t>
      </w:r>
      <w:proofErr w:type="gramEnd"/>
      <w:r>
        <w:rPr>
          <w:rFonts w:ascii="Felbridge" w:hAnsi="Felbridge" w:cs="Felbridge"/>
          <w:color w:val="2E3A8A"/>
          <w:sz w:val="16"/>
          <w:szCs w:val="16"/>
        </w:rPr>
        <w:t xml:space="preserve"> F  CO M </w:t>
      </w:r>
      <w:proofErr w:type="spellStart"/>
      <w:r>
        <w:rPr>
          <w:rFonts w:ascii="Felbridge" w:hAnsi="Felbridge" w:cs="Felbridge"/>
          <w:color w:val="2E3A8A"/>
          <w:sz w:val="16"/>
          <w:szCs w:val="16"/>
        </w:rPr>
        <w:t>M</w:t>
      </w:r>
      <w:proofErr w:type="spellEnd"/>
      <w:r>
        <w:rPr>
          <w:rFonts w:ascii="Felbridge" w:hAnsi="Felbridge" w:cs="Felbridge"/>
          <w:color w:val="2E3A8A"/>
          <w:sz w:val="16"/>
          <w:szCs w:val="16"/>
        </w:rPr>
        <w:t xml:space="preserve"> U N I T Y</w:t>
      </w:r>
    </w:p>
    <w:p w:rsidR="00D878E0" w:rsidRDefault="00D878E0">
      <w:pPr>
        <w:autoSpaceDE w:val="0"/>
        <w:autoSpaceDN w:val="0"/>
        <w:adjustRightInd w:val="0"/>
        <w:ind w:left="5760"/>
        <w:rPr>
          <w:rFonts w:ascii="Felbridge" w:hAnsi="Felbridge" w:cs="Felbridge"/>
          <w:color w:val="2E3A8A"/>
          <w:sz w:val="16"/>
          <w:szCs w:val="16"/>
        </w:rPr>
      </w:pPr>
      <w:r>
        <w:rPr>
          <w:rFonts w:ascii="Felbridge" w:hAnsi="Felbridge" w:cs="Felbridge"/>
          <w:color w:val="2E3A8A"/>
          <w:sz w:val="16"/>
          <w:szCs w:val="16"/>
        </w:rPr>
        <w:t xml:space="preserve">&amp;  E CO N O M I </w:t>
      </w:r>
      <w:proofErr w:type="gramStart"/>
      <w:r>
        <w:rPr>
          <w:rFonts w:ascii="Felbridge" w:hAnsi="Felbridge" w:cs="Felbridge"/>
          <w:color w:val="2E3A8A"/>
          <w:sz w:val="16"/>
          <w:szCs w:val="16"/>
        </w:rPr>
        <w:t>C  D</w:t>
      </w:r>
      <w:proofErr w:type="gramEnd"/>
      <w:r>
        <w:rPr>
          <w:rFonts w:ascii="Felbridge" w:hAnsi="Felbridge" w:cs="Felbridge"/>
          <w:color w:val="2E3A8A"/>
          <w:sz w:val="16"/>
          <w:szCs w:val="16"/>
        </w:rPr>
        <w:t xml:space="preserve"> E V E LO P M E NT</w:t>
      </w:r>
    </w:p>
    <w:p w:rsidR="00D878E0" w:rsidRDefault="00D878E0">
      <w:pPr>
        <w:autoSpaceDE w:val="0"/>
        <w:autoSpaceDN w:val="0"/>
        <w:adjustRightInd w:val="0"/>
        <w:ind w:left="5040" w:firstLine="720"/>
        <w:rPr>
          <w:rFonts w:ascii="Felbridge" w:hAnsi="Felbridge" w:cs="Felbridge"/>
          <w:color w:val="2E3A8A"/>
          <w:sz w:val="8"/>
          <w:szCs w:val="8"/>
        </w:rPr>
        <w:sectPr w:rsidR="00D878E0">
          <w:pgSz w:w="12240" w:h="15840"/>
          <w:pgMar w:top="1008" w:right="1440" w:bottom="1008" w:left="1440" w:header="1440" w:footer="1440" w:gutter="0"/>
          <w:paperSrc w:first="265" w:other="265"/>
          <w:cols w:space="720"/>
          <w:noEndnote/>
        </w:sectPr>
      </w:pPr>
    </w:p>
    <w:p w:rsidR="00D878E0" w:rsidRDefault="00D878E0">
      <w:pPr>
        <w:autoSpaceDE w:val="0"/>
        <w:autoSpaceDN w:val="0"/>
        <w:adjustRightInd w:val="0"/>
        <w:jc w:val="center"/>
        <w:rPr>
          <w:rFonts w:ascii="Times New Roman" w:hAnsi="Times New Roman" w:cs="Times New Roman"/>
        </w:rPr>
      </w:pPr>
    </w:p>
    <w:p w:rsidR="006675B3" w:rsidRDefault="006675B3" w:rsidP="006675B3">
      <w:pPr>
        <w:autoSpaceDE w:val="0"/>
        <w:autoSpaceDN w:val="0"/>
        <w:adjustRightInd w:val="0"/>
        <w:rPr>
          <w:rFonts w:ascii="Times New Roman" w:hAnsi="Times New Roman" w:cs="Times New Roman"/>
        </w:rPr>
      </w:pPr>
      <w:r>
        <w:rPr>
          <w:rFonts w:ascii="Times New Roman" w:hAnsi="Times New Roman" w:cs="Times New Roman"/>
        </w:rPr>
        <w:t>EXPLANATORY NOTE:</w:t>
      </w:r>
    </w:p>
    <w:p w:rsidR="006675B3" w:rsidRDefault="006675B3" w:rsidP="006675B3">
      <w:pPr>
        <w:autoSpaceDE w:val="0"/>
        <w:autoSpaceDN w:val="0"/>
        <w:adjustRightInd w:val="0"/>
        <w:rPr>
          <w:rFonts w:ascii="Times New Roman" w:hAnsi="Times New Roman" w:cs="Times New Roman"/>
        </w:rPr>
      </w:pPr>
    </w:p>
    <w:p w:rsidR="006675B3" w:rsidRDefault="006675B3" w:rsidP="006675B3">
      <w:pPr>
        <w:autoSpaceDE w:val="0"/>
        <w:autoSpaceDN w:val="0"/>
        <w:adjustRightInd w:val="0"/>
        <w:ind w:firstLine="360"/>
        <w:rPr>
          <w:rFonts w:ascii="Times New Roman" w:hAnsi="Times New Roman" w:cs="Times New Roman"/>
        </w:rPr>
      </w:pPr>
      <w:r>
        <w:rPr>
          <w:rFonts w:ascii="Times New Roman" w:hAnsi="Times New Roman" w:cs="Times New Roman"/>
        </w:rPr>
        <w:t>This suggested ordinance has been prepared to help municipalities meet the requirements of the National Flood Insurance Program and the Pennsylvania Flood Plain Management Act (Act 166-1978). More specifically, this ordinance is meant to serve as a guide to the provisions necessary to comply with the requirements of Section 60.3 (d) of the National Flood Insurance Program as well as the requirements of Act 1978-166 and the regulations adopted by the Department of Community and Economic Development pursuant to that Act.</w:t>
      </w:r>
    </w:p>
    <w:p w:rsidR="006675B3" w:rsidRDefault="006675B3" w:rsidP="006675B3">
      <w:pPr>
        <w:autoSpaceDE w:val="0"/>
        <w:autoSpaceDN w:val="0"/>
        <w:adjustRightInd w:val="0"/>
        <w:rPr>
          <w:rFonts w:ascii="Times New Roman" w:hAnsi="Times New Roman" w:cs="Times New Roman"/>
        </w:rPr>
      </w:pPr>
    </w:p>
    <w:p w:rsidR="006675B3" w:rsidRDefault="006675B3" w:rsidP="006675B3">
      <w:pPr>
        <w:autoSpaceDE w:val="0"/>
        <w:autoSpaceDN w:val="0"/>
        <w:adjustRightInd w:val="0"/>
        <w:rPr>
          <w:rFonts w:ascii="Times New Roman" w:hAnsi="Times New Roman" w:cs="Times New Roman"/>
        </w:rPr>
      </w:pPr>
      <w:r>
        <w:rPr>
          <w:rFonts w:ascii="Times New Roman" w:hAnsi="Times New Roman" w:cs="Times New Roman"/>
        </w:rPr>
        <w:t>In using these suggested provisions, certain things must be understood and kept in mind:</w:t>
      </w:r>
    </w:p>
    <w:p w:rsidR="006675B3" w:rsidRDefault="006675B3" w:rsidP="006675B3">
      <w:pPr>
        <w:autoSpaceDE w:val="0"/>
        <w:autoSpaceDN w:val="0"/>
        <w:adjustRightInd w:val="0"/>
        <w:rPr>
          <w:rFonts w:ascii="Times New Roman" w:hAnsi="Times New Roman" w:cs="Times New Roman"/>
        </w:rPr>
      </w:pPr>
    </w:p>
    <w:p w:rsidR="006675B3" w:rsidRDefault="006675B3" w:rsidP="00A61E53">
      <w:pPr>
        <w:widowControl/>
        <w:numPr>
          <w:ilvl w:val="0"/>
          <w:numId w:val="34"/>
        </w:numPr>
        <w:autoSpaceDE w:val="0"/>
        <w:autoSpaceDN w:val="0"/>
        <w:adjustRightInd w:val="0"/>
        <w:rPr>
          <w:rFonts w:ascii="Times New Roman" w:hAnsi="Times New Roman" w:cs="Times New Roman"/>
        </w:rPr>
      </w:pPr>
      <w:r>
        <w:rPr>
          <w:rFonts w:ascii="Times New Roman" w:hAnsi="Times New Roman" w:cs="Times New Roman"/>
        </w:rPr>
        <w:t>A municipality may take one of two basic approaches in enacting its floodplain management regulations. It can adopt a single purpose ordinance, which contains all the necessary provisions, or it can enact whatever provisions may be necessary by amending other existing codes and ordinances such as a zoning ordinance, building code, etc. This suggested ordinance can be used as a guide by municipalities that do not have other codes or ordinances which could be amended, or that simply prefer to enact a single purpose ordinance for whatever reason.</w:t>
      </w:r>
    </w:p>
    <w:p w:rsidR="006675B3" w:rsidRDefault="006675B3" w:rsidP="006675B3">
      <w:pPr>
        <w:autoSpaceDE w:val="0"/>
        <w:autoSpaceDN w:val="0"/>
        <w:adjustRightInd w:val="0"/>
        <w:ind w:left="360"/>
        <w:rPr>
          <w:rFonts w:ascii="Times New Roman" w:hAnsi="Times New Roman" w:cs="Times New Roman"/>
        </w:rPr>
      </w:pPr>
    </w:p>
    <w:p w:rsidR="006675B3" w:rsidRDefault="006675B3" w:rsidP="00A61E53">
      <w:pPr>
        <w:widowControl/>
        <w:numPr>
          <w:ilvl w:val="0"/>
          <w:numId w:val="34"/>
        </w:numPr>
        <w:autoSpaceDE w:val="0"/>
        <w:autoSpaceDN w:val="0"/>
        <w:adjustRightInd w:val="0"/>
        <w:rPr>
          <w:rFonts w:ascii="Times New Roman" w:hAnsi="Times New Roman" w:cs="Times New Roman"/>
        </w:rPr>
      </w:pPr>
      <w:r>
        <w:rPr>
          <w:rFonts w:ascii="Times New Roman" w:hAnsi="Times New Roman" w:cs="Times New Roman"/>
        </w:rPr>
        <w:t>These provisions cannot be adopted verbatim. Every municipality making use of these provisions will have to make some choices and modifications, depending upon the kind of flood hazard areas and information contained in the Flood Insurance Study and maps from the Federal government, and their own particular circumstances, objectives, and policies.</w:t>
      </w:r>
    </w:p>
    <w:p w:rsidR="006675B3" w:rsidRDefault="006675B3" w:rsidP="006675B3">
      <w:pPr>
        <w:autoSpaceDE w:val="0"/>
        <w:autoSpaceDN w:val="0"/>
        <w:adjustRightInd w:val="0"/>
        <w:rPr>
          <w:rFonts w:ascii="Times New Roman" w:hAnsi="Times New Roman" w:cs="Times New Roman"/>
        </w:rPr>
      </w:pPr>
    </w:p>
    <w:p w:rsidR="006675B3" w:rsidRDefault="006675B3" w:rsidP="00A61E53">
      <w:pPr>
        <w:widowControl/>
        <w:numPr>
          <w:ilvl w:val="0"/>
          <w:numId w:val="34"/>
        </w:numPr>
        <w:autoSpaceDE w:val="0"/>
        <w:autoSpaceDN w:val="0"/>
        <w:adjustRightInd w:val="0"/>
        <w:rPr>
          <w:rFonts w:ascii="Times New Roman" w:hAnsi="Times New Roman" w:cs="Times New Roman"/>
        </w:rPr>
      </w:pPr>
      <w:r>
        <w:rPr>
          <w:rFonts w:ascii="Times New Roman" w:hAnsi="Times New Roman" w:cs="Times New Roman"/>
        </w:rPr>
        <w:t>These provisions are not "model" floodplain management regulations. With few exceptions, they have been prepared only with the intention of meeting the minimum requirements of Section 60.3 (d) of the National Flood Insurance Program and the Pennsylvania Flood Plain Management Act. They do not contain everything necessary or desirable for good floodplain management. For any municipality that may be interested, considerably more could be done concerning the regulation of development in flood prone areas.  While these regulations are provided to municipalities for compliance with State and Federal floodplain management regulations, this is a technical assistance “tool” and therefore verbatim adoption of this language does not guarantee compliance.  The ordinance does still need to be modified to reflect the individual municipality’s needs.</w:t>
      </w:r>
    </w:p>
    <w:p w:rsidR="006675B3" w:rsidRDefault="006675B3" w:rsidP="006675B3">
      <w:pPr>
        <w:pStyle w:val="ListParagraph"/>
        <w:rPr>
          <w:rFonts w:ascii="Times New Roman" w:hAnsi="Times New Roman" w:cs="Times New Roman"/>
        </w:rPr>
      </w:pPr>
    </w:p>
    <w:p w:rsidR="006675B3" w:rsidRDefault="006675B3" w:rsidP="00A61E53">
      <w:pPr>
        <w:widowControl/>
        <w:numPr>
          <w:ilvl w:val="0"/>
          <w:numId w:val="34"/>
        </w:numPr>
        <w:autoSpaceDE w:val="0"/>
        <w:autoSpaceDN w:val="0"/>
        <w:adjustRightInd w:val="0"/>
        <w:rPr>
          <w:rFonts w:ascii="Times New Roman" w:hAnsi="Times New Roman" w:cs="Times New Roman"/>
        </w:rPr>
      </w:pPr>
      <w:r>
        <w:rPr>
          <w:rFonts w:ascii="Times New Roman" w:hAnsi="Times New Roman" w:cs="Times New Roman"/>
        </w:rPr>
        <w:t xml:space="preserve">Because these provisions are with a few exceptions prepared only with the intention of meeting the minimum requirements of Section 60.3 (d) of the National Flood Insurance Program and the Pennsylvania Flood Plain Management Act, these provisions do not contain everything necessary to provide for the lowest flood insurance premiums available.  Municipalities are strongly advised to understand the impact that their ordinance provisions have on flood insurance premiums, so that they can make choices best suited to the municipality’s needs. </w:t>
      </w:r>
    </w:p>
    <w:p w:rsidR="006675B3" w:rsidRDefault="006675B3" w:rsidP="006675B3">
      <w:pPr>
        <w:pStyle w:val="ListParagraph"/>
        <w:rPr>
          <w:rFonts w:ascii="Times New Roman" w:hAnsi="Times New Roman" w:cs="Times New Roman"/>
        </w:rPr>
      </w:pPr>
    </w:p>
    <w:p w:rsidR="00D37410" w:rsidRDefault="000679DC" w:rsidP="00A61E53">
      <w:pPr>
        <w:pStyle w:val="ListParagraph"/>
        <w:numPr>
          <w:ilvl w:val="0"/>
          <w:numId w:val="34"/>
        </w:numPr>
        <w:rPr>
          <w:rFonts w:ascii="Times New Roman" w:hAnsi="Times New Roman" w:cs="Times New Roman"/>
        </w:rPr>
      </w:pPr>
      <w:r>
        <w:rPr>
          <w:rFonts w:ascii="Times New Roman" w:hAnsi="Times New Roman" w:cs="Times New Roman"/>
        </w:rPr>
        <w:t>Portions of these</w:t>
      </w:r>
      <w:r w:rsidRPr="00680658">
        <w:rPr>
          <w:rFonts w:ascii="Times New Roman" w:hAnsi="Times New Roman" w:cs="Times New Roman"/>
        </w:rPr>
        <w:t xml:space="preserve"> </w:t>
      </w:r>
      <w:r w:rsidR="006675B3" w:rsidRPr="00680658">
        <w:rPr>
          <w:rFonts w:ascii="Times New Roman" w:hAnsi="Times New Roman" w:cs="Times New Roman"/>
        </w:rPr>
        <w:t xml:space="preserve">provisions are required under PA Act 1978-166 regardless of whether or </w:t>
      </w:r>
      <w:r w:rsidR="006675B3" w:rsidRPr="00680658">
        <w:rPr>
          <w:rFonts w:ascii="Times New Roman" w:hAnsi="Times New Roman" w:cs="Times New Roman"/>
        </w:rPr>
        <w:lastRenderedPageBreak/>
        <w:t>not a municipality “opts in” or “opts out” of administering the PA Uniform Construction Code (UCC), PA Act 45 of 1999. Article XI of Act 1999-45 stipulates that the provisions of Act 1978-166 are not superseded by the Code. Therefore, it is strongly recommended that at a minimum, a municipality retain its current Flood Plain Management provisions and revise them to include the UCC coordinating references contained herein which refer to specific and appropriate supplemental UCC provisions and International Code References.</w:t>
      </w:r>
    </w:p>
    <w:p w:rsidR="00D37410" w:rsidRPr="0009682C" w:rsidRDefault="00D37410" w:rsidP="0009682C">
      <w:pPr>
        <w:pStyle w:val="ListParagraph"/>
        <w:rPr>
          <w:rFonts w:ascii="Times New Roman" w:hAnsi="Times New Roman" w:cs="Times New Roman"/>
        </w:rPr>
      </w:pPr>
    </w:p>
    <w:p w:rsidR="00D37410" w:rsidRPr="0009682C" w:rsidRDefault="00D37410" w:rsidP="00A61E53">
      <w:pPr>
        <w:pStyle w:val="ListParagraph"/>
        <w:numPr>
          <w:ilvl w:val="0"/>
          <w:numId w:val="34"/>
        </w:numPr>
        <w:rPr>
          <w:rFonts w:ascii="Times New Roman" w:hAnsi="Times New Roman" w:cs="Times New Roman"/>
        </w:rPr>
      </w:pPr>
      <w:r w:rsidRPr="0009682C">
        <w:rPr>
          <w:rFonts w:ascii="Times New Roman" w:hAnsi="Times New Roman" w:cs="Times New Roman"/>
        </w:rPr>
        <w:t xml:space="preserve">Receipt of a permit or any other action (including appeals) promulgated by a Zoning Officer, Zoning Hearing Board, Court of Common Pleas, or any other governmental entity, indicating that a landowner or municipality is in compliance with the minimum requirements of the National Flood Insurance Program shall not relieve a landowner or a municipality of the obligation to comply with the minimum requirements of the National Flood Insurance Program, as determined by the Federal Emergency Management Agency.  Nor will such action cure a violation of the minimum requirements of the National Flood Insurance Program, as determined by the Federal Emergency Management Agency.  Notwithstanding any municipal decision to the contrary, failure to meet the minimum </w:t>
      </w:r>
      <w:r>
        <w:rPr>
          <w:rFonts w:ascii="Times New Roman" w:hAnsi="Times New Roman" w:cs="Times New Roman"/>
        </w:rPr>
        <w:t xml:space="preserve">National Flood Insurance Program </w:t>
      </w:r>
      <w:r w:rsidRPr="0009682C">
        <w:rPr>
          <w:rFonts w:ascii="Times New Roman" w:hAnsi="Times New Roman" w:cs="Times New Roman"/>
        </w:rPr>
        <w:t>requirements</w:t>
      </w:r>
      <w:r>
        <w:rPr>
          <w:rFonts w:ascii="Times New Roman" w:hAnsi="Times New Roman" w:cs="Times New Roman"/>
        </w:rPr>
        <w:t xml:space="preserve"> as outlined in 44 Code of Federal Regulations</w:t>
      </w:r>
      <w:r w:rsidR="00AF1E83">
        <w:rPr>
          <w:rFonts w:ascii="Times New Roman" w:hAnsi="Times New Roman" w:cs="Times New Roman"/>
        </w:rPr>
        <w:t xml:space="preserve"> (60.6)</w:t>
      </w:r>
      <w:r w:rsidRPr="0009682C">
        <w:rPr>
          <w:rFonts w:ascii="Times New Roman" w:hAnsi="Times New Roman" w:cs="Times New Roman"/>
        </w:rPr>
        <w:t xml:space="preserve"> will result in imposition of the accompanying </w:t>
      </w:r>
      <w:r>
        <w:rPr>
          <w:rFonts w:ascii="Times New Roman" w:hAnsi="Times New Roman" w:cs="Times New Roman"/>
        </w:rPr>
        <w:t>sanctions identified in 44 Code of Federal Regulations Section 59.24</w:t>
      </w:r>
      <w:r w:rsidRPr="0009682C">
        <w:rPr>
          <w:rFonts w:ascii="Times New Roman" w:hAnsi="Times New Roman" w:cs="Times New Roman"/>
        </w:rPr>
        <w:t xml:space="preserve">. A variance, granted in </w:t>
      </w:r>
      <w:r>
        <w:rPr>
          <w:rFonts w:ascii="Times New Roman" w:hAnsi="Times New Roman" w:cs="Times New Roman"/>
        </w:rPr>
        <w:t>accordance</w:t>
      </w:r>
      <w:r w:rsidRPr="0009682C">
        <w:rPr>
          <w:rFonts w:ascii="Times New Roman" w:hAnsi="Times New Roman" w:cs="Times New Roman"/>
        </w:rPr>
        <w:t xml:space="preserve"> with 44 CFR 60.6, is the sole avenue through which a landowner may permissibly request relief from the minimum requirements of the NFIP and thus avoid </w:t>
      </w:r>
      <w:r w:rsidR="00AF1E83">
        <w:rPr>
          <w:rFonts w:ascii="Times New Roman" w:hAnsi="Times New Roman" w:cs="Times New Roman"/>
        </w:rPr>
        <w:t>sanctions</w:t>
      </w:r>
      <w:r w:rsidR="00AF1E83" w:rsidRPr="0009682C">
        <w:rPr>
          <w:rFonts w:ascii="Times New Roman" w:hAnsi="Times New Roman" w:cs="Times New Roman"/>
        </w:rPr>
        <w:t xml:space="preserve"> </w:t>
      </w:r>
      <w:r w:rsidRPr="0009682C">
        <w:rPr>
          <w:rFonts w:ascii="Times New Roman" w:hAnsi="Times New Roman" w:cs="Times New Roman"/>
        </w:rPr>
        <w:t xml:space="preserve">for noncompliance. </w:t>
      </w:r>
      <w:r>
        <w:t xml:space="preserve"> </w:t>
      </w:r>
    </w:p>
    <w:p w:rsidR="006675B3" w:rsidRDefault="006675B3" w:rsidP="006675B3">
      <w:pPr>
        <w:pStyle w:val="ListParagraph"/>
        <w:rPr>
          <w:rFonts w:ascii="Times New Roman" w:hAnsi="Times New Roman" w:cs="Times New Roman"/>
        </w:rPr>
      </w:pPr>
    </w:p>
    <w:p w:rsidR="006675B3" w:rsidRDefault="006675B3" w:rsidP="00A61E53">
      <w:pPr>
        <w:widowControl/>
        <w:numPr>
          <w:ilvl w:val="0"/>
          <w:numId w:val="34"/>
        </w:numPr>
        <w:autoSpaceDE w:val="0"/>
        <w:autoSpaceDN w:val="0"/>
        <w:adjustRightInd w:val="0"/>
        <w:rPr>
          <w:rFonts w:ascii="Times New Roman" w:hAnsi="Times New Roman" w:cs="Times New Roman"/>
        </w:rPr>
      </w:pPr>
      <w:r>
        <w:rPr>
          <w:rFonts w:ascii="Times New Roman" w:hAnsi="Times New Roman" w:cs="Times New Roman"/>
        </w:rPr>
        <w:t>Prior to the enactment of any ordinance, a municipality should seek the advice of its solicitor regarding its content and enactment. If the solicitor is not involved in the actual preparation of the ordinance, he or she should, at the very least, be given the opportunity to review and comment upon the proposed ordinance prior to its enactment.</w:t>
      </w:r>
    </w:p>
    <w:p w:rsidR="00E310FD" w:rsidRDefault="00E310FD" w:rsidP="00355C74">
      <w:pPr>
        <w:pStyle w:val="ListParagraph"/>
        <w:rPr>
          <w:rFonts w:ascii="Times New Roman" w:hAnsi="Times New Roman" w:cs="Times New Roman"/>
        </w:rPr>
      </w:pPr>
    </w:p>
    <w:p w:rsidR="00E310FD" w:rsidRPr="00B34230" w:rsidRDefault="00E310FD" w:rsidP="00A61E53">
      <w:pPr>
        <w:widowControl/>
        <w:numPr>
          <w:ilvl w:val="0"/>
          <w:numId w:val="34"/>
        </w:numPr>
        <w:autoSpaceDE w:val="0"/>
        <w:autoSpaceDN w:val="0"/>
        <w:adjustRightInd w:val="0"/>
        <w:rPr>
          <w:rFonts w:ascii="Times New Roman" w:hAnsi="Times New Roman" w:cs="Times New Roman"/>
        </w:rPr>
      </w:pPr>
      <w:r w:rsidRPr="00B34230">
        <w:rPr>
          <w:rFonts w:ascii="Times New Roman" w:hAnsi="Times New Roman" w:cs="Times New Roman"/>
        </w:rPr>
        <w:t>Any flood plain management provisions enacted by a new ordinance or by amending existing ordinances, codes or laws,</w:t>
      </w:r>
      <w:r>
        <w:rPr>
          <w:rFonts w:ascii="Times New Roman" w:hAnsi="Times New Roman" w:cs="Times New Roman"/>
        </w:rPr>
        <w:t xml:space="preserve"> </w:t>
      </w:r>
      <w:r w:rsidRPr="00B34230">
        <w:rPr>
          <w:rFonts w:ascii="Times New Roman" w:hAnsi="Times New Roman" w:cs="Times New Roman"/>
        </w:rPr>
        <w:t>shal</w:t>
      </w:r>
      <w:r>
        <w:rPr>
          <w:rFonts w:ascii="Times New Roman" w:hAnsi="Times New Roman" w:cs="Times New Roman"/>
        </w:rPr>
        <w:t>l</w:t>
      </w:r>
      <w:r w:rsidRPr="0015215A">
        <w:rPr>
          <w:rFonts w:ascii="Times New Roman" w:hAnsi="Times New Roman" w:cs="Times New Roman"/>
          <w:color w:val="333333"/>
        </w:rPr>
        <w:t xml:space="preserve"> </w:t>
      </w:r>
      <w:r w:rsidR="00D37410" w:rsidRPr="00A51102">
        <w:rPr>
          <w:rFonts w:ascii="Times New Roman" w:hAnsi="Times New Roman" w:cs="Times New Roman"/>
        </w:rPr>
        <w:t>take precedence over any less restrictive conflicting local laws, ordinances or codes.</w:t>
      </w:r>
    </w:p>
    <w:p w:rsidR="00E310FD" w:rsidRDefault="00E310FD" w:rsidP="00355C74">
      <w:pPr>
        <w:widowControl/>
        <w:autoSpaceDE w:val="0"/>
        <w:autoSpaceDN w:val="0"/>
        <w:adjustRightInd w:val="0"/>
        <w:ind w:left="720"/>
        <w:rPr>
          <w:rFonts w:ascii="Times New Roman" w:hAnsi="Times New Roman" w:cs="Times New Roman"/>
        </w:rPr>
      </w:pPr>
    </w:p>
    <w:p w:rsidR="006675B3" w:rsidRDefault="006675B3" w:rsidP="006675B3">
      <w:pPr>
        <w:autoSpaceDE w:val="0"/>
        <w:autoSpaceDN w:val="0"/>
        <w:adjustRightInd w:val="0"/>
        <w:rPr>
          <w:rFonts w:ascii="Times New Roman" w:hAnsi="Times New Roman" w:cs="Times New Roman"/>
        </w:rPr>
      </w:pPr>
    </w:p>
    <w:p w:rsidR="006675B3" w:rsidRDefault="006675B3" w:rsidP="006675B3">
      <w:pPr>
        <w:autoSpaceDE w:val="0"/>
        <w:autoSpaceDN w:val="0"/>
        <w:adjustRightInd w:val="0"/>
        <w:ind w:firstLine="360"/>
        <w:rPr>
          <w:rFonts w:ascii="Times New Roman" w:hAnsi="Times New Roman" w:cs="Times New Roman"/>
        </w:rPr>
      </w:pPr>
      <w:r>
        <w:rPr>
          <w:rFonts w:ascii="Times New Roman" w:hAnsi="Times New Roman" w:cs="Times New Roman"/>
        </w:rPr>
        <w:t>The needs, circumstances, and objectives of municipalities are so diverse that the development of a single ordinance for use by all is literally impossible. While use of so called “model" ordinances, suggested provisions, etc., can be of considerable help to a municipality, they are, nevertheless, of value only up to a certain point. No "ready-made" ordinance exists for any municipality. It is for this reason that we caution municipalities with respect to the use of these provisions. As with any other aid to local government, the value to be derived is dependent upon the intelligence with which it is used.</w:t>
      </w:r>
    </w:p>
    <w:p w:rsidR="006675B3" w:rsidRDefault="006675B3" w:rsidP="006675B3">
      <w:pPr>
        <w:autoSpaceDE w:val="0"/>
        <w:autoSpaceDN w:val="0"/>
        <w:adjustRightInd w:val="0"/>
        <w:rPr>
          <w:rFonts w:ascii="Times New Roman" w:hAnsi="Times New Roman" w:cs="Times New Roman"/>
        </w:rPr>
      </w:pPr>
    </w:p>
    <w:p w:rsidR="006675B3" w:rsidRDefault="006675B3" w:rsidP="006675B3">
      <w:pPr>
        <w:autoSpaceDE w:val="0"/>
        <w:autoSpaceDN w:val="0"/>
        <w:adjustRightInd w:val="0"/>
        <w:ind w:firstLine="360"/>
        <w:rPr>
          <w:rFonts w:ascii="Times New Roman" w:hAnsi="Times New Roman" w:cs="Times New Roman"/>
        </w:rPr>
      </w:pPr>
      <w:r>
        <w:rPr>
          <w:rFonts w:ascii="Times New Roman" w:hAnsi="Times New Roman" w:cs="Times New Roman"/>
        </w:rPr>
        <w:t xml:space="preserve">If there are any questions concerning these suggested provisions, the National Flood Insurance Program, or the Pennsylvania Flood Plain Management Act, the Governor’s Center for Local Government Services within the Department of Community and Economic Development should be contacted without hesitation.  </w:t>
      </w:r>
    </w:p>
    <w:p w:rsidR="00D878E0" w:rsidRDefault="00D878E0">
      <w:pPr>
        <w:autoSpaceDE w:val="0"/>
        <w:autoSpaceDN w:val="0"/>
        <w:adjustRightInd w:val="0"/>
        <w:jc w:val="center"/>
        <w:rPr>
          <w:rFonts w:ascii="Times New Roman" w:hAnsi="Times New Roman" w:cs="Times New Roman"/>
        </w:rPr>
      </w:pPr>
      <w:r>
        <w:rPr>
          <w:rFonts w:ascii="Times New Roman" w:hAnsi="Times New Roman" w:cs="Times New Roman"/>
        </w:rPr>
        <w:lastRenderedPageBreak/>
        <w:t>TABLE OF CONTENTS</w:t>
      </w:r>
    </w:p>
    <w:p w:rsidR="00D878E0" w:rsidRDefault="00D878E0">
      <w:pPr>
        <w:autoSpaceDE w:val="0"/>
        <w:autoSpaceDN w:val="0"/>
        <w:adjustRightInd w:val="0"/>
        <w:ind w:left="8640"/>
        <w:rPr>
          <w:rFonts w:ascii="Times New Roman" w:hAnsi="Times New Roman" w:cs="Times New Roman"/>
          <w:u w:val="single"/>
        </w:rPr>
      </w:pPr>
      <w:r>
        <w:rPr>
          <w:rFonts w:ascii="Times New Roman" w:hAnsi="Times New Roman" w:cs="Times New Roman"/>
          <w:u w:val="single"/>
        </w:rPr>
        <w:t>PAGE</w:t>
      </w: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FE1F13" w:rsidRDefault="00EC5B40" w:rsidP="00FE1F13">
      <w:pPr>
        <w:pStyle w:val="TOC1"/>
        <w:tabs>
          <w:tab w:val="left" w:pos="1540"/>
          <w:tab w:val="right" w:leader="dot" w:pos="9350"/>
        </w:tabs>
        <w:spacing w:after="240"/>
        <w:rPr>
          <w:rFonts w:asciiTheme="minorHAnsi" w:eastAsiaTheme="minorEastAsia" w:hAnsiTheme="minorHAnsi" w:cstheme="minorBidi"/>
          <w:noProof/>
          <w:sz w:val="22"/>
          <w:szCs w:val="22"/>
        </w:rPr>
      </w:pPr>
      <w:r>
        <w:rPr>
          <w:rFonts w:ascii="Times New Roman" w:hAnsi="Times New Roman" w:cs="Times New Roman"/>
          <w:iCs/>
        </w:rPr>
        <w:fldChar w:fldCharType="begin"/>
      </w:r>
      <w:r w:rsidR="00FE1F13">
        <w:rPr>
          <w:rFonts w:ascii="Times New Roman" w:hAnsi="Times New Roman" w:cs="Times New Roman"/>
          <w:iCs/>
        </w:rPr>
        <w:instrText xml:space="preserve"> TOC \o "1-1" \u </w:instrText>
      </w:r>
      <w:r>
        <w:rPr>
          <w:rFonts w:ascii="Times New Roman" w:hAnsi="Times New Roman" w:cs="Times New Roman"/>
          <w:iCs/>
        </w:rPr>
        <w:fldChar w:fldCharType="separate"/>
      </w:r>
      <w:r w:rsidR="00CB468C">
        <w:rPr>
          <w:rFonts w:ascii="Times New Roman" w:hAnsi="Times New Roman" w:cs="Times New Roman"/>
          <w:caps/>
          <w:noProof/>
        </w:rPr>
        <w:t>Article I</w:t>
      </w:r>
      <w:r w:rsidR="00CB468C">
        <w:rPr>
          <w:rFonts w:ascii="Times New Roman" w:hAnsi="Times New Roman" w:cs="Times New Roman"/>
          <w:caps/>
          <w:noProof/>
        </w:rPr>
        <w:tab/>
      </w:r>
      <w:r w:rsidR="00BC720E">
        <w:rPr>
          <w:rFonts w:asciiTheme="minorHAnsi" w:eastAsiaTheme="minorEastAsia" w:hAnsiTheme="minorHAnsi" w:cstheme="minorBidi"/>
          <w:noProof/>
          <w:sz w:val="22"/>
          <w:szCs w:val="22"/>
        </w:rPr>
        <w:t xml:space="preserve">  </w:t>
      </w:r>
      <w:r w:rsidR="00FE1F13" w:rsidRPr="000474E9">
        <w:rPr>
          <w:rFonts w:ascii="Times New Roman" w:hAnsi="Times New Roman" w:cs="Times New Roman"/>
          <w:noProof/>
        </w:rPr>
        <w:t>STATUTORY AUTHORIZATION</w:t>
      </w:r>
      <w:r w:rsidR="00FE1F13">
        <w:rPr>
          <w:noProof/>
        </w:rPr>
        <w:tab/>
      </w:r>
      <w:r w:rsidR="00CB468C">
        <w:rPr>
          <w:noProof/>
        </w:rPr>
        <w:t>4</w:t>
      </w:r>
    </w:p>
    <w:p w:rsidR="00FE1F13" w:rsidRDefault="00CB468C" w:rsidP="00FE1F13">
      <w:pPr>
        <w:pStyle w:val="TOC1"/>
        <w:tabs>
          <w:tab w:val="left" w:pos="1540"/>
          <w:tab w:val="right" w:leader="dot" w:pos="9350"/>
        </w:tabs>
        <w:spacing w:after="240"/>
        <w:rPr>
          <w:rFonts w:asciiTheme="minorHAnsi" w:eastAsiaTheme="minorEastAsia" w:hAnsiTheme="minorHAnsi" w:cstheme="minorBidi"/>
          <w:noProof/>
          <w:sz w:val="22"/>
          <w:szCs w:val="22"/>
        </w:rPr>
      </w:pPr>
      <w:r>
        <w:rPr>
          <w:rFonts w:ascii="Times New Roman" w:hAnsi="Times New Roman" w:cs="Times New Roman"/>
          <w:caps/>
          <w:noProof/>
        </w:rPr>
        <w:t>Article II</w:t>
      </w:r>
      <w:r w:rsidR="00FE1F13">
        <w:rPr>
          <w:rFonts w:asciiTheme="minorHAnsi" w:eastAsiaTheme="minorEastAsia" w:hAnsiTheme="minorHAnsi" w:cstheme="minorBidi"/>
          <w:noProof/>
          <w:sz w:val="22"/>
          <w:szCs w:val="22"/>
        </w:rPr>
        <w:tab/>
      </w:r>
      <w:r w:rsidR="00BC720E">
        <w:rPr>
          <w:rFonts w:asciiTheme="minorHAnsi" w:eastAsiaTheme="minorEastAsia" w:hAnsiTheme="minorHAnsi" w:cstheme="minorBidi"/>
          <w:noProof/>
          <w:sz w:val="22"/>
          <w:szCs w:val="22"/>
        </w:rPr>
        <w:t xml:space="preserve">    </w:t>
      </w:r>
      <w:r w:rsidR="00FE1F13" w:rsidRPr="000474E9">
        <w:rPr>
          <w:rFonts w:ascii="Times New Roman" w:hAnsi="Times New Roman" w:cs="Times New Roman"/>
          <w:caps/>
          <w:noProof/>
        </w:rPr>
        <w:t>General Provisions</w:t>
      </w:r>
      <w:r w:rsidR="00FE1F13">
        <w:rPr>
          <w:noProof/>
        </w:rPr>
        <w:tab/>
      </w:r>
      <w:r>
        <w:rPr>
          <w:noProof/>
        </w:rPr>
        <w:t>4</w:t>
      </w:r>
    </w:p>
    <w:p w:rsidR="00FE1F13" w:rsidRDefault="00FE1F13" w:rsidP="00FE1F13">
      <w:pPr>
        <w:pStyle w:val="TOC1"/>
        <w:tabs>
          <w:tab w:val="left" w:pos="1760"/>
          <w:tab w:val="right" w:leader="dot" w:pos="9350"/>
        </w:tabs>
        <w:spacing w:after="240"/>
        <w:rPr>
          <w:rFonts w:asciiTheme="minorHAnsi" w:eastAsiaTheme="minorEastAsia" w:hAnsiTheme="minorHAnsi" w:cstheme="minorBidi"/>
          <w:noProof/>
          <w:sz w:val="22"/>
          <w:szCs w:val="22"/>
        </w:rPr>
      </w:pPr>
      <w:r w:rsidRPr="000474E9">
        <w:rPr>
          <w:rFonts w:ascii="Times New Roman" w:hAnsi="Times New Roman" w:cs="Times New Roman"/>
          <w:caps/>
          <w:noProof/>
        </w:rPr>
        <w:t>Article III</w:t>
      </w:r>
      <w:r>
        <w:rPr>
          <w:rFonts w:asciiTheme="minorHAnsi" w:eastAsiaTheme="minorEastAsia" w:hAnsiTheme="minorHAnsi" w:cstheme="minorBidi"/>
          <w:noProof/>
          <w:sz w:val="22"/>
          <w:szCs w:val="22"/>
        </w:rPr>
        <w:tab/>
      </w:r>
      <w:r w:rsidRPr="000474E9">
        <w:rPr>
          <w:rFonts w:ascii="Times New Roman" w:hAnsi="Times New Roman" w:cs="Times New Roman"/>
          <w:noProof/>
        </w:rPr>
        <w:t>ADMINISTRATION</w:t>
      </w:r>
      <w:r>
        <w:rPr>
          <w:noProof/>
        </w:rPr>
        <w:tab/>
      </w:r>
      <w:r w:rsidR="00CB468C">
        <w:rPr>
          <w:noProof/>
        </w:rPr>
        <w:t>5</w:t>
      </w:r>
    </w:p>
    <w:p w:rsidR="00FE1F13" w:rsidRDefault="00FE1F13" w:rsidP="00FE1F13">
      <w:pPr>
        <w:pStyle w:val="TOC1"/>
        <w:tabs>
          <w:tab w:val="left" w:pos="1760"/>
          <w:tab w:val="right" w:leader="dot" w:pos="9350"/>
        </w:tabs>
        <w:spacing w:after="240"/>
        <w:rPr>
          <w:rFonts w:asciiTheme="minorHAnsi" w:eastAsiaTheme="minorEastAsia" w:hAnsiTheme="minorHAnsi" w:cstheme="minorBidi"/>
          <w:noProof/>
          <w:sz w:val="22"/>
          <w:szCs w:val="22"/>
        </w:rPr>
      </w:pPr>
      <w:r w:rsidRPr="000474E9">
        <w:rPr>
          <w:rFonts w:ascii="Times New Roman" w:hAnsi="Times New Roman" w:cs="Times New Roman"/>
          <w:caps/>
          <w:noProof/>
        </w:rPr>
        <w:t>Article IV</w:t>
      </w:r>
      <w:r>
        <w:rPr>
          <w:rFonts w:asciiTheme="minorHAnsi" w:eastAsiaTheme="minorEastAsia" w:hAnsiTheme="minorHAnsi" w:cstheme="minorBidi"/>
          <w:noProof/>
          <w:sz w:val="22"/>
          <w:szCs w:val="22"/>
        </w:rPr>
        <w:tab/>
      </w:r>
      <w:r w:rsidRPr="000474E9">
        <w:rPr>
          <w:rFonts w:ascii="Times New Roman" w:hAnsi="Times New Roman" w:cs="Times New Roman"/>
          <w:caps/>
          <w:noProof/>
        </w:rPr>
        <w:t>IDENTIFICATION OF FLOODPLAIN AREAS</w:t>
      </w:r>
      <w:r>
        <w:rPr>
          <w:noProof/>
        </w:rPr>
        <w:tab/>
      </w:r>
      <w:r w:rsidR="00CB468C">
        <w:rPr>
          <w:noProof/>
        </w:rPr>
        <w:t>13</w:t>
      </w:r>
    </w:p>
    <w:p w:rsidR="00FE1F13" w:rsidRDefault="00CB468C" w:rsidP="00FE1F13">
      <w:pPr>
        <w:pStyle w:val="TOC1"/>
        <w:tabs>
          <w:tab w:val="left" w:pos="1540"/>
          <w:tab w:val="right" w:leader="dot" w:pos="9350"/>
        </w:tabs>
        <w:spacing w:after="240"/>
        <w:rPr>
          <w:rFonts w:asciiTheme="minorHAnsi" w:eastAsiaTheme="minorEastAsia" w:hAnsiTheme="minorHAnsi" w:cstheme="minorBidi"/>
          <w:noProof/>
          <w:sz w:val="22"/>
          <w:szCs w:val="22"/>
        </w:rPr>
      </w:pPr>
      <w:r>
        <w:rPr>
          <w:rFonts w:ascii="Times New Roman" w:hAnsi="Times New Roman" w:cs="Times New Roman"/>
          <w:caps/>
          <w:noProof/>
        </w:rPr>
        <w:t>Article V</w:t>
      </w:r>
      <w:r w:rsidR="00FE1F13">
        <w:rPr>
          <w:rFonts w:asciiTheme="minorHAnsi" w:eastAsiaTheme="minorEastAsia" w:hAnsiTheme="minorHAnsi" w:cstheme="minorBidi"/>
          <w:noProof/>
          <w:sz w:val="22"/>
          <w:szCs w:val="22"/>
        </w:rPr>
        <w:tab/>
      </w:r>
      <w:r w:rsidR="00BC720E">
        <w:rPr>
          <w:rFonts w:asciiTheme="minorHAnsi" w:eastAsiaTheme="minorEastAsia" w:hAnsiTheme="minorHAnsi" w:cstheme="minorBidi"/>
          <w:noProof/>
          <w:sz w:val="22"/>
          <w:szCs w:val="22"/>
        </w:rPr>
        <w:t xml:space="preserve">   </w:t>
      </w:r>
      <w:r w:rsidR="00FE1F13" w:rsidRPr="000474E9">
        <w:rPr>
          <w:rFonts w:ascii="Times New Roman" w:hAnsi="Times New Roman" w:cs="Times New Roman"/>
          <w:noProof/>
        </w:rPr>
        <w:t>TECHNICAL PROVISIONS</w:t>
      </w:r>
      <w:r w:rsidR="00FE1F13">
        <w:rPr>
          <w:noProof/>
        </w:rPr>
        <w:tab/>
      </w:r>
      <w:r>
        <w:rPr>
          <w:noProof/>
        </w:rPr>
        <w:t>16</w:t>
      </w:r>
    </w:p>
    <w:p w:rsidR="00FE1F13" w:rsidRDefault="00CB468C" w:rsidP="00FE1F13">
      <w:pPr>
        <w:pStyle w:val="TOC1"/>
        <w:tabs>
          <w:tab w:val="left" w:pos="1760"/>
          <w:tab w:val="right" w:leader="dot" w:pos="9350"/>
        </w:tabs>
        <w:spacing w:after="240"/>
        <w:rPr>
          <w:noProof/>
        </w:rPr>
      </w:pPr>
      <w:r>
        <w:rPr>
          <w:rFonts w:ascii="Times New Roman" w:hAnsi="Times New Roman" w:cs="Times New Roman"/>
          <w:caps/>
          <w:noProof/>
        </w:rPr>
        <w:t>Article VI</w:t>
      </w:r>
      <w:r w:rsidR="00FE1F13">
        <w:rPr>
          <w:rFonts w:asciiTheme="minorHAnsi" w:eastAsiaTheme="minorEastAsia" w:hAnsiTheme="minorHAnsi" w:cstheme="minorBidi"/>
          <w:noProof/>
          <w:sz w:val="22"/>
          <w:szCs w:val="22"/>
        </w:rPr>
        <w:tab/>
      </w:r>
      <w:r w:rsidR="00FE1F13" w:rsidRPr="000474E9">
        <w:rPr>
          <w:rFonts w:ascii="Times New Roman" w:hAnsi="Times New Roman" w:cs="Times New Roman"/>
          <w:caps/>
          <w:noProof/>
        </w:rPr>
        <w:t>ACTIVITIES REQUIRING SPECIAL PERMITS</w:t>
      </w:r>
      <w:r w:rsidR="00FE1F13">
        <w:rPr>
          <w:noProof/>
        </w:rPr>
        <w:tab/>
      </w:r>
      <w:r>
        <w:rPr>
          <w:noProof/>
        </w:rPr>
        <w:t>26</w:t>
      </w:r>
    </w:p>
    <w:p w:rsidR="00CB468C" w:rsidRDefault="00CB468C" w:rsidP="00CB468C">
      <w:pPr>
        <w:rPr>
          <w:noProof/>
        </w:rPr>
      </w:pPr>
      <w:r>
        <w:rPr>
          <w:rFonts w:eastAsiaTheme="minorEastAsia"/>
        </w:rPr>
        <w:t xml:space="preserve">ARTICLE VII   </w:t>
      </w:r>
      <w:r>
        <w:rPr>
          <w:rStyle w:val="Emphasis"/>
          <w:snapToGrid/>
          <w:sz w:val="24"/>
          <w:szCs w:val="24"/>
        </w:rPr>
        <w:t>EXISTING STRUCTURES IN IDENTIFIED FLOODPLAIN AREAS….....</w:t>
      </w:r>
      <w:r>
        <w:rPr>
          <w:noProof/>
        </w:rPr>
        <w:t>30</w:t>
      </w:r>
    </w:p>
    <w:p w:rsidR="00CB468C" w:rsidRPr="00CB468C" w:rsidRDefault="00CB468C" w:rsidP="00CB468C">
      <w:pPr>
        <w:rPr>
          <w:rFonts w:eastAsiaTheme="minorEastAsia"/>
        </w:rPr>
      </w:pPr>
    </w:p>
    <w:p w:rsidR="00FE1F13" w:rsidRDefault="00FE1F13" w:rsidP="00FE1F13">
      <w:pPr>
        <w:pStyle w:val="TOC1"/>
        <w:tabs>
          <w:tab w:val="right" w:leader="dot" w:pos="9350"/>
        </w:tabs>
        <w:spacing w:after="240"/>
        <w:rPr>
          <w:rFonts w:asciiTheme="minorHAnsi" w:eastAsiaTheme="minorEastAsia" w:hAnsiTheme="minorHAnsi" w:cstheme="minorBidi"/>
          <w:noProof/>
          <w:sz w:val="22"/>
          <w:szCs w:val="22"/>
        </w:rPr>
      </w:pPr>
      <w:r w:rsidRPr="000474E9">
        <w:rPr>
          <w:rFonts w:ascii="Times New Roman" w:hAnsi="Times New Roman" w:cs="Times New Roman"/>
          <w:noProof/>
        </w:rPr>
        <w:t>ARTICLE VIII    VARIANCES</w:t>
      </w:r>
      <w:r>
        <w:rPr>
          <w:noProof/>
        </w:rPr>
        <w:tab/>
      </w:r>
      <w:r w:rsidR="00CB468C">
        <w:rPr>
          <w:noProof/>
        </w:rPr>
        <w:t>31</w:t>
      </w:r>
    </w:p>
    <w:p w:rsidR="00FE1F13" w:rsidRDefault="00FE1F13" w:rsidP="00FE1F13">
      <w:pPr>
        <w:pStyle w:val="TOC1"/>
        <w:tabs>
          <w:tab w:val="right" w:leader="dot" w:pos="9350"/>
        </w:tabs>
        <w:spacing w:after="240"/>
        <w:rPr>
          <w:rFonts w:asciiTheme="minorHAnsi" w:eastAsiaTheme="minorEastAsia" w:hAnsiTheme="minorHAnsi" w:cstheme="minorBidi"/>
          <w:noProof/>
          <w:sz w:val="22"/>
          <w:szCs w:val="22"/>
        </w:rPr>
      </w:pPr>
      <w:r w:rsidRPr="000474E9">
        <w:rPr>
          <w:rFonts w:ascii="Times New Roman" w:hAnsi="Times New Roman" w:cs="Times New Roman"/>
          <w:noProof/>
        </w:rPr>
        <w:t xml:space="preserve">ARTICLE IX </w:t>
      </w:r>
      <w:r w:rsidR="00BC720E">
        <w:rPr>
          <w:rFonts w:ascii="Times New Roman" w:hAnsi="Times New Roman" w:cs="Times New Roman"/>
          <w:noProof/>
        </w:rPr>
        <w:t xml:space="preserve">     </w:t>
      </w:r>
      <w:r w:rsidRPr="000474E9">
        <w:rPr>
          <w:rFonts w:ascii="Times New Roman" w:hAnsi="Times New Roman" w:cs="Times New Roman"/>
          <w:noProof/>
        </w:rPr>
        <w:t xml:space="preserve"> DEFINITIONS</w:t>
      </w:r>
      <w:r>
        <w:rPr>
          <w:noProof/>
        </w:rPr>
        <w:tab/>
      </w:r>
      <w:r w:rsidR="004F39A4">
        <w:rPr>
          <w:noProof/>
        </w:rPr>
        <w:t>33</w:t>
      </w:r>
    </w:p>
    <w:p w:rsidR="00FE1F13" w:rsidRDefault="006A77D3" w:rsidP="00FE1F13">
      <w:pPr>
        <w:pStyle w:val="TOC1"/>
        <w:tabs>
          <w:tab w:val="left" w:pos="1540"/>
          <w:tab w:val="right" w:leader="dot" w:pos="9350"/>
        </w:tabs>
        <w:spacing w:after="240"/>
        <w:rPr>
          <w:rFonts w:asciiTheme="minorHAnsi" w:eastAsiaTheme="minorEastAsia" w:hAnsiTheme="minorHAnsi" w:cstheme="minorBidi"/>
          <w:noProof/>
          <w:sz w:val="22"/>
          <w:szCs w:val="22"/>
        </w:rPr>
      </w:pPr>
      <w:r>
        <w:rPr>
          <w:noProof/>
        </w:rPr>
        <mc:AlternateContent>
          <mc:Choice Requires="wps">
            <w:drawing>
              <wp:anchor distT="0" distB="0" distL="114300" distR="114300" simplePos="0" relativeHeight="251695104" behindDoc="0" locked="0" layoutInCell="1" allowOverlap="1" wp14:anchorId="0627B03C" wp14:editId="3BA09B5B">
                <wp:simplePos x="0" y="0"/>
                <wp:positionH relativeFrom="column">
                  <wp:posOffset>19050</wp:posOffset>
                </wp:positionH>
                <wp:positionV relativeFrom="paragraph">
                  <wp:posOffset>277496</wp:posOffset>
                </wp:positionV>
                <wp:extent cx="5962650" cy="8953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95350"/>
                        </a:xfrm>
                        <a:prstGeom prst="rect">
                          <a:avLst/>
                        </a:prstGeom>
                        <a:solidFill>
                          <a:srgbClr val="FFFFFF"/>
                        </a:solidFill>
                        <a:ln w="9525">
                          <a:solidFill>
                            <a:srgbClr val="000000"/>
                          </a:solidFill>
                          <a:miter lim="800000"/>
                          <a:headEnd/>
                          <a:tailEnd/>
                        </a:ln>
                      </wps:spPr>
                      <wps:txbx>
                        <w:txbxContent>
                          <w:p w:rsidR="00C14FFF" w:rsidRPr="004D4A69" w:rsidRDefault="00C14FFF" w:rsidP="006675B3">
                            <w:pPr>
                              <w:autoSpaceDE w:val="0"/>
                              <w:autoSpaceDN w:val="0"/>
                              <w:adjustRightInd w:val="0"/>
                              <w:rPr>
                                <w:rFonts w:ascii="Times New Roman" w:hAnsi="Times New Roman" w:cs="Times New Roman"/>
                              </w:rPr>
                            </w:pPr>
                            <w:r w:rsidRPr="004D4A69">
                              <w:rPr>
                                <w:b/>
                                <w:u w:val="single"/>
                              </w:rPr>
                              <w:t>NOTE:</w:t>
                            </w:r>
                            <w:r w:rsidRPr="006675B3">
                              <w:t xml:space="preserve"> </w:t>
                            </w:r>
                            <w:r w:rsidRPr="004D4A69">
                              <w:rPr>
                                <w:rFonts w:ascii="Times New Roman" w:hAnsi="Times New Roman" w:cs="Times New Roman"/>
                              </w:rPr>
                              <w:t xml:space="preserve">THESE PAGES WILL CHANGE WHEN NOTE BOXES/OPTIONS ARE REMOVED- DELETE ALL NOTE BOXES </w:t>
                            </w:r>
                            <w:r>
                              <w:rPr>
                                <w:rFonts w:ascii="Times New Roman" w:hAnsi="Times New Roman" w:cs="Times New Roman"/>
                              </w:rPr>
                              <w:t xml:space="preserve">AND UNWANTED OPTIONS </w:t>
                            </w:r>
                            <w:r w:rsidRPr="004D4A69">
                              <w:rPr>
                                <w:rFonts w:ascii="Times New Roman" w:hAnsi="Times New Roman" w:cs="Times New Roman"/>
                              </w:rPr>
                              <w:t>BEFORE SENDING IN DRAFT FOR REVIEW</w:t>
                            </w:r>
                            <w:r>
                              <w:rPr>
                                <w:rFonts w:ascii="Times New Roman" w:hAnsi="Times New Roman" w:cs="Times New Roman"/>
                              </w:rPr>
                              <w:t>. ENTER PAGE NUMBERS WHEN DRAFT IS FINALIIZED IF YOU WISH TO INCLUDE TABLE OF CONTENTS.</w:t>
                            </w:r>
                          </w:p>
                          <w:p w:rsidR="00C14FFF" w:rsidRDefault="00C14F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1.85pt;width:469.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M/KAIAAFE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">
                <v:textbox>
                  <w:txbxContent>
                    <w:p w:rsidR="00C14FFF" w:rsidRPr="004D4A69" w:rsidRDefault="00C14FFF" w:rsidP="006675B3">
                      <w:pPr>
                        <w:autoSpaceDE w:val="0"/>
                        <w:autoSpaceDN w:val="0"/>
                        <w:adjustRightInd w:val="0"/>
                        <w:rPr>
                          <w:rFonts w:ascii="Times New Roman" w:hAnsi="Times New Roman" w:cs="Times New Roman"/>
                        </w:rPr>
                      </w:pPr>
                      <w:r w:rsidRPr="004D4A69">
                        <w:rPr>
                          <w:b/>
                          <w:u w:val="single"/>
                        </w:rPr>
                        <w:t>NOTE:</w:t>
                      </w:r>
                      <w:r w:rsidRPr="006675B3">
                        <w:t xml:space="preserve"> </w:t>
                      </w:r>
                      <w:r w:rsidRPr="004D4A69">
                        <w:rPr>
                          <w:rFonts w:ascii="Times New Roman" w:hAnsi="Times New Roman" w:cs="Times New Roman"/>
                        </w:rPr>
                        <w:t xml:space="preserve">THESE PAGES WILL CHANGE WHEN NOTE BOXES/OPTIONS ARE REMOVED- DELETE ALL NOTE BOXES </w:t>
                      </w:r>
                      <w:r>
                        <w:rPr>
                          <w:rFonts w:ascii="Times New Roman" w:hAnsi="Times New Roman" w:cs="Times New Roman"/>
                        </w:rPr>
                        <w:t xml:space="preserve">AND UNWANTED OPTIONS </w:t>
                      </w:r>
                      <w:r w:rsidRPr="004D4A69">
                        <w:rPr>
                          <w:rFonts w:ascii="Times New Roman" w:hAnsi="Times New Roman" w:cs="Times New Roman"/>
                        </w:rPr>
                        <w:t>BEFORE SENDING IN DRAFT FOR REVIEW</w:t>
                      </w:r>
                      <w:r>
                        <w:rPr>
                          <w:rFonts w:ascii="Times New Roman" w:hAnsi="Times New Roman" w:cs="Times New Roman"/>
                        </w:rPr>
                        <w:t>. ENTER PAGE NUMBERS WHEN DRAFT IS FINALIIZED IF YOU WISH TO INCLUDE TABLE OF CONTENTS.</w:t>
                      </w:r>
                    </w:p>
                    <w:p w:rsidR="00C14FFF" w:rsidRDefault="00C14FFF"/>
                  </w:txbxContent>
                </v:textbox>
              </v:shape>
            </w:pict>
          </mc:Fallback>
        </mc:AlternateContent>
      </w:r>
      <w:r w:rsidR="00790247">
        <w:rPr>
          <w:rFonts w:ascii="Times New Roman" w:hAnsi="Times New Roman" w:cs="Times New Roman"/>
          <w:caps/>
          <w:noProof/>
        </w:rPr>
        <w:t>Article x</w:t>
      </w:r>
      <w:r w:rsidR="00FE1F13">
        <w:rPr>
          <w:rFonts w:asciiTheme="minorHAnsi" w:eastAsiaTheme="minorEastAsia" w:hAnsiTheme="minorHAnsi" w:cstheme="minorBidi"/>
          <w:noProof/>
          <w:sz w:val="22"/>
          <w:szCs w:val="22"/>
        </w:rPr>
        <w:tab/>
      </w:r>
      <w:r w:rsidR="00BC720E">
        <w:rPr>
          <w:rFonts w:asciiTheme="minorHAnsi" w:eastAsiaTheme="minorEastAsia" w:hAnsiTheme="minorHAnsi" w:cstheme="minorBidi"/>
          <w:noProof/>
          <w:sz w:val="22"/>
          <w:szCs w:val="22"/>
        </w:rPr>
        <w:t xml:space="preserve">    </w:t>
      </w:r>
      <w:r w:rsidR="00FE1F13" w:rsidRPr="000474E9">
        <w:rPr>
          <w:rFonts w:ascii="Times New Roman" w:hAnsi="Times New Roman" w:cs="Times New Roman"/>
          <w:noProof/>
        </w:rPr>
        <w:t>ENACTMENT</w:t>
      </w:r>
      <w:r w:rsidR="00FE1F13">
        <w:rPr>
          <w:noProof/>
        </w:rPr>
        <w:tab/>
      </w:r>
      <w:r w:rsidR="004F39A4">
        <w:rPr>
          <w:noProof/>
        </w:rPr>
        <w:t>39</w:t>
      </w:r>
    </w:p>
    <w:p w:rsidR="00D878E0" w:rsidRPr="00FE1F13" w:rsidRDefault="00EC5B40" w:rsidP="00FE1F13">
      <w:pPr>
        <w:tabs>
          <w:tab w:val="left" w:pos="0"/>
          <w:tab w:val="left" w:pos="720"/>
          <w:tab w:val="left" w:pos="1440"/>
          <w:tab w:val="left" w:pos="2160"/>
        </w:tabs>
        <w:spacing w:after="240"/>
        <w:ind w:right="1440"/>
        <w:rPr>
          <w:rFonts w:ascii="Times New Roman" w:hAnsi="Times New Roman" w:cs="Times New Roman"/>
          <w:iCs/>
        </w:rPr>
      </w:pPr>
      <w:r>
        <w:rPr>
          <w:rFonts w:ascii="Times New Roman" w:hAnsi="Times New Roman" w:cs="Times New Roman"/>
          <w:iCs/>
        </w:rPr>
        <w:fldChar w:fldCharType="end"/>
      </w: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p>
    <w:p w:rsidR="00FE1F13" w:rsidRDefault="00FE1F13">
      <w:pPr>
        <w:widowControl/>
        <w:rPr>
          <w:rFonts w:ascii="Times New Roman" w:hAnsi="Times New Roman" w:cs="Times New Roman"/>
        </w:rPr>
      </w:pPr>
      <w:r>
        <w:rPr>
          <w:rFonts w:ascii="Times New Roman" w:hAnsi="Times New Roman" w:cs="Times New Roman"/>
        </w:rPr>
        <w:br w:type="page"/>
      </w: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r>
        <w:rPr>
          <w:rFonts w:ascii="Times New Roman" w:hAnsi="Times New Roman" w:cs="Times New Roman"/>
          <w:i/>
          <w:iCs/>
        </w:rPr>
        <w:lastRenderedPageBreak/>
        <w:t>[Name of Municipality]</w:t>
      </w:r>
    </w:p>
    <w:p w:rsidR="00D878E0" w:rsidRDefault="00D878E0">
      <w:pPr>
        <w:tabs>
          <w:tab w:val="left" w:pos="0"/>
          <w:tab w:val="left" w:pos="720"/>
          <w:tab w:val="left" w:pos="1440"/>
          <w:tab w:val="left" w:pos="2160"/>
        </w:tabs>
        <w:ind w:left="1440" w:right="1440"/>
        <w:jc w:val="center"/>
        <w:rPr>
          <w:rFonts w:ascii="Times New Roman" w:hAnsi="Times New Roman" w:cs="Times New Roman"/>
          <w:i/>
          <w:iCs/>
        </w:rPr>
      </w:pPr>
      <w:r>
        <w:rPr>
          <w:rFonts w:ascii="Times New Roman" w:hAnsi="Times New Roman" w:cs="Times New Roman"/>
        </w:rPr>
        <w:t xml:space="preserve">ORDINANCE NO. </w:t>
      </w:r>
      <w:r>
        <w:rPr>
          <w:rFonts w:ascii="Times New Roman" w:hAnsi="Times New Roman" w:cs="Times New Roman"/>
          <w:i/>
          <w:iCs/>
        </w:rPr>
        <w:t>__________</w:t>
      </w:r>
    </w:p>
    <w:p w:rsidR="00D878E0" w:rsidRDefault="00D878E0">
      <w:pPr>
        <w:tabs>
          <w:tab w:val="left" w:pos="0"/>
          <w:tab w:val="left" w:pos="720"/>
          <w:tab w:val="left" w:pos="1440"/>
          <w:tab w:val="left" w:pos="2160"/>
        </w:tabs>
        <w:ind w:left="720" w:right="1440"/>
        <w:jc w:val="center"/>
        <w:rPr>
          <w:rFonts w:ascii="Times New Roman" w:hAnsi="Times New Roman" w:cs="Times New Roman"/>
          <w:i/>
          <w:iCs/>
        </w:rPr>
      </w:pPr>
    </w:p>
    <w:p w:rsidR="00D878E0" w:rsidRDefault="00D878E0">
      <w:pPr>
        <w:tabs>
          <w:tab w:val="left" w:pos="0"/>
          <w:tab w:val="left" w:pos="720"/>
          <w:tab w:val="left" w:pos="1440"/>
          <w:tab w:val="left" w:pos="2160"/>
        </w:tabs>
        <w:ind w:left="1440" w:right="1440"/>
        <w:jc w:val="center"/>
        <w:rPr>
          <w:rFonts w:ascii="Times New Roman" w:hAnsi="Times New Roman" w:cs="Times New Roman"/>
        </w:rPr>
      </w:pPr>
      <w:r>
        <w:rPr>
          <w:rFonts w:ascii="Times New Roman" w:hAnsi="Times New Roman" w:cs="Times New Roman"/>
        </w:rPr>
        <w:t xml:space="preserve">AN ORDINANCE REQUIRING ALL PERSONS, PARTNERSHIPS, BUSINESSES, AND CORPORATIONS TO OBTAIN A PERMIT FOR ANY CONSTRUCTION OR DEVELOPMENT; PROVIDING FOR THE ISSUANCE OF SUCH PERMITS; SETTING FORTH CERTAIN MINIMUM REQUIREMENTS FOR NEW CONSTRUCTION AND DEVELOPMENT WITHIN AREAS OF THE </w:t>
      </w:r>
      <w:r w:rsidR="006A77D3">
        <w:rPr>
          <w:rFonts w:ascii="Times New Roman" w:hAnsi="Times New Roman" w:cs="Times New Roman"/>
          <w:i/>
          <w:iCs/>
        </w:rPr>
        <w:t>[Name of Municipality]</w:t>
      </w:r>
      <w:r w:rsidR="006A77D3">
        <w:rPr>
          <w:rFonts w:ascii="Times New Roman" w:hAnsi="Times New Roman" w:cs="Times New Roman"/>
        </w:rPr>
        <w:t xml:space="preserve"> </w:t>
      </w:r>
      <w:r>
        <w:rPr>
          <w:rFonts w:ascii="Times New Roman" w:hAnsi="Times New Roman" w:cs="Times New Roman"/>
        </w:rPr>
        <w:t>WHICH ARE SUBJECT TO FLOODING; AND ESTABLISHING PENALTIES FOR ANY PERSONS WHO FAIL, OR REFUSE TO COMPLY WITH, THE REQUIREMENTS OR PROVISIONS OF THIS ORDINANCE.</w:t>
      </w:r>
    </w:p>
    <w:p w:rsidR="00D878E0" w:rsidRDefault="00D878E0">
      <w:pPr>
        <w:tabs>
          <w:tab w:val="left" w:pos="0"/>
          <w:tab w:val="left" w:pos="720"/>
          <w:tab w:val="left" w:pos="1440"/>
          <w:tab w:val="left" w:pos="2160"/>
        </w:tabs>
        <w:jc w:val="both"/>
        <w:rPr>
          <w:rFonts w:ascii="Times New Roman" w:hAnsi="Times New Roman" w:cs="Times New Roman"/>
        </w:rPr>
      </w:pPr>
    </w:p>
    <w:p w:rsidR="00D878E0" w:rsidRDefault="00D878E0">
      <w:pPr>
        <w:pStyle w:val="Heading1"/>
        <w:rPr>
          <w:rFonts w:ascii="Times New Roman" w:hAnsi="Times New Roman" w:cs="Times New Roman"/>
          <w:u w:val="none"/>
        </w:rPr>
      </w:pPr>
      <w:bookmarkStart w:id="1" w:name="_Toc322692573"/>
      <w:r>
        <w:rPr>
          <w:rFonts w:ascii="Times New Roman" w:hAnsi="Times New Roman" w:cs="Times New Roman"/>
          <w:u w:val="none"/>
        </w:rPr>
        <w:t>STATUTORY AUTHORIZATION</w:t>
      </w:r>
      <w:bookmarkEnd w:id="1"/>
    </w:p>
    <w:p w:rsidR="00D878E0" w:rsidRDefault="00D878E0">
      <w:pPr>
        <w:rPr>
          <w:rFonts w:ascii="Times New Roman" w:hAnsi="Times New Roman" w:cs="Times New Roman"/>
        </w:rPr>
      </w:pPr>
    </w:p>
    <w:p w:rsidR="00D878E0" w:rsidRDefault="00D878E0">
      <w:pPr>
        <w:rPr>
          <w:rFonts w:ascii="Times New Roman" w:hAnsi="Times New Roman" w:cs="Times New Roman"/>
        </w:rPr>
      </w:pPr>
      <w:r>
        <w:rPr>
          <w:rFonts w:ascii="Times New Roman" w:hAnsi="Times New Roman" w:cs="Times New Roman"/>
        </w:rPr>
        <w:t xml:space="preserve">The Legislature of the Commonwealth of Pennsylvania has, by the passage of the Pennsylvania Flood Plain Management Act of 1978, delegated the responsibility to local governmental units to adopt floodplain management regulations to promote public health, safety, and the general welfare of its citizenry.  Therefore, the </w:t>
      </w:r>
      <w:r>
        <w:rPr>
          <w:rFonts w:ascii="Times New Roman" w:hAnsi="Times New Roman" w:cs="Times New Roman"/>
          <w:i/>
          <w:iCs/>
        </w:rPr>
        <w:t>[Board, Council, etc.]</w:t>
      </w:r>
      <w:r>
        <w:rPr>
          <w:rFonts w:ascii="Times New Roman" w:hAnsi="Times New Roman" w:cs="Times New Roman"/>
        </w:rPr>
        <w:t xml:space="preserve"> of the </w:t>
      </w:r>
      <w:r>
        <w:rPr>
          <w:rFonts w:ascii="Times New Roman" w:hAnsi="Times New Roman" w:cs="Times New Roman"/>
          <w:i/>
          <w:iCs/>
        </w:rPr>
        <w:t>[Name of Municipality]</w:t>
      </w:r>
      <w:r>
        <w:rPr>
          <w:rFonts w:ascii="Times New Roman" w:hAnsi="Times New Roman" w:cs="Times New Roman"/>
        </w:rPr>
        <w:t xml:space="preserve"> does hereby order as follows.</w:t>
      </w:r>
    </w:p>
    <w:p w:rsidR="00D878E0" w:rsidRDefault="00D878E0">
      <w:pPr>
        <w:rPr>
          <w:rFonts w:ascii="Times New Roman" w:hAnsi="Times New Roman" w:cs="Times New Roman"/>
        </w:rPr>
      </w:pPr>
    </w:p>
    <w:p w:rsidR="00D878E0" w:rsidRDefault="00D878E0">
      <w:pPr>
        <w:pStyle w:val="Heading1"/>
        <w:rPr>
          <w:rFonts w:ascii="Times New Roman" w:hAnsi="Times New Roman" w:cs="Times New Roman"/>
          <w:caps/>
          <w:u w:val="none"/>
        </w:rPr>
      </w:pPr>
      <w:bookmarkStart w:id="2" w:name="_Toc322692574"/>
      <w:r>
        <w:rPr>
          <w:rStyle w:val="Emphasis"/>
          <w:snapToGrid/>
          <w:sz w:val="24"/>
          <w:szCs w:val="24"/>
        </w:rPr>
        <w:t>General Provisions</w:t>
      </w:r>
      <w:bookmarkEnd w:id="2"/>
    </w:p>
    <w:p w:rsidR="00D878E0" w:rsidRDefault="00D878E0">
      <w:pPr>
        <w:pStyle w:val="Heading2"/>
        <w:rPr>
          <w:rFonts w:ascii="Times New Roman" w:hAnsi="Times New Roman" w:cs="Times New Roman"/>
          <w:u w:val="single"/>
        </w:rPr>
      </w:pPr>
      <w:r>
        <w:rPr>
          <w:rFonts w:ascii="Times New Roman" w:hAnsi="Times New Roman" w:cs="Times New Roman"/>
          <w:u w:val="single"/>
        </w:rPr>
        <w:t>Intent</w:t>
      </w:r>
    </w:p>
    <w:p w:rsidR="00D878E0" w:rsidRDefault="00D878E0">
      <w:pPr>
        <w:tabs>
          <w:tab w:val="left" w:pos="0"/>
          <w:tab w:val="left" w:pos="720"/>
          <w:tab w:val="left" w:pos="1440"/>
          <w:tab w:val="left" w:pos="2160"/>
        </w:tabs>
        <w:jc w:val="both"/>
        <w:rPr>
          <w:rFonts w:ascii="Times New Roman" w:hAnsi="Times New Roman" w:cs="Times New Roman"/>
        </w:rPr>
      </w:pPr>
      <w:r>
        <w:rPr>
          <w:rFonts w:ascii="Times New Roman" w:hAnsi="Times New Roman" w:cs="Times New Roman"/>
        </w:rPr>
        <w:t>The intent of this Ordinance is to:</w:t>
      </w:r>
    </w:p>
    <w:p w:rsidR="00D878E0" w:rsidRDefault="00D878E0">
      <w:pPr>
        <w:tabs>
          <w:tab w:val="left" w:pos="0"/>
          <w:tab w:val="left" w:pos="540"/>
        </w:tabs>
        <w:jc w:val="both"/>
        <w:rPr>
          <w:rFonts w:ascii="Times New Roman" w:hAnsi="Times New Roman" w:cs="Times New Roman"/>
        </w:rPr>
      </w:pPr>
    </w:p>
    <w:p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Promote the general health, welfare, and safety of the community.</w:t>
      </w:r>
    </w:p>
    <w:p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Encourage the utilization of appropriate construction practices in order to prevent or minimize flood damage in the future.</w:t>
      </w:r>
    </w:p>
    <w:p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Minimize danger to public health by protecting water supply and natural drainage.</w:t>
      </w:r>
    </w:p>
    <w:p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Reduce financial burdens imposed on the community, its governmental units, and its residents, by preventing excessive development in areas subject to flooding.</w:t>
      </w:r>
    </w:p>
    <w:p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Comply with federal and state floodplain management requirements.</w:t>
      </w:r>
    </w:p>
    <w:p w:rsidR="00D878E0" w:rsidRDefault="00D878E0">
      <w:pPr>
        <w:pStyle w:val="Heading2"/>
        <w:rPr>
          <w:rFonts w:ascii="Times New Roman" w:hAnsi="Times New Roman" w:cs="Times New Roman"/>
          <w:u w:val="single"/>
        </w:rPr>
      </w:pPr>
      <w:r>
        <w:rPr>
          <w:rFonts w:ascii="Times New Roman" w:hAnsi="Times New Roman" w:cs="Times New Roman"/>
          <w:u w:val="single"/>
        </w:rPr>
        <w:t>Applicability</w:t>
      </w:r>
    </w:p>
    <w:p w:rsidR="00D878E0" w:rsidRDefault="00D878E0" w:rsidP="00A61E53">
      <w:pPr>
        <w:pStyle w:val="ListParagraph"/>
        <w:numPr>
          <w:ilvl w:val="0"/>
          <w:numId w:val="3"/>
        </w:numPr>
        <w:tabs>
          <w:tab w:val="left" w:pos="0"/>
        </w:tabs>
        <w:spacing w:after="240"/>
        <w:jc w:val="both"/>
        <w:rPr>
          <w:rFonts w:ascii="Times New Roman" w:hAnsi="Times New Roman" w:cs="Times New Roman"/>
        </w:rPr>
      </w:pPr>
      <w:r>
        <w:rPr>
          <w:rFonts w:ascii="Times New Roman" w:hAnsi="Times New Roman" w:cs="Times New Roman"/>
        </w:rPr>
        <w:t xml:space="preserve">It shall be unlawful for any person, partnership, business or corporation to undertake, or cause to be undertaken, any construction or development anywhere within the </w:t>
      </w:r>
      <w:r>
        <w:rPr>
          <w:rFonts w:ascii="Times New Roman" w:hAnsi="Times New Roman" w:cs="Times New Roman"/>
          <w:i/>
          <w:iCs/>
        </w:rPr>
        <w:t>[Name of Municipality]</w:t>
      </w:r>
      <w:r>
        <w:rPr>
          <w:rFonts w:ascii="Times New Roman" w:hAnsi="Times New Roman" w:cs="Times New Roman"/>
        </w:rPr>
        <w:t xml:space="preserve"> unless a Permit has been obtained from the Floodplain Administrator.</w:t>
      </w:r>
    </w:p>
    <w:p w:rsidR="00D878E0" w:rsidRDefault="00D878E0" w:rsidP="00A61E53">
      <w:pPr>
        <w:pStyle w:val="ListParagraph"/>
        <w:numPr>
          <w:ilvl w:val="0"/>
          <w:numId w:val="3"/>
        </w:numPr>
        <w:tabs>
          <w:tab w:val="left" w:pos="0"/>
        </w:tabs>
        <w:spacing w:after="240"/>
        <w:jc w:val="both"/>
        <w:rPr>
          <w:rFonts w:ascii="Times New Roman" w:hAnsi="Times New Roman" w:cs="Times New Roman"/>
        </w:rPr>
      </w:pPr>
      <w:r>
        <w:rPr>
          <w:rFonts w:ascii="Times New Roman" w:hAnsi="Times New Roman" w:cs="Times New Roman"/>
        </w:rPr>
        <w:t>A Permit shall not be required for minor repairs to existing buildings or structures.</w:t>
      </w:r>
    </w:p>
    <w:p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Abrogation and Greater Restrictions</w:t>
      </w:r>
    </w:p>
    <w:p w:rsidR="00D878E0" w:rsidRDefault="00D878E0">
      <w:pPr>
        <w:tabs>
          <w:tab w:val="left" w:pos="0"/>
        </w:tabs>
        <w:jc w:val="both"/>
        <w:rPr>
          <w:rFonts w:ascii="Times New Roman" w:hAnsi="Times New Roman" w:cs="Times New Roman"/>
        </w:rPr>
      </w:pPr>
      <w:r>
        <w:rPr>
          <w:rFonts w:ascii="Times New Roman" w:hAnsi="Times New Roman" w:cs="Times New Roman"/>
        </w:rPr>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rsidR="00D878E0" w:rsidRDefault="00D878E0">
      <w:pPr>
        <w:pStyle w:val="Heading2"/>
        <w:rPr>
          <w:rFonts w:ascii="Times New Roman" w:hAnsi="Times New Roman" w:cs="Times New Roman"/>
          <w:u w:val="single"/>
        </w:rPr>
      </w:pPr>
      <w:r>
        <w:rPr>
          <w:rFonts w:ascii="Times New Roman" w:hAnsi="Times New Roman" w:cs="Times New Roman"/>
          <w:u w:val="single"/>
        </w:rPr>
        <w:t xml:space="preserve"> Severability</w:t>
      </w:r>
    </w:p>
    <w:p w:rsidR="00D878E0" w:rsidRDefault="00D878E0">
      <w:pPr>
        <w:tabs>
          <w:tab w:val="left" w:pos="0"/>
        </w:tabs>
        <w:jc w:val="both"/>
        <w:rPr>
          <w:rFonts w:ascii="Times New Roman" w:hAnsi="Times New Roman" w:cs="Times New Roman"/>
        </w:rPr>
      </w:pPr>
      <w:r>
        <w:rPr>
          <w:rFonts w:ascii="Times New Roman" w:hAnsi="Times New Roman" w:cs="Times New Roman"/>
        </w:rPr>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p>
    <w:p w:rsidR="00D878E0" w:rsidRDefault="00D878E0">
      <w:pPr>
        <w:pStyle w:val="Heading2"/>
        <w:rPr>
          <w:rFonts w:ascii="Times New Roman" w:hAnsi="Times New Roman" w:cs="Times New Roman"/>
          <w:u w:val="single"/>
        </w:rPr>
      </w:pPr>
      <w:r>
        <w:rPr>
          <w:rFonts w:ascii="Times New Roman" w:hAnsi="Times New Roman" w:cs="Times New Roman"/>
          <w:u w:val="single"/>
        </w:rPr>
        <w:t>Warning and Disclaimer of Liability</w:t>
      </w:r>
    </w:p>
    <w:p w:rsidR="00D878E0" w:rsidRDefault="00D878E0">
      <w:pPr>
        <w:tabs>
          <w:tab w:val="left" w:pos="0"/>
        </w:tabs>
        <w:jc w:val="both"/>
        <w:rPr>
          <w:rFonts w:ascii="Times New Roman" w:hAnsi="Times New Roman" w:cs="Times New Roman"/>
        </w:rPr>
      </w:pPr>
      <w:r>
        <w:rPr>
          <w:rFonts w:ascii="Times New Roman" w:hAnsi="Times New Roman" w:cs="Times New Roman"/>
        </w:rPr>
        <w:t>The degree of flood protection sought by the provisions of this Ordinance is considered reasonable for regulatory purposes and is based on accepted engineering methods of study.  Larger floods may occur or flood heights may be increased by man-made or natural causes, such as ice jams</w:t>
      </w:r>
      <w:r>
        <w:rPr>
          <w:rFonts w:ascii="Times New Roman" w:hAnsi="Times New Roman" w:cs="Times New Roman"/>
          <w:b/>
          <w:bCs/>
        </w:rPr>
        <w:t xml:space="preserve"> </w:t>
      </w:r>
      <w:r>
        <w:rPr>
          <w:rFonts w:ascii="Times New Roman" w:hAnsi="Times New Roman" w:cs="Times New Roman"/>
        </w:rPr>
        <w:t xml:space="preserve">and bridge openings restricted by debris.  This Ordinance does not imply that areas outside any identified floodplain areas, or that land uses permitted within such areas will be free from flooding or flood damages.  </w:t>
      </w:r>
    </w:p>
    <w:p w:rsidR="00D878E0" w:rsidRDefault="00D878E0">
      <w:pPr>
        <w:tabs>
          <w:tab w:val="left" w:pos="0"/>
        </w:tabs>
        <w:jc w:val="both"/>
        <w:rPr>
          <w:rFonts w:ascii="Times New Roman" w:hAnsi="Times New Roman" w:cs="Times New Roman"/>
        </w:rPr>
      </w:pPr>
    </w:p>
    <w:p w:rsidR="00D878E0" w:rsidRDefault="00D878E0">
      <w:pPr>
        <w:tabs>
          <w:tab w:val="left" w:pos="0"/>
        </w:tabs>
        <w:jc w:val="both"/>
        <w:rPr>
          <w:rFonts w:ascii="Times New Roman" w:hAnsi="Times New Roman" w:cs="Times New Roman"/>
        </w:rPr>
      </w:pPr>
      <w:r>
        <w:rPr>
          <w:rFonts w:ascii="Times New Roman" w:hAnsi="Times New Roman" w:cs="Times New Roman"/>
        </w:rPr>
        <w:t xml:space="preserve">This Ordinance shall not create liability on the part of the </w:t>
      </w:r>
      <w:r>
        <w:rPr>
          <w:rFonts w:ascii="Times New Roman" w:hAnsi="Times New Roman" w:cs="Times New Roman"/>
          <w:i/>
          <w:iCs/>
        </w:rPr>
        <w:t>[Name of Municipality]</w:t>
      </w:r>
      <w:r>
        <w:rPr>
          <w:rFonts w:ascii="Times New Roman" w:hAnsi="Times New Roman" w:cs="Times New Roman"/>
        </w:rPr>
        <w:t xml:space="preserve"> or any officer or employee thereof for any flood damages that result from reliance on this Ordinance or any administrative decision lawfully made thereunder.</w:t>
      </w:r>
    </w:p>
    <w:p w:rsidR="00D878E0" w:rsidRDefault="00D878E0">
      <w:pPr>
        <w:widowControl/>
        <w:rPr>
          <w:rFonts w:ascii="Times New Roman" w:hAnsi="Times New Roman" w:cs="Times New Roman"/>
        </w:rPr>
      </w:pPr>
    </w:p>
    <w:p w:rsidR="00D878E0" w:rsidRDefault="00D878E0">
      <w:pPr>
        <w:pStyle w:val="Heading1"/>
        <w:rPr>
          <w:rFonts w:ascii="Times New Roman" w:hAnsi="Times New Roman" w:cs="Times New Roman"/>
          <w:u w:val="none"/>
        </w:rPr>
      </w:pPr>
      <w:bookmarkStart w:id="3" w:name="_Toc322692575"/>
      <w:r>
        <w:rPr>
          <w:rFonts w:ascii="Times New Roman" w:hAnsi="Times New Roman" w:cs="Times New Roman"/>
          <w:u w:val="none"/>
        </w:rPr>
        <w:t>ADMINISTRATION</w:t>
      </w:r>
      <w:bookmarkEnd w:id="3"/>
    </w:p>
    <w:p w:rsidR="00D878E0" w:rsidRDefault="00D878E0">
      <w:pPr>
        <w:pStyle w:val="Heading2"/>
        <w:rPr>
          <w:rFonts w:ascii="Times New Roman" w:hAnsi="Times New Roman" w:cs="Times New Roman"/>
          <w:u w:val="single"/>
        </w:rPr>
      </w:pPr>
      <w:r>
        <w:rPr>
          <w:rFonts w:ascii="Times New Roman" w:hAnsi="Times New Roman" w:cs="Times New Roman"/>
          <w:u w:val="single"/>
        </w:rPr>
        <w:t>Designation of the Floodplain Administrator</w:t>
      </w:r>
    </w:p>
    <w:p w:rsidR="00B90427" w:rsidRDefault="006675B3">
      <w:pPr>
        <w:rPr>
          <w:rFonts w:ascii="Times New Roman" w:hAnsi="Times New Roman" w:cs="Times New Roman"/>
        </w:rPr>
      </w:pPr>
      <w:r>
        <w:rPr>
          <w:noProof/>
        </w:rPr>
        <mc:AlternateContent>
          <mc:Choice Requires="wps">
            <w:drawing>
              <wp:anchor distT="0" distB="0" distL="114300" distR="114300" simplePos="0" relativeHeight="251684864" behindDoc="0" locked="0" layoutInCell="1" allowOverlap="1" wp14:anchorId="1B74B652" wp14:editId="67832D78">
                <wp:simplePos x="0" y="0"/>
                <wp:positionH relativeFrom="column">
                  <wp:posOffset>0</wp:posOffset>
                </wp:positionH>
                <wp:positionV relativeFrom="paragraph">
                  <wp:posOffset>25399</wp:posOffset>
                </wp:positionV>
                <wp:extent cx="5915025" cy="8286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8675"/>
                        </a:xfrm>
                        <a:prstGeom prst="rect">
                          <a:avLst/>
                        </a:prstGeom>
                        <a:solidFill>
                          <a:srgbClr val="FFFFFF"/>
                        </a:solidFill>
                        <a:ln w="9525">
                          <a:solidFill>
                            <a:srgbClr val="000000"/>
                          </a:solidFill>
                          <a:miter lim="800000"/>
                          <a:headEnd/>
                          <a:tailEnd/>
                        </a:ln>
                      </wps:spPr>
                      <wps:txbx>
                        <w:txbxContent>
                          <w:p w:rsidR="00C14FFF" w:rsidRPr="00355C74" w:rsidRDefault="00C14FFF" w:rsidP="00B90427">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Sections 3.01 through 3.09 – If floodplain provisions are amended into a zoning ordinance, the floodplain administrator must be the zoning officer.  An</w:t>
                            </w:r>
                            <w:r>
                              <w:rPr>
                                <w:rFonts w:ascii="Times New Roman" w:hAnsi="Times New Roman" w:cs="Times New Roman"/>
                              </w:rPr>
                              <w:t>y</w:t>
                            </w:r>
                            <w:r w:rsidRPr="00355C74">
                              <w:rPr>
                                <w:rFonts w:ascii="Times New Roman" w:hAnsi="Times New Roman" w:cs="Times New Roman"/>
                              </w:rPr>
                              <w:t xml:space="preserve"> descriptions of duties, procedures, content of a permit application, etc. may add to but may not conflict with those prescribed in the MPC or the local zoning ordinance.</w:t>
                            </w:r>
                          </w:p>
                          <w:p w:rsidR="00C14FFF" w:rsidRDefault="00C14F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pt;width:465.7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">
                <v:textbox>
                  <w:txbxContent>
                    <w:p w:rsidR="00C14FFF" w:rsidRPr="00355C74" w:rsidRDefault="00C14FFF" w:rsidP="00B90427">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Sections 3.01 through 3.09 – If floodplain provisions are amended into a zoning ordinance, the floodplain administrator must be the zoning officer.  An</w:t>
                      </w:r>
                      <w:r>
                        <w:rPr>
                          <w:rFonts w:ascii="Times New Roman" w:hAnsi="Times New Roman" w:cs="Times New Roman"/>
                        </w:rPr>
                        <w:t>y</w:t>
                      </w:r>
                      <w:r w:rsidRPr="00355C74">
                        <w:rPr>
                          <w:rFonts w:ascii="Times New Roman" w:hAnsi="Times New Roman" w:cs="Times New Roman"/>
                        </w:rPr>
                        <w:t xml:space="preserve"> descriptions of duties, procedures, content of a permit application, etc. may add to but may not conflict with those prescribed in the MPC or the local zoning ordinance.</w:t>
                      </w:r>
                    </w:p>
                    <w:p w:rsidR="00C14FFF" w:rsidRDefault="00C14FFF"/>
                  </w:txbxContent>
                </v:textbox>
              </v:shape>
            </w:pict>
          </mc:Fallback>
        </mc:AlternateContent>
      </w:r>
    </w:p>
    <w:p w:rsidR="00B90427" w:rsidRDefault="00B90427">
      <w:pPr>
        <w:rPr>
          <w:rFonts w:ascii="Times New Roman" w:hAnsi="Times New Roman" w:cs="Times New Roman"/>
        </w:rPr>
      </w:pPr>
    </w:p>
    <w:p w:rsidR="00B90427" w:rsidRDefault="00B90427">
      <w:pPr>
        <w:rPr>
          <w:rFonts w:ascii="Times New Roman" w:hAnsi="Times New Roman" w:cs="Times New Roman"/>
        </w:rPr>
      </w:pPr>
    </w:p>
    <w:p w:rsidR="00B90427" w:rsidRDefault="00B90427">
      <w:pPr>
        <w:rPr>
          <w:rFonts w:ascii="Times New Roman" w:hAnsi="Times New Roman" w:cs="Times New Roman"/>
        </w:rPr>
      </w:pPr>
    </w:p>
    <w:p w:rsidR="00B90427" w:rsidRDefault="00B90427">
      <w:pPr>
        <w:rPr>
          <w:rFonts w:ascii="Times New Roman" w:hAnsi="Times New Roman" w:cs="Times New Roman"/>
        </w:rPr>
      </w:pPr>
    </w:p>
    <w:p w:rsidR="001A21B2" w:rsidRDefault="001A21B2">
      <w:pPr>
        <w:rPr>
          <w:rFonts w:ascii="Times New Roman" w:hAnsi="Times New Roman" w:cs="Times New Roman"/>
        </w:rPr>
      </w:pPr>
    </w:p>
    <w:p w:rsidR="00FE1F13" w:rsidRDefault="00D878E0">
      <w:pPr>
        <w:rPr>
          <w:rFonts w:ascii="Times New Roman" w:hAnsi="Times New Roman"/>
        </w:rPr>
      </w:pPr>
      <w:r>
        <w:rPr>
          <w:rFonts w:ascii="Times New Roman" w:hAnsi="Times New Roman" w:cs="Times New Roman"/>
        </w:rPr>
        <w:t xml:space="preserve">The </w:t>
      </w:r>
      <w:r>
        <w:rPr>
          <w:rFonts w:ascii="Times New Roman" w:hAnsi="Times New Roman" w:cs="Times New Roman"/>
          <w:i/>
          <w:iCs/>
        </w:rPr>
        <w:t>[</w:t>
      </w:r>
      <w:r w:rsidR="00615DAD">
        <w:rPr>
          <w:rFonts w:ascii="Times New Roman" w:hAnsi="Times New Roman" w:cs="Times New Roman"/>
          <w:i/>
          <w:iCs/>
        </w:rPr>
        <w:t>Insert title of i</w:t>
      </w:r>
      <w:r w:rsidR="00C173B2">
        <w:rPr>
          <w:rFonts w:ascii="Times New Roman" w:hAnsi="Times New Roman" w:cs="Times New Roman"/>
          <w:i/>
          <w:iCs/>
        </w:rPr>
        <w:t xml:space="preserve">ndividual responsible for this role- Ex. </w:t>
      </w:r>
      <w:r>
        <w:rPr>
          <w:rFonts w:ascii="Times New Roman" w:hAnsi="Times New Roman" w:cs="Times New Roman"/>
          <w:i/>
          <w:iCs/>
        </w:rPr>
        <w:t>Building Permit Officer, Zoning Officer, City Manager, etc.]</w:t>
      </w:r>
      <w:r>
        <w:rPr>
          <w:rFonts w:ascii="Times New Roman" w:hAnsi="Times New Roman" w:cs="Times New Roman"/>
          <w:b/>
          <w:bCs/>
        </w:rPr>
        <w:t xml:space="preserve"> </w:t>
      </w:r>
      <w:r>
        <w:rPr>
          <w:rFonts w:ascii="Times New Roman" w:hAnsi="Times New Roman" w:cs="Times New Roman"/>
        </w:rPr>
        <w:t>is hereby appointed to administer and enforce this ordinance and is referred to herein as the Floodplain Administrator</w:t>
      </w:r>
      <w:r w:rsidR="004540E7">
        <w:rPr>
          <w:rFonts w:ascii="Times New Roman" w:hAnsi="Times New Roman" w:cs="Times New Roman"/>
        </w:rPr>
        <w:t xml:space="preserve">  </w:t>
      </w:r>
      <w:r w:rsidR="00101D0B">
        <w:rPr>
          <w:rFonts w:ascii="Times New Roman" w:hAnsi="Times New Roman"/>
        </w:rPr>
        <w:t xml:space="preserve">The Floodplain Administrator may: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101D0B">
        <w:rPr>
          <w:rFonts w:ascii="Times New Roman" w:hAnsi="Times New Roman"/>
          <w:iCs/>
        </w:rPr>
        <w:t xml:space="preserve">agency </w:t>
      </w:r>
      <w:r w:rsidR="00101D0B">
        <w:rPr>
          <w:rFonts w:ascii="Times New Roman" w:hAnsi="Times New Roman"/>
        </w:rPr>
        <w:t xml:space="preserve">or private sector entity to administer specific provisions of these regulations. Administration of any part of these regulations by another entity shall not relieve the </w:t>
      </w:r>
      <w:r w:rsidR="00101D0B">
        <w:rPr>
          <w:rFonts w:ascii="Times New Roman" w:hAnsi="Times New Roman"/>
          <w:iCs/>
        </w:rPr>
        <w:t xml:space="preserve">community </w:t>
      </w:r>
      <w:r w:rsidR="00101D0B">
        <w:rPr>
          <w:rFonts w:ascii="Times New Roman" w:hAnsi="Times New Roman"/>
        </w:rPr>
        <w:t xml:space="preserve">of its responsibilities pursuant to the participation requirements of the National Flood Insurance Program as set forth in the Code of Federal Regulations at 44 C.F.R. Section 59.22. </w:t>
      </w:r>
    </w:p>
    <w:p w:rsidR="00101D0B" w:rsidRDefault="00101D0B" w:rsidP="00101D0B">
      <w:pPr>
        <w:ind w:left="712"/>
        <w:rPr>
          <w:rFonts w:ascii="Times New Roman" w:hAnsi="Times New Roman"/>
        </w:rPr>
      </w:pPr>
    </w:p>
    <w:p w:rsidR="00D878E0" w:rsidRDefault="00101D0B" w:rsidP="00B0671A">
      <w:pPr>
        <w:rPr>
          <w:rFonts w:ascii="Times New Roman" w:hAnsi="Times New Roman" w:cs="Times New Roman"/>
        </w:rPr>
      </w:pPr>
      <w:r>
        <w:rPr>
          <w:rFonts w:ascii="Times New Roman" w:hAnsi="Times New Roman"/>
        </w:rPr>
        <w:t xml:space="preserve">In the absence of a designated Floodplain Administrator, the </w:t>
      </w:r>
      <w:r w:rsidR="00620383">
        <w:rPr>
          <w:rFonts w:ascii="Times New Roman" w:hAnsi="Times New Roman"/>
        </w:rPr>
        <w:t>Floodplain Administrator</w:t>
      </w:r>
      <w:r>
        <w:rPr>
          <w:rFonts w:ascii="Times New Roman" w:hAnsi="Times New Roman"/>
        </w:rPr>
        <w:t xml:space="preserve"> duties are </w:t>
      </w:r>
      <w:r>
        <w:rPr>
          <w:rFonts w:ascii="Times New Roman" w:hAnsi="Times New Roman"/>
        </w:rPr>
        <w:lastRenderedPageBreak/>
        <w:t xml:space="preserve">to be fulfilled by the </w:t>
      </w:r>
      <w:r w:rsidR="00B90427">
        <w:rPr>
          <w:rFonts w:ascii="Times New Roman" w:hAnsi="Times New Roman" w:cs="Times New Roman"/>
        </w:rPr>
        <w:t>[Chief Executive Office</w:t>
      </w:r>
      <w:r w:rsidR="00B668DE">
        <w:rPr>
          <w:rFonts w:ascii="Times New Roman" w:hAnsi="Times New Roman" w:cs="Times New Roman"/>
        </w:rPr>
        <w:t>r</w:t>
      </w:r>
      <w:r w:rsidR="00B90427">
        <w:rPr>
          <w:rFonts w:ascii="Times New Roman" w:hAnsi="Times New Roman" w:cs="Times New Roman"/>
        </w:rPr>
        <w:t>]</w:t>
      </w:r>
      <w:r>
        <w:rPr>
          <w:rFonts w:ascii="Times New Roman" w:hAnsi="Times New Roman"/>
        </w:rPr>
        <w:t>.</w:t>
      </w:r>
    </w:p>
    <w:p w:rsidR="00D878E0" w:rsidRDefault="00D878E0">
      <w:pPr>
        <w:pStyle w:val="Heading2"/>
        <w:rPr>
          <w:rFonts w:ascii="Times New Roman" w:hAnsi="Times New Roman" w:cs="Times New Roman"/>
          <w:u w:val="single"/>
        </w:rPr>
      </w:pPr>
      <w:r>
        <w:rPr>
          <w:rFonts w:ascii="Times New Roman" w:hAnsi="Times New Roman" w:cs="Times New Roman"/>
          <w:u w:val="single"/>
        </w:rPr>
        <w:t>Permits Required</w:t>
      </w:r>
    </w:p>
    <w:p w:rsidR="00D878E0" w:rsidRDefault="00D878E0">
      <w:pPr>
        <w:tabs>
          <w:tab w:val="left" w:pos="0"/>
        </w:tabs>
        <w:jc w:val="both"/>
        <w:rPr>
          <w:rFonts w:ascii="Times New Roman" w:hAnsi="Times New Roman" w:cs="Times New Roman"/>
          <w:b/>
          <w:bCs/>
          <w:i/>
          <w:iCs/>
        </w:rPr>
      </w:pPr>
      <w:r>
        <w:rPr>
          <w:rFonts w:ascii="Times New Roman" w:hAnsi="Times New Roman" w:cs="Times New Roman"/>
        </w:rPr>
        <w:t xml:space="preserve">A Permit shall be required before any construction or development is undertaken within any area of the </w:t>
      </w:r>
      <w:r>
        <w:rPr>
          <w:rFonts w:ascii="Times New Roman" w:hAnsi="Times New Roman" w:cs="Times New Roman"/>
          <w:i/>
          <w:iCs/>
        </w:rPr>
        <w:t>[Name of municipality].</w:t>
      </w:r>
    </w:p>
    <w:p w:rsidR="00D878E0" w:rsidRDefault="00D878E0">
      <w:pPr>
        <w:pStyle w:val="Heading2"/>
        <w:rPr>
          <w:rFonts w:ascii="Times New Roman" w:hAnsi="Times New Roman" w:cs="Times New Roman"/>
          <w:u w:val="single"/>
        </w:rPr>
      </w:pPr>
      <w:r>
        <w:rPr>
          <w:rFonts w:ascii="Times New Roman" w:hAnsi="Times New Roman" w:cs="Times New Roman"/>
          <w:u w:val="single"/>
        </w:rPr>
        <w:t>Duties and Responsibilities of the Floodplain Administrator</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The Floodplain Administrator shall issue a Permit only after it has been determined that the proposed work to be undertaken will be in conformance with the requirements of this and all other applicable codes and ordinances.</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Prior to the issuance of any permit, the Floodplain Administrator shall</w:t>
      </w:r>
      <w:r>
        <w:rPr>
          <w:rFonts w:ascii="Times New Roman" w:hAnsi="Times New Roman" w:cs="Times New Roman"/>
          <w:b/>
          <w:bCs/>
        </w:rPr>
        <w:t xml:space="preserve"> </w:t>
      </w:r>
      <w:r>
        <w:rPr>
          <w:rFonts w:ascii="Times New Roman" w:hAnsi="Times New Roman" w:cs="Times New Roman"/>
        </w:rPr>
        <w:t>review the application for the permit to determine if all</w:t>
      </w:r>
      <w:r>
        <w:rPr>
          <w:rFonts w:ascii="Times New Roman" w:hAnsi="Times New Roman" w:cs="Times New Roman"/>
          <w:b/>
          <w:bCs/>
        </w:rPr>
        <w:t xml:space="preserve"> </w:t>
      </w:r>
      <w:r>
        <w:rPr>
          <w:rFonts w:ascii="Times New Roman" w:hAnsi="Times New Roman" w:cs="Times New Roman"/>
        </w:rPr>
        <w:t>other necessary government permits required by state and federal laws have been obtained, such as those required by the Pennsylvania Sewage Facilities Act (Act 1966-537, as amended); the Pennsylvania Dam Safety and Encroachments Act (Act 1978-325, as amended); the Pennsylvania Clean Streams Act (Act 1937-394, as amended); and the U.S. Clean Water Act, Section 404, 33, U.S.C. 1344.  No permit shall be issued until this determination has been made.</w:t>
      </w:r>
    </w:p>
    <w:p w:rsidR="00D878E0" w:rsidRPr="00A61E53" w:rsidRDefault="00DC06F5" w:rsidP="00A61E53">
      <w:pPr>
        <w:pStyle w:val="ListParagraph"/>
        <w:numPr>
          <w:ilvl w:val="0"/>
          <w:numId w:val="4"/>
        </w:numPr>
        <w:tabs>
          <w:tab w:val="left" w:pos="0"/>
        </w:tabs>
        <w:spacing w:after="240"/>
        <w:jc w:val="both"/>
        <w:rPr>
          <w:rFonts w:ascii="Times New Roman" w:hAnsi="Times New Roman" w:cs="Times New Roman"/>
          <w:color w:val="FF0000"/>
          <w:highlight w:val="yellow"/>
        </w:rPr>
      </w:pPr>
      <w:r w:rsidRPr="00DC06F5">
        <w:rPr>
          <w:rFonts w:ascii="Times New Roman" w:hAnsi="Times New Roman" w:cs="Times New Roman"/>
          <w:b/>
          <w:bCs/>
          <w:iCs/>
        </w:rPr>
        <w:t>OPTIONAL</w:t>
      </w:r>
      <w:r w:rsidR="00D878E0">
        <w:rPr>
          <w:rFonts w:ascii="Times New Roman" w:hAnsi="Times New Roman" w:cs="Times New Roman"/>
          <w:b/>
          <w:bCs/>
          <w:i/>
          <w:iCs/>
        </w:rPr>
        <w:t>:</w:t>
      </w:r>
      <w:r w:rsidR="00D878E0">
        <w:rPr>
          <w:rFonts w:ascii="Times New Roman" w:hAnsi="Times New Roman" w:cs="Times New Roman"/>
          <w:b/>
          <w:bCs/>
        </w:rPr>
        <w:t xml:space="preserve"> In the case of existing structures, prior to the issuance of any Development/Permit, the Floodplain Administrator shall review the history of repairs to the subject building, so that any repetitive loss </w:t>
      </w:r>
      <w:r w:rsidR="000C344D">
        <w:rPr>
          <w:rFonts w:ascii="Times New Roman" w:hAnsi="Times New Roman" w:cs="Times New Roman"/>
          <w:b/>
          <w:bCs/>
        </w:rPr>
        <w:t>concerns</w:t>
      </w:r>
      <w:r w:rsidR="00972989">
        <w:rPr>
          <w:rFonts w:ascii="Times New Roman" w:hAnsi="Times New Roman" w:cs="Times New Roman"/>
          <w:b/>
          <w:bCs/>
        </w:rPr>
        <w:t xml:space="preserve"> </w:t>
      </w:r>
      <w:r w:rsidR="00D878E0">
        <w:rPr>
          <w:rFonts w:ascii="Times New Roman" w:hAnsi="Times New Roman" w:cs="Times New Roman"/>
          <w:b/>
          <w:bCs/>
        </w:rPr>
        <w:t>can be addressed before the permit</w:t>
      </w:r>
      <w:r w:rsidR="00D878E0">
        <w:rPr>
          <w:rFonts w:ascii="Times New Roman" w:hAnsi="Times New Roman" w:cs="Times New Roman"/>
          <w:color w:val="FF0000"/>
        </w:rPr>
        <w:t xml:space="preserve"> </w:t>
      </w:r>
      <w:r w:rsidR="00D878E0">
        <w:rPr>
          <w:rFonts w:ascii="Times New Roman" w:hAnsi="Times New Roman" w:cs="Times New Roman"/>
          <w:b/>
          <w:bCs/>
        </w:rPr>
        <w:t>is issued.</w:t>
      </w:r>
      <w:r w:rsidR="00D878E0">
        <w:rPr>
          <w:rFonts w:ascii="Times New Roman" w:hAnsi="Times New Roman" w:cs="Times New Roman"/>
          <w:color w:val="FF0000"/>
        </w:rPr>
        <w:t xml:space="preserve"> </w:t>
      </w:r>
      <w:r w:rsidR="006A64D5" w:rsidRPr="00A61E53">
        <w:rPr>
          <w:rFonts w:ascii="Times New Roman" w:hAnsi="Times New Roman" w:cs="Times New Roman"/>
          <w:b/>
          <w:highlight w:val="yellow"/>
        </w:rPr>
        <w:t>(If chosen, be sure to include 7.02 I and the repetitive loss definition in 9.02)</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During the construction period, the Floodplain Administrator or other authorized official shall inspect the premises to determine that the work is progressing in compliance with the information provided on the permit application and with all applicable municipal laws and ordinances.  He/she shall make as many inspections during and upon completion of the work as are necessary.</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In the discharge of his/her duties, the Floodplain Administrator shall have the authority to enter any building, structure, premises or development in the identified floodplain area, upon presentation of proper credentials, at any reasonable hour to enforce the provisions of this ordinance.</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 xml:space="preserve">In the event the Floodplain Administrator discovers that the work does not comply with the permit application or any applicable laws and ordinances, or that there has been a false statement or misrepresentation by any applicant, the Floodplain Administrator shall revoke the Permit and report such fact to the </w:t>
      </w:r>
      <w:r>
        <w:rPr>
          <w:rFonts w:ascii="Times New Roman" w:hAnsi="Times New Roman" w:cs="Times New Roman"/>
          <w:i/>
          <w:iCs/>
        </w:rPr>
        <w:t>[Board, Council, etc.]</w:t>
      </w:r>
      <w:r>
        <w:rPr>
          <w:rFonts w:ascii="Times New Roman" w:hAnsi="Times New Roman" w:cs="Times New Roman"/>
        </w:rPr>
        <w:t xml:space="preserve"> for whatever action it considers necessary.</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 xml:space="preserve">The Floodplain Administrator shall maintain </w:t>
      </w:r>
      <w:r w:rsidR="00F278E0">
        <w:rPr>
          <w:rFonts w:ascii="Times New Roman" w:hAnsi="Times New Roman" w:cs="Times New Roman"/>
        </w:rPr>
        <w:t xml:space="preserve">in perpetuity </w:t>
      </w:r>
      <w:r>
        <w:rPr>
          <w:rFonts w:ascii="Times New Roman" w:hAnsi="Times New Roman" w:cs="Times New Roman"/>
        </w:rPr>
        <w:t xml:space="preserve">all records associated with the requirements of this ordinance including, but not limited to, </w:t>
      </w:r>
      <w:r w:rsidR="00135962">
        <w:rPr>
          <w:rFonts w:ascii="Times New Roman" w:hAnsi="Times New Roman" w:cs="Times New Roman"/>
        </w:rPr>
        <w:t xml:space="preserve">finished construction elevation data, </w:t>
      </w:r>
      <w:r>
        <w:rPr>
          <w:rFonts w:ascii="Times New Roman" w:hAnsi="Times New Roman" w:cs="Times New Roman"/>
        </w:rPr>
        <w:t xml:space="preserve">permitting, inspection and enforcement. </w:t>
      </w:r>
    </w:p>
    <w:p w:rsidR="00AC6DD4" w:rsidRPr="00176C4C" w:rsidRDefault="00DC06F5" w:rsidP="00A61E53">
      <w:pPr>
        <w:pStyle w:val="ListParagraph"/>
        <w:numPr>
          <w:ilvl w:val="0"/>
          <w:numId w:val="4"/>
        </w:numPr>
        <w:tabs>
          <w:tab w:val="left" w:pos="0"/>
        </w:tabs>
        <w:spacing w:after="240"/>
        <w:jc w:val="both"/>
        <w:rPr>
          <w:rFonts w:ascii="Times New Roman" w:hAnsi="Times New Roman" w:cs="Times New Roman"/>
        </w:rPr>
      </w:pPr>
      <w:r w:rsidRPr="00DC06F5">
        <w:rPr>
          <w:rFonts w:ascii="Times New Roman" w:hAnsi="Times New Roman" w:cs="Times New Roman"/>
        </w:rPr>
        <w:t xml:space="preserve">The Floodplain Administrator is the official responsible for submitting a </w:t>
      </w:r>
      <w:r w:rsidR="00176C4C">
        <w:rPr>
          <w:rFonts w:ascii="Times New Roman" w:hAnsi="Times New Roman" w:cs="Times New Roman"/>
        </w:rPr>
        <w:t>bie</w:t>
      </w:r>
      <w:r w:rsidRPr="00DC06F5">
        <w:rPr>
          <w:rFonts w:ascii="Times New Roman" w:hAnsi="Times New Roman" w:cs="Times New Roman"/>
        </w:rPr>
        <w:t>nn</w:t>
      </w:r>
      <w:r w:rsidR="00176C4C">
        <w:rPr>
          <w:rFonts w:ascii="Times New Roman" w:hAnsi="Times New Roman" w:cs="Times New Roman"/>
        </w:rPr>
        <w:t>i</w:t>
      </w:r>
      <w:r w:rsidRPr="00DC06F5">
        <w:rPr>
          <w:rFonts w:ascii="Times New Roman" w:hAnsi="Times New Roman" w:cs="Times New Roman"/>
        </w:rPr>
        <w:t xml:space="preserve">al report </w:t>
      </w:r>
      <w:r w:rsidRPr="00DC06F5">
        <w:rPr>
          <w:rFonts w:ascii="Times New Roman" w:hAnsi="Times New Roman" w:cs="Times New Roman"/>
        </w:rPr>
        <w:lastRenderedPageBreak/>
        <w:t>to FEMA concerning community participation in the National Flood Insurance Program.</w:t>
      </w:r>
    </w:p>
    <w:p w:rsidR="00AC6DD4" w:rsidRPr="00C651D4" w:rsidRDefault="00F23FE2" w:rsidP="00A61E53">
      <w:pPr>
        <w:pStyle w:val="ListParagraph"/>
        <w:numPr>
          <w:ilvl w:val="0"/>
          <w:numId w:val="4"/>
        </w:numPr>
        <w:tabs>
          <w:tab w:val="left" w:pos="0"/>
        </w:tabs>
        <w:spacing w:after="240"/>
        <w:jc w:val="both"/>
        <w:rPr>
          <w:rFonts w:ascii="Times New Roman" w:hAnsi="Times New Roman" w:cs="Times New Roman"/>
        </w:rPr>
      </w:pPr>
      <w:r w:rsidRPr="00C651D4">
        <w:rPr>
          <w:rFonts w:ascii="Times New Roman" w:hAnsi="Times New Roman"/>
        </w:rPr>
        <w:t xml:space="preserve">The </w:t>
      </w:r>
      <w:r w:rsidR="00300F82">
        <w:rPr>
          <w:rFonts w:ascii="Times New Roman" w:hAnsi="Times New Roman"/>
          <w:bCs/>
          <w:iCs/>
        </w:rPr>
        <w:t>responsibility, authority and means to implement the commitments of the Floodplain Administrator can be delegated from the person identified.  However, the ultimate responsibility lies with the person identified in the floodplain ordinance as the floodplain administrator/manager.</w:t>
      </w:r>
    </w:p>
    <w:p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 xml:space="preserve">The Floodplain Administrator shall consider the requirements of the 34 PA Code and the 2009 IBC and the 2009 IRC or latest revisions thereof. </w:t>
      </w:r>
    </w:p>
    <w:p w:rsidR="00D878E0" w:rsidRDefault="00D878E0">
      <w:pPr>
        <w:pStyle w:val="Heading2"/>
        <w:rPr>
          <w:rFonts w:ascii="Times New Roman" w:hAnsi="Times New Roman" w:cs="Times New Roman"/>
          <w:u w:val="single"/>
        </w:rPr>
      </w:pPr>
      <w:r>
        <w:rPr>
          <w:rFonts w:ascii="Times New Roman" w:hAnsi="Times New Roman" w:cs="Times New Roman"/>
          <w:u w:val="single"/>
        </w:rPr>
        <w:t>Application Procedures and Requirements</w:t>
      </w:r>
    </w:p>
    <w:p w:rsidR="00D878E0" w:rsidRDefault="00D878E0" w:rsidP="00A61E53">
      <w:pPr>
        <w:pStyle w:val="ListParagraph"/>
        <w:numPr>
          <w:ilvl w:val="0"/>
          <w:numId w:val="5"/>
        </w:numPr>
        <w:tabs>
          <w:tab w:val="left" w:pos="0"/>
        </w:tabs>
        <w:spacing w:after="240"/>
        <w:jc w:val="both"/>
        <w:rPr>
          <w:rFonts w:ascii="Times New Roman" w:hAnsi="Times New Roman" w:cs="Times New Roman"/>
        </w:rPr>
      </w:pPr>
      <w:r>
        <w:rPr>
          <w:rFonts w:ascii="Times New Roman" w:hAnsi="Times New Roman" w:cs="Times New Roman"/>
        </w:rPr>
        <w:t xml:space="preserve">Application for such a Permit shall be made, in writing, to the Floodplain Administrator on forms supplied by the </w:t>
      </w:r>
      <w:r>
        <w:rPr>
          <w:rFonts w:ascii="Times New Roman" w:hAnsi="Times New Roman" w:cs="Times New Roman"/>
          <w:i/>
          <w:iCs/>
        </w:rPr>
        <w:t>[Name of Municipality]</w:t>
      </w:r>
      <w:r>
        <w:rPr>
          <w:rFonts w:ascii="Times New Roman" w:hAnsi="Times New Roman" w:cs="Times New Roman"/>
        </w:rPr>
        <w:t>. Such application shall</w:t>
      </w:r>
      <w:r>
        <w:rPr>
          <w:rFonts w:ascii="Times New Roman" w:hAnsi="Times New Roman" w:cs="Times New Roman"/>
          <w:b/>
          <w:bCs/>
        </w:rPr>
        <w:t xml:space="preserve"> </w:t>
      </w:r>
      <w:r>
        <w:rPr>
          <w:rFonts w:ascii="Times New Roman" w:hAnsi="Times New Roman" w:cs="Times New Roman"/>
        </w:rPr>
        <w:t>contain the following:</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Name and address of applicant.</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Name and address of owner of land on which proposed construction is to occur.</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Name and address of contractor.</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Site location including address.</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Listing of other permits required.</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Brief description of proposed work and estimated cost, including a breakout of flood-related cost and the market value of the building before the flood damage occurred where appropriate.</w:t>
      </w:r>
    </w:p>
    <w:p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A plan of the site showing the exact size and location of the proposed construction as well as any existing buildings or structures.</w:t>
      </w:r>
    </w:p>
    <w:p w:rsidR="00D878E0" w:rsidRDefault="00D878E0" w:rsidP="00A61E53">
      <w:pPr>
        <w:pStyle w:val="ListParagraph"/>
        <w:numPr>
          <w:ilvl w:val="0"/>
          <w:numId w:val="5"/>
        </w:numPr>
        <w:tabs>
          <w:tab w:val="left" w:pos="0"/>
        </w:tabs>
        <w:spacing w:after="240"/>
        <w:jc w:val="both"/>
        <w:rPr>
          <w:rFonts w:ascii="Times New Roman" w:hAnsi="Times New Roman" w:cs="Times New Roman"/>
        </w:rPr>
      </w:pPr>
      <w:r>
        <w:rPr>
          <w:rFonts w:ascii="Times New Roman" w:hAnsi="Times New Roman" w:cs="Times New Roman"/>
        </w:rPr>
        <w:t>If any proposed construction or development is located entirely or partially within any identified floodplain area, applicants for Permits shall provide all the necessary information in sufficient detail and clarity to enable the Floodplain Administrator to determine that:</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all such proposals are consistent with the need to minimize flood damage and conform with the requirements of this and all other applicable codes and ordinances;</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all utilities and facilities, such as sewer, gas, electrical and water systems are located and constructed to minimize or eliminate flood damage;</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adequate drainage is provided so as to reduce exposure to flood hazards</w:t>
      </w:r>
      <w:r w:rsidR="00B153F4">
        <w:rPr>
          <w:rFonts w:ascii="Times New Roman" w:hAnsi="Times New Roman" w:cs="Times New Roman"/>
        </w:rPr>
        <w:t>;</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structures will be anchored to prevent floatation, collapse, or lateral movement</w:t>
      </w:r>
      <w:r w:rsidR="00B153F4">
        <w:rPr>
          <w:rFonts w:ascii="Times New Roman" w:hAnsi="Times New Roman" w:cs="Times New Roman"/>
        </w:rPr>
        <w:t>;</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lastRenderedPageBreak/>
        <w:t>building materials are flood-resistant</w:t>
      </w:r>
      <w:r w:rsidR="00B153F4">
        <w:rPr>
          <w:rFonts w:ascii="Times New Roman" w:hAnsi="Times New Roman" w:cs="Times New Roman"/>
        </w:rPr>
        <w:t>;</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appropriate practices that minimize flood damage have been used</w:t>
      </w:r>
      <w:r w:rsidR="00B153F4">
        <w:rPr>
          <w:rFonts w:ascii="Times New Roman" w:hAnsi="Times New Roman" w:cs="Times New Roman"/>
        </w:rPr>
        <w:t>; and</w:t>
      </w:r>
    </w:p>
    <w:p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proofErr w:type="gramStart"/>
      <w:r>
        <w:rPr>
          <w:rFonts w:ascii="Times New Roman" w:hAnsi="Times New Roman" w:cs="Times New Roman"/>
        </w:rPr>
        <w:t>electrical</w:t>
      </w:r>
      <w:proofErr w:type="gramEnd"/>
      <w:r>
        <w:rPr>
          <w:rFonts w:ascii="Times New Roman" w:hAnsi="Times New Roman" w:cs="Times New Roman"/>
        </w:rPr>
        <w:t>, heating, ventilation, plumbing, air conditioning equipment, and other service facilities have been designed and located to prevent water entry or accumulation.</w:t>
      </w:r>
    </w:p>
    <w:p w:rsidR="00D878E0" w:rsidRDefault="00D878E0" w:rsidP="00A61E53">
      <w:pPr>
        <w:pStyle w:val="ListParagraph"/>
        <w:numPr>
          <w:ilvl w:val="0"/>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Applicants shall file the following minimum information plus any other pertinent information as may be required by the Floodplain Administrator to make the above determination:</w:t>
      </w:r>
    </w:p>
    <w:p w:rsidR="00D878E0"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A completed Permit Application Form.</w:t>
      </w:r>
    </w:p>
    <w:p w:rsidR="00D878E0"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A plan of the entire site, clearly and legibly drawn at a scale of one (1) inch being equal to one hundred (100) feet or less, showing the following:</w:t>
      </w:r>
    </w:p>
    <w:p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 north arrow, scale, and date;</w:t>
      </w:r>
    </w:p>
    <w:p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topographic contour lines, if available;</w:t>
      </w:r>
    </w:p>
    <w:p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 the location of all existing and proposed buildings, structures, and other improvements, including the location of any existing or proposed subdivision and development;</w:t>
      </w:r>
    </w:p>
    <w:p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the location of all existing streets, drives, and other access ways; and</w:t>
      </w:r>
    </w:p>
    <w:p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location of any existing bodies of water or watercourses, identified floodplain areas, and, if available, information pertaining to the floodway, and the flow of water including direction and velocities.</w:t>
      </w:r>
    </w:p>
    <w:p w:rsidR="00D878E0"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Plans of all proposed buildings, structures and other improvements, drawn at suitable scale showing the following:</w:t>
      </w:r>
    </w:p>
    <w:p w:rsidR="00D878E0" w:rsidRDefault="00D878E0" w:rsidP="00A61E53">
      <w:pPr>
        <w:pStyle w:val="ListParagraph"/>
        <w:numPr>
          <w:ilvl w:val="2"/>
          <w:numId w:val="5"/>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 the proposed lowest floor elevation of any proposed building based upon North American Vertical Datum of 1988;</w:t>
      </w:r>
    </w:p>
    <w:p w:rsidR="00D878E0" w:rsidRDefault="00D878E0" w:rsidP="00A61E53">
      <w:pPr>
        <w:pStyle w:val="ListParagraph"/>
        <w:numPr>
          <w:ilvl w:val="2"/>
          <w:numId w:val="5"/>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the elevation of the base flood;   </w:t>
      </w:r>
    </w:p>
    <w:p w:rsidR="00D878E0" w:rsidRDefault="00D878E0" w:rsidP="00A61E53">
      <w:pPr>
        <w:pStyle w:val="BodyText2"/>
        <w:numPr>
          <w:ilvl w:val="2"/>
          <w:numId w:val="5"/>
        </w:numPr>
        <w:shd w:val="clear" w:color="auto" w:fill="FFFFFF"/>
        <w:tabs>
          <w:tab w:val="clear" w:pos="540"/>
          <w:tab w:val="clear" w:pos="1440"/>
          <w:tab w:val="left" w:pos="1800"/>
        </w:tabs>
        <w:ind w:left="2250" w:hanging="270"/>
        <w:rPr>
          <w:rFonts w:ascii="Times New Roman" w:hAnsi="Times New Roman" w:cs="Times New Roman"/>
        </w:rPr>
      </w:pPr>
      <w:proofErr w:type="gramStart"/>
      <w:r>
        <w:rPr>
          <w:rFonts w:ascii="Times New Roman" w:hAnsi="Times New Roman" w:cs="Times New Roman"/>
        </w:rPr>
        <w:t>supplemental</w:t>
      </w:r>
      <w:proofErr w:type="gramEnd"/>
      <w:r>
        <w:rPr>
          <w:rFonts w:ascii="Times New Roman" w:hAnsi="Times New Roman" w:cs="Times New Roman"/>
        </w:rPr>
        <w:t xml:space="preserve"> information as may be necessary under 34 PA Code, the 2009 IBC or the 2009 IRC. </w:t>
      </w:r>
    </w:p>
    <w:p w:rsidR="00D878E0" w:rsidRDefault="00D878E0">
      <w:pPr>
        <w:pStyle w:val="BodyText2"/>
        <w:shd w:val="clear" w:color="auto" w:fill="FFFFFF"/>
        <w:tabs>
          <w:tab w:val="clear" w:pos="540"/>
          <w:tab w:val="clear" w:pos="1440"/>
          <w:tab w:val="left" w:pos="1800"/>
        </w:tabs>
        <w:ind w:left="2160" w:firstLine="0"/>
        <w:rPr>
          <w:rFonts w:ascii="Times New Roman" w:hAnsi="Times New Roman" w:cs="Times New Roman"/>
        </w:rPr>
      </w:pPr>
    </w:p>
    <w:p w:rsidR="00D878E0" w:rsidRDefault="00D878E0" w:rsidP="00A61E53">
      <w:pPr>
        <w:pStyle w:val="BodyText2"/>
        <w:numPr>
          <w:ilvl w:val="1"/>
          <w:numId w:val="5"/>
        </w:numPr>
        <w:shd w:val="clear" w:color="auto" w:fill="FFFFFF"/>
        <w:tabs>
          <w:tab w:val="clear" w:pos="540"/>
          <w:tab w:val="clear" w:pos="1440"/>
          <w:tab w:val="left" w:pos="1800"/>
        </w:tabs>
        <w:rPr>
          <w:rFonts w:ascii="Times New Roman" w:hAnsi="Times New Roman" w:cs="Times New Roman"/>
        </w:rPr>
      </w:pPr>
      <w:r>
        <w:rPr>
          <w:rFonts w:ascii="Times New Roman" w:hAnsi="Times New Roman" w:cs="Times New Roman"/>
        </w:rPr>
        <w:t>The</w:t>
      </w:r>
      <w:r>
        <w:rPr>
          <w:rFonts w:ascii="Times New Roman" w:hAnsi="Times New Roman" w:cs="Times New Roman"/>
          <w:b/>
          <w:bCs/>
        </w:rPr>
        <w:t xml:space="preserve"> </w:t>
      </w:r>
      <w:r>
        <w:rPr>
          <w:rFonts w:ascii="Times New Roman" w:hAnsi="Times New Roman" w:cs="Times New Roman"/>
        </w:rPr>
        <w:t>following data</w:t>
      </w:r>
      <w:r>
        <w:rPr>
          <w:rFonts w:ascii="Times New Roman" w:hAnsi="Times New Roman" w:cs="Times New Roman"/>
          <w:b/>
          <w:bCs/>
        </w:rPr>
        <w:t xml:space="preserve"> </w:t>
      </w:r>
      <w:r>
        <w:rPr>
          <w:rFonts w:ascii="Times New Roman" w:hAnsi="Times New Roman" w:cs="Times New Roman"/>
        </w:rPr>
        <w:t>and documentation:</w:t>
      </w:r>
    </w:p>
    <w:p w:rsidR="00D878E0" w:rsidRDefault="00D878E0">
      <w:pPr>
        <w:pStyle w:val="BodyText2"/>
        <w:shd w:val="clear" w:color="auto" w:fill="FFFFFF"/>
        <w:tabs>
          <w:tab w:val="clear" w:pos="540"/>
          <w:tab w:val="clear" w:pos="1440"/>
          <w:tab w:val="left" w:pos="1800"/>
        </w:tabs>
        <w:ind w:firstLine="0"/>
        <w:rPr>
          <w:rFonts w:ascii="Times New Roman" w:hAnsi="Times New Roman" w:cs="Times New Roman"/>
        </w:rPr>
      </w:pPr>
    </w:p>
    <w:p w:rsidR="00A61E53"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 xml:space="preserve"> </w:t>
      </w:r>
      <w:proofErr w:type="gramStart"/>
      <w:r w:rsidR="00A61E53">
        <w:rPr>
          <w:rFonts w:ascii="Times New Roman" w:hAnsi="Times New Roman" w:cs="Times New Roman"/>
        </w:rPr>
        <w:t>detailed</w:t>
      </w:r>
      <w:proofErr w:type="gramEnd"/>
      <w:r w:rsidR="00A61E53">
        <w:rPr>
          <w:rFonts w:ascii="Times New Roman" w:hAnsi="Times New Roman" w:cs="Times New Roman"/>
        </w:rPr>
        <w:t xml:space="preserve"> information concerning any proposed </w:t>
      </w:r>
      <w:proofErr w:type="spellStart"/>
      <w:r w:rsidR="00A61E53">
        <w:rPr>
          <w:rFonts w:ascii="Times New Roman" w:hAnsi="Times New Roman" w:cs="Times New Roman"/>
        </w:rPr>
        <w:t>floodproofing</w:t>
      </w:r>
      <w:proofErr w:type="spellEnd"/>
      <w:r w:rsidR="00A61E53">
        <w:rPr>
          <w:rFonts w:ascii="Times New Roman" w:hAnsi="Times New Roman" w:cs="Times New Roman"/>
        </w:rPr>
        <w:t xml:space="preserve"> measures and corresponding elevations. </w:t>
      </w:r>
    </w:p>
    <w:p w:rsidR="00A3176E" w:rsidRPr="00A3176E"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 xml:space="preserve">if available, information concerning flood depths, pressures, velocities, </w:t>
      </w:r>
      <w:r>
        <w:rPr>
          <w:rFonts w:ascii="Times New Roman" w:hAnsi="Times New Roman" w:cs="Times New Roman"/>
        </w:rPr>
        <w:lastRenderedPageBreak/>
        <w:t>impact and uplift forces and other factors associated with a base flood; and</w:t>
      </w:r>
      <w:r w:rsidR="004D4A69">
        <w:rPr>
          <w:rFonts w:ascii="Times New Roman" w:hAnsi="Times New Roman" w:cs="Times New Roman"/>
        </w:rPr>
        <w:t xml:space="preserve"> F</w:t>
      </w:r>
      <w:r w:rsidR="00A3176E">
        <w:rPr>
          <w:rFonts w:ascii="Times New Roman" w:hAnsi="Times New Roman" w:cs="Times New Roman"/>
        </w:rPr>
        <w:t>loodway</w:t>
      </w:r>
      <w:r w:rsidR="004D4A69">
        <w:rPr>
          <w:rFonts w:ascii="Times New Roman" w:hAnsi="Times New Roman" w:cs="Times New Roman"/>
        </w:rPr>
        <w:t xml:space="preserve"> Area</w:t>
      </w:r>
      <w:r w:rsidR="00A3176E">
        <w:rPr>
          <w:rFonts w:ascii="Times New Roman" w:hAnsi="Times New Roman" w:cs="Times New Roman"/>
        </w:rPr>
        <w:t xml:space="preserve"> (See section 4.02 A) when combined with all other existing and anticipated development, will not increase the base flood elevation at any point. </w:t>
      </w:r>
    </w:p>
    <w:p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documentation, certified by a registered professional engineer or architect, to show that the cumulative effect of any proposed development within an AE Area/District without floodway (</w:t>
      </w:r>
      <w:r w:rsidR="00BA2BD2" w:rsidRPr="00C651D4">
        <w:rPr>
          <w:rFonts w:ascii="Times New Roman" w:hAnsi="Times New Roman" w:cs="Times New Roman"/>
        </w:rPr>
        <w:t xml:space="preserve">See </w:t>
      </w:r>
      <w:r w:rsidR="00DC06F5" w:rsidRPr="00DC06F5">
        <w:rPr>
          <w:rFonts w:ascii="Times New Roman" w:hAnsi="Times New Roman" w:cs="Times New Roman"/>
        </w:rPr>
        <w:t>S</w:t>
      </w:r>
      <w:r w:rsidR="00BA2BD2" w:rsidRPr="00C651D4">
        <w:rPr>
          <w:rFonts w:ascii="Times New Roman" w:hAnsi="Times New Roman" w:cs="Times New Roman"/>
        </w:rPr>
        <w:t xml:space="preserve">ection 4.02 B) </w:t>
      </w:r>
      <w:r>
        <w:rPr>
          <w:rFonts w:ascii="Times New Roman" w:hAnsi="Times New Roman" w:cs="Times New Roman"/>
        </w:rPr>
        <w:t>when combined with all other existing and anticipated development, will not increase the base flood elevation more than one (1) foot at any point</w:t>
      </w:r>
      <w:r w:rsidR="00291DE1">
        <w:rPr>
          <w:rFonts w:ascii="Times New Roman" w:hAnsi="Times New Roman" w:cs="Times New Roman"/>
        </w:rPr>
        <w:t xml:space="preserve"> within the community</w:t>
      </w:r>
      <w:r>
        <w:rPr>
          <w:rFonts w:ascii="Times New Roman" w:hAnsi="Times New Roman" w:cs="Times New Roman"/>
        </w:rPr>
        <w:t xml:space="preserve">. </w:t>
      </w:r>
    </w:p>
    <w:p w:rsidR="00A3176E" w:rsidRPr="00A61E53" w:rsidRDefault="00B202FA"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b/>
          <w:highlight w:val="yellow"/>
        </w:rPr>
      </w:pPr>
      <w:r>
        <w:rPr>
          <w:noProof/>
        </w:rPr>
        <mc:AlternateContent>
          <mc:Choice Requires="wps">
            <w:drawing>
              <wp:anchor distT="0" distB="0" distL="114300" distR="114300" simplePos="0" relativeHeight="251701248" behindDoc="0" locked="0" layoutInCell="1" allowOverlap="1" wp14:anchorId="4D8E38B6" wp14:editId="6422793B">
                <wp:simplePos x="0" y="0"/>
                <wp:positionH relativeFrom="column">
                  <wp:posOffset>1419225</wp:posOffset>
                </wp:positionH>
                <wp:positionV relativeFrom="paragraph">
                  <wp:posOffset>1116330</wp:posOffset>
                </wp:positionV>
                <wp:extent cx="4552950" cy="6381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38175"/>
                        </a:xfrm>
                        <a:prstGeom prst="rect">
                          <a:avLst/>
                        </a:prstGeom>
                        <a:solidFill>
                          <a:srgbClr val="FFFFFF"/>
                        </a:solidFill>
                        <a:ln w="9525">
                          <a:solidFill>
                            <a:srgbClr val="000000"/>
                          </a:solidFill>
                          <a:miter lim="800000"/>
                          <a:headEnd/>
                          <a:tailEnd/>
                        </a:ln>
                      </wps:spPr>
                      <wps:txbx>
                        <w:txbxContent>
                          <w:p w:rsidR="00C14FFF" w:rsidRPr="00355C74" w:rsidRDefault="00C14FFF" w:rsidP="004E4338">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Choosing option 3.04 (C)(4)(</w:t>
                            </w:r>
                            <w:r w:rsidR="003D4356">
                              <w:rPr>
                                <w:rFonts w:ascii="Times New Roman" w:hAnsi="Times New Roman" w:cs="Times New Roman"/>
                              </w:rPr>
                              <w:t>d</w:t>
                            </w:r>
                            <w:r>
                              <w:rPr>
                                <w:rFonts w:ascii="Times New Roman" w:hAnsi="Times New Roman" w:cs="Times New Roman"/>
                              </w:rPr>
                              <w:t xml:space="preserve">) will result in a strict standard for all proposed development in the Identified Floodplain Area and thus may limit the amount of development that could be permitted.   </w:t>
                            </w:r>
                          </w:p>
                          <w:p w:rsidR="00C14FFF" w:rsidRDefault="00C14FFF" w:rsidP="004E43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1.75pt;margin-top:87.9pt;width:358.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">
                <v:textbox>
                  <w:txbxContent>
                    <w:p w:rsidR="00C14FFF" w:rsidRPr="00355C74" w:rsidRDefault="00C14FFF" w:rsidP="004E4338">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Choosing option 3.04 (C)(4)(</w:t>
                      </w:r>
                      <w:r w:rsidR="003D4356">
                        <w:rPr>
                          <w:rFonts w:ascii="Times New Roman" w:hAnsi="Times New Roman" w:cs="Times New Roman"/>
                        </w:rPr>
                        <w:t>d</w:t>
                      </w:r>
                      <w:bookmarkStart w:id="4" w:name="_GoBack"/>
                      <w:bookmarkEnd w:id="4"/>
                      <w:r>
                        <w:rPr>
                          <w:rFonts w:ascii="Times New Roman" w:hAnsi="Times New Roman" w:cs="Times New Roman"/>
                        </w:rPr>
                        <w:t xml:space="preserve">) will result in a strict standard for all proposed development in the Identified Floodplain Area and thus may limit the amount of development that could be permitted.   </w:t>
                      </w:r>
                    </w:p>
                    <w:p w:rsidR="00C14FFF" w:rsidRDefault="00C14FFF" w:rsidP="004E4338"/>
                  </w:txbxContent>
                </v:textbox>
              </v:shape>
            </w:pict>
          </mc:Fallback>
        </mc:AlternateContent>
      </w:r>
      <w:r w:rsidR="00A3176E" w:rsidRPr="000A4C37">
        <w:rPr>
          <w:rFonts w:ascii="Times New Roman" w:hAnsi="Times New Roman" w:cs="Times New Roman"/>
          <w:b/>
        </w:rPr>
        <w:t xml:space="preserve">OPTIONAL: documentation, certified by a registered professional engineer or architect, to show that the cumulative effect of any proposed development within any </w:t>
      </w:r>
      <w:r w:rsidR="00291DE1">
        <w:rPr>
          <w:rFonts w:ascii="Times New Roman" w:hAnsi="Times New Roman" w:cs="Times New Roman"/>
          <w:b/>
        </w:rPr>
        <w:t>I</w:t>
      </w:r>
      <w:r w:rsidR="00A3176E" w:rsidRPr="000A4C37">
        <w:rPr>
          <w:rFonts w:ascii="Times New Roman" w:hAnsi="Times New Roman" w:cs="Times New Roman"/>
          <w:b/>
        </w:rPr>
        <w:t xml:space="preserve">dentified </w:t>
      </w:r>
      <w:r w:rsidR="00291DE1">
        <w:rPr>
          <w:rFonts w:ascii="Times New Roman" w:hAnsi="Times New Roman" w:cs="Times New Roman"/>
          <w:b/>
        </w:rPr>
        <w:t>F</w:t>
      </w:r>
      <w:r w:rsidR="00A3176E" w:rsidRPr="000A4C37">
        <w:rPr>
          <w:rFonts w:ascii="Times New Roman" w:hAnsi="Times New Roman" w:cs="Times New Roman"/>
          <w:b/>
        </w:rPr>
        <w:t xml:space="preserve">loodplain </w:t>
      </w:r>
      <w:r w:rsidR="00291DE1">
        <w:rPr>
          <w:rFonts w:ascii="Times New Roman" w:hAnsi="Times New Roman" w:cs="Times New Roman"/>
          <w:b/>
        </w:rPr>
        <w:t>A</w:t>
      </w:r>
      <w:r w:rsidR="00A3176E" w:rsidRPr="000A4C37">
        <w:rPr>
          <w:rFonts w:ascii="Times New Roman" w:hAnsi="Times New Roman" w:cs="Times New Roman"/>
          <w:b/>
        </w:rPr>
        <w:t xml:space="preserve">rea (See </w:t>
      </w:r>
      <w:r w:rsidR="00291DE1">
        <w:rPr>
          <w:rFonts w:ascii="Times New Roman" w:hAnsi="Times New Roman" w:cs="Times New Roman"/>
          <w:b/>
        </w:rPr>
        <w:t>S</w:t>
      </w:r>
      <w:r w:rsidR="00A3176E" w:rsidRPr="000A4C37">
        <w:rPr>
          <w:rFonts w:ascii="Times New Roman" w:hAnsi="Times New Roman" w:cs="Times New Roman"/>
          <w:b/>
        </w:rPr>
        <w:t>ection 4.0</w:t>
      </w:r>
      <w:r w:rsidR="00A4573E">
        <w:rPr>
          <w:rFonts w:ascii="Times New Roman" w:hAnsi="Times New Roman" w:cs="Times New Roman"/>
          <w:b/>
        </w:rPr>
        <w:t>1</w:t>
      </w:r>
      <w:r w:rsidR="00A3176E" w:rsidRPr="000A4C37">
        <w:rPr>
          <w:rFonts w:ascii="Times New Roman" w:hAnsi="Times New Roman" w:cs="Times New Roman"/>
          <w:b/>
        </w:rPr>
        <w:t xml:space="preserve">) when combined with all other existing and anticipated development, will not cause any increase in the base flood elevation. </w:t>
      </w:r>
      <w:r w:rsidR="009449BF" w:rsidRPr="00A61E53">
        <w:rPr>
          <w:rFonts w:ascii="Times New Roman" w:hAnsi="Times New Roman" w:cs="Times New Roman"/>
          <w:b/>
          <w:highlight w:val="yellow"/>
        </w:rPr>
        <w:t>(If chosen</w:t>
      </w:r>
      <w:r w:rsidR="000E383D" w:rsidRPr="00A61E53">
        <w:rPr>
          <w:rFonts w:ascii="Times New Roman" w:hAnsi="Times New Roman" w:cs="Times New Roman"/>
          <w:b/>
          <w:highlight w:val="yellow"/>
        </w:rPr>
        <w:t>,</w:t>
      </w:r>
      <w:r w:rsidR="009449BF" w:rsidRPr="00A61E53">
        <w:rPr>
          <w:rFonts w:ascii="Times New Roman" w:hAnsi="Times New Roman" w:cs="Times New Roman"/>
          <w:b/>
          <w:highlight w:val="yellow"/>
        </w:rPr>
        <w:t xml:space="preserve"> delete </w:t>
      </w:r>
      <w:r w:rsidR="00A61E53">
        <w:rPr>
          <w:rFonts w:ascii="Times New Roman" w:hAnsi="Times New Roman" w:cs="Times New Roman"/>
          <w:b/>
          <w:highlight w:val="yellow"/>
        </w:rPr>
        <w:t>b</w:t>
      </w:r>
      <w:r w:rsidR="004E4338" w:rsidRPr="00A61E53">
        <w:rPr>
          <w:rFonts w:ascii="Times New Roman" w:hAnsi="Times New Roman" w:cs="Times New Roman"/>
          <w:b/>
          <w:highlight w:val="yellow"/>
        </w:rPr>
        <w:t xml:space="preserve"> and </w:t>
      </w:r>
      <w:r w:rsidR="00A61E53">
        <w:rPr>
          <w:rFonts w:ascii="Times New Roman" w:hAnsi="Times New Roman" w:cs="Times New Roman"/>
          <w:b/>
          <w:highlight w:val="yellow"/>
        </w:rPr>
        <w:t>c</w:t>
      </w:r>
      <w:r w:rsidR="009449BF" w:rsidRPr="00A61E53">
        <w:rPr>
          <w:rFonts w:ascii="Times New Roman" w:hAnsi="Times New Roman" w:cs="Times New Roman"/>
          <w:b/>
          <w:highlight w:val="yellow"/>
        </w:rPr>
        <w:t xml:space="preserve"> above)</w:t>
      </w:r>
    </w:p>
    <w:p w:rsidR="004E4338" w:rsidRDefault="004E4338" w:rsidP="00B31D1E">
      <w:pPr>
        <w:pStyle w:val="BodyText2"/>
        <w:shd w:val="clear" w:color="auto" w:fill="FFFFFF"/>
        <w:tabs>
          <w:tab w:val="clear" w:pos="540"/>
          <w:tab w:val="clear" w:pos="1440"/>
          <w:tab w:val="left" w:pos="1800"/>
        </w:tabs>
        <w:spacing w:after="240"/>
        <w:rPr>
          <w:rFonts w:ascii="Times New Roman" w:hAnsi="Times New Roman" w:cs="Times New Roman"/>
          <w:b/>
        </w:rPr>
      </w:pPr>
    </w:p>
    <w:p w:rsidR="00B202FA" w:rsidRDefault="00B202FA" w:rsidP="00B31D1E">
      <w:pPr>
        <w:pStyle w:val="BodyText2"/>
        <w:shd w:val="clear" w:color="auto" w:fill="FFFFFF"/>
        <w:tabs>
          <w:tab w:val="clear" w:pos="540"/>
          <w:tab w:val="clear" w:pos="1440"/>
          <w:tab w:val="left" w:pos="1800"/>
        </w:tabs>
        <w:spacing w:after="240"/>
        <w:rPr>
          <w:rFonts w:ascii="Times New Roman" w:hAnsi="Times New Roman" w:cs="Times New Roman"/>
          <w:b/>
        </w:rPr>
      </w:pPr>
    </w:p>
    <w:p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document, certified by a registered professional engineer or architect, which states that the proposed construction or development has been adequately designed to withstand the pressures, velocities, impact and uplift forces associated with the base flood.</w:t>
      </w:r>
    </w:p>
    <w:p w:rsidR="00D878E0" w:rsidRDefault="00D878E0">
      <w:pPr>
        <w:pStyle w:val="BodyText2"/>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ab/>
        <w:t xml:space="preserve">Such statement shall include a description of the type and extent of flood proofing measures which have been incorporated into the design of the structure and/or the development. </w:t>
      </w:r>
    </w:p>
    <w:p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 xml:space="preserve">detailed information needed to determine compliance with Section 5.03 F., Storage, and Section 5.04, Development Which May Endanger Human Life, including: </w:t>
      </w:r>
    </w:p>
    <w:p w:rsidR="00D878E0" w:rsidRDefault="00D878E0" w:rsidP="00A61E53">
      <w:pPr>
        <w:pStyle w:val="BodyText2"/>
        <w:numPr>
          <w:ilvl w:val="3"/>
          <w:numId w:val="8"/>
        </w:numPr>
        <w:shd w:val="clear" w:color="auto" w:fill="FFFFFF"/>
        <w:tabs>
          <w:tab w:val="clear" w:pos="540"/>
          <w:tab w:val="clear" w:pos="1440"/>
          <w:tab w:val="left" w:pos="1800"/>
        </w:tabs>
        <w:spacing w:after="240"/>
        <w:ind w:left="3150" w:hanging="27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amount, location and purpose of any materials or substances referred to in Sections 5.03 F.</w:t>
      </w:r>
      <w:r>
        <w:rPr>
          <w:rFonts w:ascii="Times New Roman" w:hAnsi="Times New Roman" w:cs="Times New Roman"/>
          <w:b/>
          <w:bCs/>
        </w:rPr>
        <w:t xml:space="preserve"> </w:t>
      </w:r>
      <w:r>
        <w:rPr>
          <w:rFonts w:ascii="Times New Roman" w:hAnsi="Times New Roman" w:cs="Times New Roman"/>
        </w:rPr>
        <w:t>and 5.04 which are intended to be used, produced, stored or otherwise maintained on site.</w:t>
      </w:r>
    </w:p>
    <w:p w:rsidR="00D878E0" w:rsidRDefault="00D878E0" w:rsidP="00A61E53">
      <w:pPr>
        <w:pStyle w:val="BodyText2"/>
        <w:numPr>
          <w:ilvl w:val="3"/>
          <w:numId w:val="8"/>
        </w:numPr>
        <w:shd w:val="clear" w:color="auto" w:fill="FFFFFF"/>
        <w:tabs>
          <w:tab w:val="clear" w:pos="540"/>
          <w:tab w:val="clear" w:pos="1440"/>
          <w:tab w:val="left" w:pos="1800"/>
        </w:tabs>
        <w:spacing w:after="240"/>
        <w:ind w:left="3150" w:hanging="27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description of the safeguards incorporated into the design of the proposed structure to prevent leaks or spills of the dangerous materials or substances listed in Section 5.04</w:t>
      </w:r>
      <w:r>
        <w:rPr>
          <w:rFonts w:ascii="Times New Roman" w:hAnsi="Times New Roman" w:cs="Times New Roman"/>
          <w:b/>
          <w:bCs/>
        </w:rPr>
        <w:t xml:space="preserve"> </w:t>
      </w:r>
      <w:r>
        <w:rPr>
          <w:rFonts w:ascii="Times New Roman" w:hAnsi="Times New Roman" w:cs="Times New Roman"/>
        </w:rPr>
        <w:t>during a base flood.</w:t>
      </w:r>
    </w:p>
    <w:p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appropriate component of the Department of Environmental Protection's "Planning Module for Land Development."</w:t>
      </w:r>
    </w:p>
    <w:p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proofErr w:type="gramStart"/>
      <w:r>
        <w:rPr>
          <w:rFonts w:ascii="Times New Roman" w:hAnsi="Times New Roman" w:cs="Times New Roman"/>
        </w:rPr>
        <w:lastRenderedPageBreak/>
        <w:t>where</w:t>
      </w:r>
      <w:proofErr w:type="gramEnd"/>
      <w:r>
        <w:rPr>
          <w:rFonts w:ascii="Times New Roman" w:hAnsi="Times New Roman" w:cs="Times New Roman"/>
        </w:rPr>
        <w:t xml:space="preserve"> any excavation or</w:t>
      </w:r>
      <w:r>
        <w:rPr>
          <w:rFonts w:ascii="Times New Roman" w:hAnsi="Times New Roman" w:cs="Times New Roman"/>
          <w:b/>
          <w:bCs/>
        </w:rPr>
        <w:t xml:space="preserve"> </w:t>
      </w:r>
      <w:r>
        <w:rPr>
          <w:rFonts w:ascii="Times New Roman" w:hAnsi="Times New Roman" w:cs="Times New Roman"/>
        </w:rPr>
        <w:t>grading is proposed, a plan meeting the requirements of the Department of Environmental Protection, to implement and maintain erosion and sedimentation control.</w:t>
      </w:r>
    </w:p>
    <w:p w:rsidR="00D878E0" w:rsidRDefault="00D878E0" w:rsidP="00A61E53">
      <w:pPr>
        <w:pStyle w:val="ListParagraph"/>
        <w:numPr>
          <w:ilvl w:val="0"/>
          <w:numId w:val="5"/>
        </w:numPr>
        <w:tabs>
          <w:tab w:val="left" w:pos="0"/>
          <w:tab w:val="left" w:pos="720"/>
          <w:tab w:val="left" w:pos="1440"/>
        </w:tabs>
        <w:jc w:val="both"/>
        <w:rPr>
          <w:rFonts w:ascii="Times New Roman" w:hAnsi="Times New Roman" w:cs="Times New Roman"/>
        </w:rPr>
      </w:pPr>
      <w:r>
        <w:rPr>
          <w:rFonts w:ascii="Times New Roman" w:hAnsi="Times New Roman" w:cs="Times New Roman"/>
        </w:rPr>
        <w:t>Applications for Permits shall be</w:t>
      </w:r>
      <w:r>
        <w:rPr>
          <w:rFonts w:ascii="Times New Roman" w:hAnsi="Times New Roman" w:cs="Times New Roman"/>
          <w:b/>
          <w:bCs/>
        </w:rPr>
        <w:t xml:space="preserve"> </w:t>
      </w:r>
      <w:r>
        <w:rPr>
          <w:rFonts w:ascii="Times New Roman" w:hAnsi="Times New Roman" w:cs="Times New Roman"/>
        </w:rPr>
        <w:t>accompanied by a fee, payable to the municipality based upon the estimated cost of the proposed construction as determined by the Floodplain Administrator.</w:t>
      </w:r>
    </w:p>
    <w:p w:rsidR="00D878E0" w:rsidRDefault="00D878E0">
      <w:pPr>
        <w:pStyle w:val="Heading2"/>
        <w:rPr>
          <w:rFonts w:ascii="Times New Roman" w:hAnsi="Times New Roman" w:cs="Times New Roman"/>
          <w:color w:val="auto"/>
          <w:u w:val="single"/>
        </w:rPr>
      </w:pPr>
      <w:r>
        <w:rPr>
          <w:rFonts w:ascii="Times New Roman" w:hAnsi="Times New Roman" w:cs="Times New Roman"/>
          <w:color w:val="auto"/>
          <w:u w:val="single"/>
        </w:rPr>
        <w:t>Review by County Conservation District</w:t>
      </w:r>
    </w:p>
    <w:p w:rsidR="00D878E0" w:rsidRDefault="00DC06F5">
      <w:pPr>
        <w:tabs>
          <w:tab w:val="left" w:pos="0"/>
        </w:tabs>
        <w:jc w:val="both"/>
        <w:rPr>
          <w:rFonts w:ascii="Times New Roman" w:hAnsi="Times New Roman" w:cs="Times New Roman"/>
          <w:b/>
          <w:bCs/>
        </w:rPr>
      </w:pPr>
      <w:r w:rsidRPr="00DC06F5">
        <w:rPr>
          <w:rFonts w:ascii="Times New Roman" w:hAnsi="Times New Roman" w:cs="Times New Roman"/>
          <w:b/>
          <w:bCs/>
          <w:iCs/>
        </w:rPr>
        <w:t>OPTIONAL:</w:t>
      </w:r>
      <w:r w:rsidR="00D878E0">
        <w:rPr>
          <w:rFonts w:ascii="Times New Roman" w:hAnsi="Times New Roman" w:cs="Times New Roman"/>
          <w:b/>
          <w:bCs/>
          <w:i/>
          <w:iCs/>
        </w:rPr>
        <w:t xml:space="preserve"> </w:t>
      </w:r>
      <w:r w:rsidR="00D878E0">
        <w:rPr>
          <w:rFonts w:ascii="Times New Roman" w:hAnsi="Times New Roman" w:cs="Times New Roman"/>
          <w:b/>
          <w:bCs/>
        </w:rPr>
        <w:t xml:space="preserve"> A copy of all applications and plans for any proposed construction or development in any identified floodplain area to be considered for approval shall be submitted by the Floodplain Administrator to the County Conservation District for review and comment prior to the issuance of a Permit.  The recommendations of the Conservation District shall be considered by the Floodplain Administrator for possible incorporation into the proposed plan.</w:t>
      </w:r>
    </w:p>
    <w:p w:rsidR="00D878E0" w:rsidRDefault="00D878E0">
      <w:pPr>
        <w:pStyle w:val="Heading2"/>
        <w:rPr>
          <w:rFonts w:ascii="Times New Roman" w:hAnsi="Times New Roman" w:cs="Times New Roman"/>
          <w:u w:val="single"/>
        </w:rPr>
      </w:pPr>
      <w:r>
        <w:rPr>
          <w:rFonts w:ascii="Times New Roman" w:hAnsi="Times New Roman" w:cs="Times New Roman"/>
          <w:u w:val="single"/>
        </w:rPr>
        <w:t>Review of Application by Others</w:t>
      </w:r>
    </w:p>
    <w:p w:rsidR="00D878E0" w:rsidRDefault="00D878E0">
      <w:pPr>
        <w:tabs>
          <w:tab w:val="left" w:pos="0"/>
        </w:tabs>
        <w:jc w:val="both"/>
        <w:rPr>
          <w:rFonts w:ascii="Times New Roman" w:hAnsi="Times New Roman" w:cs="Times New Roman"/>
        </w:rPr>
      </w:pPr>
      <w:r>
        <w:rPr>
          <w:rFonts w:ascii="Times New Roman" w:hAnsi="Times New Roman" w:cs="Times New Roman"/>
        </w:rPr>
        <w:t>A copy of all plans and applications for any proposed construction or development in any identified floodplain area to be considered for approval may be submitted by the Floodplain Administrator to any other appropriate agencies and/or individuals (e.g. planning commission, municipal engineer, etc.) for review and comment.</w:t>
      </w:r>
    </w:p>
    <w:p w:rsidR="00D878E0" w:rsidRDefault="00D878E0">
      <w:pPr>
        <w:pStyle w:val="Heading2"/>
        <w:rPr>
          <w:rFonts w:ascii="Times New Roman" w:hAnsi="Times New Roman" w:cs="Times New Roman"/>
          <w:u w:val="single"/>
        </w:rPr>
      </w:pPr>
      <w:r>
        <w:rPr>
          <w:rFonts w:ascii="Times New Roman" w:hAnsi="Times New Roman" w:cs="Times New Roman"/>
          <w:u w:val="single"/>
        </w:rPr>
        <w:t>Changes</w:t>
      </w:r>
    </w:p>
    <w:p w:rsidR="00D878E0" w:rsidRDefault="00D878E0">
      <w:pPr>
        <w:tabs>
          <w:tab w:val="left" w:pos="0"/>
        </w:tabs>
        <w:jc w:val="both"/>
        <w:rPr>
          <w:rFonts w:ascii="Times New Roman" w:hAnsi="Times New Roman" w:cs="Times New Roman"/>
        </w:rPr>
      </w:pPr>
      <w:r>
        <w:rPr>
          <w:rFonts w:ascii="Times New Roman" w:hAnsi="Times New Roman" w:cs="Times New Roman"/>
        </w:rPr>
        <w:t>After the issuance of a Permit by the Floodplain Administrator, no changes of any kind shall be made to the application, permit or any of the plans, specifications or other documents submitted with the application without the written consent or approval of the Floodplain Administrator.  Requests for any such change shall be in writing, and shall be submitted by the applicant to Floodplain Administrator for consideration.</w:t>
      </w:r>
    </w:p>
    <w:p w:rsidR="00D878E0" w:rsidRDefault="00D878E0">
      <w:pPr>
        <w:pStyle w:val="Heading2"/>
        <w:rPr>
          <w:rFonts w:ascii="Times New Roman" w:hAnsi="Times New Roman" w:cs="Times New Roman"/>
          <w:u w:val="single"/>
        </w:rPr>
      </w:pPr>
      <w:r>
        <w:rPr>
          <w:rFonts w:ascii="Times New Roman" w:hAnsi="Times New Roman" w:cs="Times New Roman"/>
          <w:u w:val="single"/>
        </w:rPr>
        <w:t>Placards</w:t>
      </w:r>
    </w:p>
    <w:p w:rsidR="00D878E0" w:rsidRDefault="00D878E0">
      <w:pPr>
        <w:tabs>
          <w:tab w:val="left" w:pos="0"/>
          <w:tab w:val="left" w:pos="144"/>
          <w:tab w:val="left" w:pos="288"/>
        </w:tabs>
        <w:jc w:val="both"/>
        <w:rPr>
          <w:rFonts w:ascii="Times New Roman" w:hAnsi="Times New Roman" w:cs="Times New Roman"/>
        </w:rPr>
      </w:pPr>
      <w:r>
        <w:rPr>
          <w:rFonts w:ascii="Times New Roman" w:hAnsi="Times New Roman" w:cs="Times New Roman"/>
        </w:rPr>
        <w:t>In addition to the Permit, the Floodplain Administrator shall issue</w:t>
      </w:r>
      <w:r>
        <w:rPr>
          <w:rFonts w:ascii="Times New Roman" w:hAnsi="Times New Roman" w:cs="Times New Roman"/>
          <w:b/>
          <w:bCs/>
        </w:rPr>
        <w:t xml:space="preserve"> </w:t>
      </w:r>
      <w:r>
        <w:rPr>
          <w:rFonts w:ascii="Times New Roman" w:hAnsi="Times New Roman" w:cs="Times New Roman"/>
        </w:rPr>
        <w:t>a placard which shall be displayed on the premises during the time construction is in progress.  This placard shall show the number of the Permit</w:t>
      </w:r>
      <w:r w:rsidR="004C4979">
        <w:rPr>
          <w:rFonts w:ascii="Times New Roman" w:hAnsi="Times New Roman" w:cs="Times New Roman"/>
        </w:rPr>
        <w:t>,</w:t>
      </w:r>
      <w:r>
        <w:rPr>
          <w:rFonts w:ascii="Times New Roman" w:hAnsi="Times New Roman" w:cs="Times New Roman"/>
        </w:rPr>
        <w:t xml:space="preserve"> the date of its issuance</w:t>
      </w:r>
      <w:r w:rsidR="004C4979">
        <w:rPr>
          <w:rFonts w:ascii="Times New Roman" w:hAnsi="Times New Roman" w:cs="Times New Roman"/>
        </w:rPr>
        <w:t>,</w:t>
      </w:r>
      <w:r>
        <w:rPr>
          <w:rFonts w:ascii="Times New Roman" w:hAnsi="Times New Roman" w:cs="Times New Roman"/>
        </w:rPr>
        <w:t xml:space="preserve"> and be signed by the Floodplain Administrator. </w:t>
      </w:r>
    </w:p>
    <w:p w:rsidR="00D878E0" w:rsidRDefault="00D878E0">
      <w:pPr>
        <w:pStyle w:val="Heading2"/>
        <w:rPr>
          <w:rFonts w:ascii="Times New Roman" w:hAnsi="Times New Roman" w:cs="Times New Roman"/>
          <w:u w:val="single"/>
        </w:rPr>
      </w:pPr>
      <w:r>
        <w:rPr>
          <w:rFonts w:ascii="Times New Roman" w:hAnsi="Times New Roman" w:cs="Times New Roman"/>
          <w:u w:val="single"/>
        </w:rPr>
        <w:t>Start of Construction</w:t>
      </w:r>
    </w:p>
    <w:p w:rsidR="00015418" w:rsidRDefault="00D878E0">
      <w:pPr>
        <w:jc w:val="both"/>
        <w:rPr>
          <w:rFonts w:ascii="Times New Roman" w:hAnsi="Times New Roman" w:cs="Times New Roman"/>
        </w:rPr>
      </w:pPr>
      <w:bookmarkStart w:id="4" w:name="OLE_LINK3"/>
      <w:bookmarkStart w:id="5" w:name="OLE_LINK4"/>
      <w:r>
        <w:rPr>
          <w:rFonts w:ascii="Times New Roman" w:hAnsi="Times New Roman" w:cs="Times New Roman"/>
        </w:rPr>
        <w:t>Work on the proposed construction or development shall begin within 180 days after the date of issuance</w:t>
      </w:r>
      <w:r w:rsidR="00015418">
        <w:rPr>
          <w:rFonts w:ascii="Times New Roman" w:hAnsi="Times New Roman" w:cs="Times New Roman"/>
        </w:rPr>
        <w:t xml:space="preserve"> of the development permit. Work </w:t>
      </w:r>
      <w:r>
        <w:rPr>
          <w:rFonts w:ascii="Times New Roman" w:hAnsi="Times New Roman" w:cs="Times New Roman"/>
        </w:rPr>
        <w:t xml:space="preserve">shall </w:t>
      </w:r>
      <w:r w:rsidR="00015418">
        <w:rPr>
          <w:rFonts w:ascii="Times New Roman" w:hAnsi="Times New Roman" w:cs="Times New Roman"/>
        </w:rPr>
        <w:t xml:space="preserve">also </w:t>
      </w:r>
      <w:r>
        <w:rPr>
          <w:rFonts w:ascii="Times New Roman" w:hAnsi="Times New Roman" w:cs="Times New Roman"/>
        </w:rPr>
        <w:t xml:space="preserve">be completed within twelve (12) months after the date of issuance of the </w:t>
      </w:r>
      <w:r w:rsidR="00015418">
        <w:rPr>
          <w:rFonts w:ascii="Times New Roman" w:hAnsi="Times New Roman" w:cs="Times New Roman"/>
        </w:rPr>
        <w:t>p</w:t>
      </w:r>
      <w:r>
        <w:rPr>
          <w:rFonts w:ascii="Times New Roman" w:hAnsi="Times New Roman" w:cs="Times New Roman"/>
        </w:rPr>
        <w:t>ermit or the permit shall expire unless a time extension is granted, in writing, by the Floodplain Administrator.</w:t>
      </w:r>
      <w:r w:rsidR="00015418">
        <w:rPr>
          <w:rFonts w:ascii="Times New Roman" w:hAnsi="Times New Roman" w:cs="Times New Roman"/>
        </w:rPr>
        <w:t xml:space="preserve"> The issuance of development permit does not refer to the zoning approval.</w:t>
      </w:r>
      <w:r>
        <w:rPr>
          <w:rFonts w:ascii="Times New Roman" w:hAnsi="Times New Roman" w:cs="Times New Roman"/>
        </w:rPr>
        <w:t xml:space="preserve"> </w:t>
      </w:r>
    </w:p>
    <w:p w:rsidR="00015418" w:rsidRDefault="00015418">
      <w:pPr>
        <w:jc w:val="both"/>
        <w:rPr>
          <w:rFonts w:ascii="Times New Roman" w:hAnsi="Times New Roman" w:cs="Times New Roman"/>
        </w:rPr>
      </w:pPr>
    </w:p>
    <w:p w:rsidR="00D878E0" w:rsidRDefault="00D878E0">
      <w:pPr>
        <w:jc w:val="both"/>
        <w:rPr>
          <w:rFonts w:ascii="Times New Roman" w:hAnsi="Times New Roman" w:cs="Times New Roman"/>
        </w:rPr>
      </w:pPr>
      <w:r>
        <w:rPr>
          <w:rFonts w:ascii="Times New Roman" w:hAnsi="Times New Roman" w:cs="Times New Roman"/>
        </w:rPr>
        <w:t xml:space="preserve">The actual start of construction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w:t>
      </w:r>
      <w:r>
        <w:rPr>
          <w:rFonts w:ascii="Times New Roman" w:hAnsi="Times New Roman" w:cs="Times New Roman"/>
        </w:rPr>
        <w:lastRenderedPageBreak/>
        <w:t xml:space="preserve">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bookmarkEnd w:id="4"/>
    <w:bookmarkEnd w:id="5"/>
    <w:p w:rsidR="00D878E0" w:rsidRDefault="00D878E0">
      <w:pPr>
        <w:jc w:val="both"/>
        <w:rPr>
          <w:rFonts w:ascii="Times New Roman" w:hAnsi="Times New Roman" w:cs="Times New Roman"/>
        </w:rPr>
      </w:pPr>
    </w:p>
    <w:p w:rsidR="00D878E0" w:rsidRDefault="00D878E0">
      <w:pPr>
        <w:jc w:val="both"/>
        <w:rPr>
          <w:rFonts w:ascii="Times New Roman" w:hAnsi="Times New Roman" w:cs="Times New Roman"/>
        </w:rPr>
      </w:pPr>
      <w:r>
        <w:rPr>
          <w:rFonts w:ascii="Times New Roman" w:hAnsi="Times New Roman" w:cs="Times New Roman"/>
        </w:rPr>
        <w:t xml:space="preserve">Time extensions shall be granted only if a written request is submitted by the applicant, </w:t>
      </w:r>
      <w:r w:rsidR="001A21B2">
        <w:rPr>
          <w:rFonts w:ascii="Times New Roman" w:hAnsi="Times New Roman" w:cs="Times New Roman"/>
        </w:rPr>
        <w:t>who</w:t>
      </w:r>
      <w:r>
        <w:rPr>
          <w:rFonts w:ascii="Times New Roman" w:hAnsi="Times New Roman" w:cs="Times New Roman"/>
        </w:rPr>
        <w:t xml:space="preserve"> sets forth sufficient and reasonable cause for the Floodplain Administrator to approve such a request</w:t>
      </w:r>
      <w:r w:rsidR="005F07E1">
        <w:rPr>
          <w:rFonts w:ascii="Times New Roman" w:hAnsi="Times New Roman" w:cs="Times New Roman"/>
        </w:rPr>
        <w:t xml:space="preserve"> and the original permit is compliant with the ordinance &amp; FIRM/FIS in effect at the time the extension is granted</w:t>
      </w:r>
      <w:r>
        <w:rPr>
          <w:rFonts w:ascii="Times New Roman" w:hAnsi="Times New Roman" w:cs="Times New Roman"/>
        </w:rPr>
        <w:t>.</w:t>
      </w:r>
    </w:p>
    <w:p w:rsidR="00B31D1E" w:rsidRDefault="00B31D1E">
      <w:pPr>
        <w:jc w:val="both"/>
        <w:rPr>
          <w:rFonts w:ascii="Times New Roman" w:hAnsi="Times New Roman" w:cs="Times New Roman"/>
        </w:rPr>
      </w:pPr>
    </w:p>
    <w:p w:rsidR="00B31D1E" w:rsidRDefault="00B31D1E">
      <w:pPr>
        <w:jc w:val="both"/>
        <w:rPr>
          <w:rFonts w:ascii="Times New Roman" w:hAnsi="Times New Roman" w:cs="Times New Roman"/>
        </w:rPr>
      </w:pPr>
      <w:r>
        <w:rPr>
          <w:noProof/>
        </w:rPr>
        <mc:AlternateContent>
          <mc:Choice Requires="wps">
            <w:drawing>
              <wp:anchor distT="0" distB="0" distL="114300" distR="114300" simplePos="0" relativeHeight="251707392" behindDoc="0" locked="0" layoutInCell="1" allowOverlap="1" wp14:anchorId="1991B87C" wp14:editId="065F1DAE">
                <wp:simplePos x="0" y="0"/>
                <wp:positionH relativeFrom="column">
                  <wp:posOffset>0</wp:posOffset>
                </wp:positionH>
                <wp:positionV relativeFrom="paragraph">
                  <wp:posOffset>30480</wp:posOffset>
                </wp:positionV>
                <wp:extent cx="5924550" cy="4953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rgbClr val="FFFFFF"/>
                        </a:solidFill>
                        <a:ln w="9525">
                          <a:solidFill>
                            <a:srgbClr val="000000"/>
                          </a:solidFill>
                          <a:miter lim="800000"/>
                          <a:headEnd/>
                          <a:tailEnd/>
                        </a:ln>
                      </wps:spPr>
                      <wps:txbx>
                        <w:txbxContent>
                          <w:p w:rsidR="00C14FFF" w:rsidRPr="00355C74" w:rsidRDefault="00C14FFF" w:rsidP="00B31D1E">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 xml:space="preserve">The start of construction timeline commences when the floodplain development permit is issued which is often later than when zoning approval is granted.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4pt;width:466.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0tLAIAAFg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">
                <v:textbox>
                  <w:txbxContent>
                    <w:p w:rsidR="00C14FFF" w:rsidRPr="00355C74" w:rsidRDefault="00C14FFF" w:rsidP="00B31D1E">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 xml:space="preserve">The start of construction timeline commences when the floodplain development permit is issued which is often later than when zoning approval is granted.   </w:t>
                      </w:r>
                    </w:p>
                  </w:txbxContent>
                </v:textbox>
              </v:shape>
            </w:pict>
          </mc:Fallback>
        </mc:AlternateContent>
      </w:r>
    </w:p>
    <w:p w:rsidR="00B31D1E" w:rsidRDefault="00B31D1E">
      <w:pPr>
        <w:jc w:val="both"/>
        <w:rPr>
          <w:rFonts w:ascii="Times New Roman" w:hAnsi="Times New Roman" w:cs="Times New Roman"/>
        </w:rPr>
      </w:pPr>
    </w:p>
    <w:p w:rsidR="00B31D1E" w:rsidRDefault="00B31D1E">
      <w:pPr>
        <w:jc w:val="both"/>
        <w:rPr>
          <w:u w:val="single"/>
        </w:rPr>
      </w:pPr>
    </w:p>
    <w:p w:rsidR="00B31D1E" w:rsidRDefault="00B31D1E">
      <w:pPr>
        <w:jc w:val="both"/>
        <w:rPr>
          <w:u w:val="single"/>
        </w:rPr>
      </w:pPr>
    </w:p>
    <w:p w:rsidR="00D878E0" w:rsidRDefault="00D878E0">
      <w:pPr>
        <w:pStyle w:val="Heading2"/>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Enforcement</w:t>
      </w:r>
    </w:p>
    <w:p w:rsidR="00B90427" w:rsidRDefault="006675B3">
      <w:pPr>
        <w:tabs>
          <w:tab w:val="left" w:pos="0"/>
          <w:tab w:val="left" w:pos="720"/>
        </w:tabs>
        <w:ind w:left="720" w:hanging="360"/>
        <w:jc w:val="both"/>
        <w:rPr>
          <w:rFonts w:ascii="Times New Roman" w:hAnsi="Times New Roman" w:cs="Times New Roman"/>
        </w:rPr>
      </w:pPr>
      <w:r>
        <w:rPr>
          <w:noProof/>
        </w:rPr>
        <mc:AlternateContent>
          <mc:Choice Requires="wps">
            <w:drawing>
              <wp:anchor distT="0" distB="0" distL="114300" distR="114300" simplePos="0" relativeHeight="251686912" behindDoc="0" locked="0" layoutInCell="1" allowOverlap="1" wp14:anchorId="0A024B45" wp14:editId="150E4C3E">
                <wp:simplePos x="0" y="0"/>
                <wp:positionH relativeFrom="column">
                  <wp:align>center</wp:align>
                </wp:positionH>
                <wp:positionV relativeFrom="paragraph">
                  <wp:posOffset>0</wp:posOffset>
                </wp:positionV>
                <wp:extent cx="5924550" cy="990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90600"/>
                        </a:xfrm>
                        <a:prstGeom prst="rect">
                          <a:avLst/>
                        </a:prstGeom>
                        <a:solidFill>
                          <a:srgbClr val="FFFFFF"/>
                        </a:solidFill>
                        <a:ln w="9525">
                          <a:solidFill>
                            <a:srgbClr val="000000"/>
                          </a:solidFill>
                          <a:miter lim="800000"/>
                          <a:headEnd/>
                          <a:tailEnd/>
                        </a:ln>
                      </wps:spPr>
                      <wps:txbx>
                        <w:txbxContent>
                          <w:p w:rsidR="00C14FFF" w:rsidRPr="00355C74" w:rsidRDefault="00C14FFF">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 xml:space="preserve">If enforcement provisions are outlined in another ordinance or code, the applicable code needs to be referenced in the floodplain ordinance. </w:t>
                            </w:r>
                            <w:r w:rsidRPr="00355C74">
                              <w:rPr>
                                <w:rFonts w:ascii="Times New Roman" w:hAnsi="Times New Roman" w:cs="Times New Roman"/>
                              </w:rPr>
                              <w:t>If floodplain provisions are amended into a zoning ordinance, the MPC has specific provisions for enforcement notice, procedures, and remedies including penalties</w:t>
                            </w:r>
                            <w:r>
                              <w:rPr>
                                <w:rFonts w:ascii="Times New Roman" w:hAnsi="Times New Roman" w:cs="Times New Roman"/>
                              </w:rPr>
                              <w:t xml:space="preserve"> (s</w:t>
                            </w:r>
                            <w:r w:rsidRPr="00355C74">
                              <w:rPr>
                                <w:rFonts w:ascii="Times New Roman" w:hAnsi="Times New Roman" w:cs="Times New Roman"/>
                              </w:rPr>
                              <w:t>ee MPC 616.1 to 617.2</w:t>
                            </w:r>
                            <w:r>
                              <w:rPr>
                                <w:rFonts w:ascii="Times New Roman" w:hAnsi="Times New Roman" w:cs="Times New Roman"/>
                              </w:rPr>
                              <w:t>) and those should also be referenced in the floodplain ordinance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66.5pt;height:78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">
                <v:textbox>
                  <w:txbxContent>
                    <w:p w:rsidR="00C14FFF" w:rsidRPr="00355C74" w:rsidRDefault="00C14FFF">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 xml:space="preserve">If enforcement provisions are outlined in another ordinance or code, the applicable code needs to be referenced in the floodplain ordinance. </w:t>
                      </w:r>
                      <w:r w:rsidRPr="00355C74">
                        <w:rPr>
                          <w:rFonts w:ascii="Times New Roman" w:hAnsi="Times New Roman" w:cs="Times New Roman"/>
                        </w:rPr>
                        <w:t>If floodplain provisions are amended into a zoning ordinance, the MPC has specific provisions for enforcement notice, procedures, and remedies including penalties</w:t>
                      </w:r>
                      <w:r>
                        <w:rPr>
                          <w:rFonts w:ascii="Times New Roman" w:hAnsi="Times New Roman" w:cs="Times New Roman"/>
                        </w:rPr>
                        <w:t xml:space="preserve"> (s</w:t>
                      </w:r>
                      <w:r w:rsidRPr="00355C74">
                        <w:rPr>
                          <w:rFonts w:ascii="Times New Roman" w:hAnsi="Times New Roman" w:cs="Times New Roman"/>
                        </w:rPr>
                        <w:t>ee MPC 616.1 to 617.2</w:t>
                      </w:r>
                      <w:r>
                        <w:rPr>
                          <w:rFonts w:ascii="Times New Roman" w:hAnsi="Times New Roman" w:cs="Times New Roman"/>
                        </w:rPr>
                        <w:t>) and those should also be referenced in the floodplain ordinance</w:t>
                      </w:r>
                    </w:p>
                  </w:txbxContent>
                </v:textbox>
              </v:shape>
            </w:pict>
          </mc:Fallback>
        </mc:AlternateContent>
      </w:r>
    </w:p>
    <w:p w:rsidR="00B90427" w:rsidRDefault="00B90427" w:rsidP="00B31D1E">
      <w:pPr>
        <w:tabs>
          <w:tab w:val="left" w:pos="0"/>
          <w:tab w:val="left" w:pos="720"/>
        </w:tabs>
        <w:jc w:val="both"/>
        <w:rPr>
          <w:rFonts w:ascii="Times New Roman" w:hAnsi="Times New Roman" w:cs="Times New Roman"/>
        </w:rPr>
      </w:pPr>
    </w:p>
    <w:p w:rsidR="00B31D1E" w:rsidRDefault="00B31D1E" w:rsidP="00B31D1E">
      <w:pPr>
        <w:tabs>
          <w:tab w:val="left" w:pos="0"/>
          <w:tab w:val="left" w:pos="720"/>
        </w:tabs>
        <w:jc w:val="both"/>
        <w:rPr>
          <w:rFonts w:ascii="Times New Roman" w:hAnsi="Times New Roman" w:cs="Times New Roman"/>
        </w:rPr>
      </w:pPr>
    </w:p>
    <w:p w:rsidR="00B90427" w:rsidRDefault="00B90427">
      <w:pPr>
        <w:tabs>
          <w:tab w:val="left" w:pos="0"/>
          <w:tab w:val="left" w:pos="720"/>
        </w:tabs>
        <w:ind w:left="720" w:hanging="360"/>
        <w:jc w:val="both"/>
        <w:rPr>
          <w:rFonts w:ascii="Times New Roman" w:hAnsi="Times New Roman" w:cs="Times New Roman"/>
        </w:rPr>
      </w:pPr>
    </w:p>
    <w:p w:rsidR="00B90427" w:rsidRDefault="00B90427">
      <w:pPr>
        <w:tabs>
          <w:tab w:val="left" w:pos="0"/>
          <w:tab w:val="left" w:pos="720"/>
        </w:tabs>
        <w:ind w:left="720" w:hanging="360"/>
        <w:jc w:val="both"/>
        <w:rPr>
          <w:rFonts w:ascii="Times New Roman" w:hAnsi="Times New Roman" w:cs="Times New Roman"/>
        </w:rPr>
      </w:pPr>
    </w:p>
    <w:p w:rsidR="00B230C1" w:rsidRDefault="00B230C1">
      <w:pPr>
        <w:tabs>
          <w:tab w:val="left" w:pos="0"/>
          <w:tab w:val="left" w:pos="720"/>
        </w:tabs>
        <w:ind w:left="720" w:hanging="360"/>
        <w:jc w:val="both"/>
        <w:rPr>
          <w:rFonts w:ascii="Times New Roman" w:hAnsi="Times New Roman" w:cs="Times New Roman"/>
        </w:rPr>
      </w:pPr>
    </w:p>
    <w:p w:rsidR="00D878E0" w:rsidRDefault="00D878E0">
      <w:pPr>
        <w:tabs>
          <w:tab w:val="left" w:pos="0"/>
          <w:tab w:val="left" w:pos="72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Notices</w:t>
      </w:r>
    </w:p>
    <w:p w:rsidR="00D878E0" w:rsidRDefault="00D878E0">
      <w:pPr>
        <w:tabs>
          <w:tab w:val="left" w:pos="0"/>
          <w:tab w:val="left" w:pos="720"/>
        </w:tabs>
        <w:jc w:val="both"/>
        <w:rPr>
          <w:rFonts w:ascii="Times New Roman" w:hAnsi="Times New Roman" w:cs="Times New Roman"/>
        </w:rPr>
      </w:pPr>
    </w:p>
    <w:p w:rsidR="00D878E0" w:rsidRDefault="00D878E0">
      <w:pPr>
        <w:tabs>
          <w:tab w:val="left" w:pos="0"/>
          <w:tab w:val="left" w:pos="720"/>
        </w:tabs>
        <w:spacing w:after="240"/>
        <w:ind w:left="720"/>
        <w:jc w:val="both"/>
        <w:rPr>
          <w:rFonts w:ascii="Times New Roman" w:hAnsi="Times New Roman" w:cs="Times New Roman"/>
        </w:rPr>
      </w:pPr>
      <w:r>
        <w:rPr>
          <w:rFonts w:ascii="Times New Roman" w:hAnsi="Times New Roman" w:cs="Times New Roman"/>
        </w:rPr>
        <w:t>Whenever the Floodplain Administrator or other authorized municipal representative determines that there are reasonable grounds to believe that there has been a violation of any provisions of this Ordinance, or of any regulations adopted pursuant thereto, the Floodplain Administrator shall give notice of such alleged violation as hereinafter provided.  Such notice shall:</w:t>
      </w:r>
    </w:p>
    <w:p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be in writing; </w:t>
      </w:r>
    </w:p>
    <w:p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include a statement of the reasons for its issuance; </w:t>
      </w:r>
    </w:p>
    <w:p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allow a reasonable time not to exceed a period of thirty (30) days for the performance of any act it requires; </w:t>
      </w:r>
    </w:p>
    <w:p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be served upon the property owner or his agent as the case may require; provided, however, that such notice or order shall be deemed to have been properly served upon such owner or agent when a copy thereof has been served with such notice by any other method authorized or required by the laws of this State; </w:t>
      </w:r>
    </w:p>
    <w:p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proofErr w:type="gramStart"/>
      <w:r>
        <w:rPr>
          <w:rFonts w:ascii="Times New Roman" w:hAnsi="Times New Roman" w:cs="Times New Roman"/>
        </w:rPr>
        <w:t>contain</w:t>
      </w:r>
      <w:proofErr w:type="gramEnd"/>
      <w:r>
        <w:rPr>
          <w:rFonts w:ascii="Times New Roman" w:hAnsi="Times New Roman" w:cs="Times New Roman"/>
        </w:rPr>
        <w:t xml:space="preserve"> an outline of remedial actions which, if taken, will effect compliance </w:t>
      </w:r>
      <w:r>
        <w:rPr>
          <w:rFonts w:ascii="Times New Roman" w:hAnsi="Times New Roman" w:cs="Times New Roman"/>
        </w:rPr>
        <w:lastRenderedPageBreak/>
        <w:t>with the provisions of this Ordinance.</w:t>
      </w:r>
    </w:p>
    <w:p w:rsidR="00D878E0" w:rsidRDefault="00D878E0">
      <w:pPr>
        <w:tabs>
          <w:tab w:val="left" w:pos="0"/>
          <w:tab w:val="left" w:pos="720"/>
        </w:tabs>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Penalties</w:t>
      </w:r>
    </w:p>
    <w:p w:rsidR="00D878E0" w:rsidRDefault="00D878E0">
      <w:pPr>
        <w:tabs>
          <w:tab w:val="left" w:pos="0"/>
          <w:tab w:val="left" w:pos="720"/>
        </w:tabs>
        <w:jc w:val="both"/>
        <w:rPr>
          <w:rFonts w:ascii="Times New Roman" w:hAnsi="Times New Roman" w:cs="Times New Roman"/>
        </w:rPr>
      </w:pPr>
    </w:p>
    <w:p w:rsidR="00D878E0" w:rsidRDefault="00D878E0">
      <w:pPr>
        <w:tabs>
          <w:tab w:val="left" w:pos="0"/>
          <w:tab w:val="left" w:pos="720"/>
        </w:tabs>
        <w:ind w:left="720"/>
        <w:jc w:val="both"/>
        <w:rPr>
          <w:rFonts w:ascii="Times New Roman" w:hAnsi="Times New Roman" w:cs="Times New Roman"/>
        </w:rPr>
      </w:pPr>
      <w:r>
        <w:rPr>
          <w:rFonts w:ascii="Times New Roman" w:hAnsi="Times New Roman" w:cs="Times New Roman"/>
        </w:rPr>
        <w:t xml:space="preserve">Any person who fails to comply with any or all of the requirements or provisions of this Ordinance or who fails or refuses to comply with any notice, order of direction of the Floodplain Administrator or any other authorized employee of the municipality shall be guilty of a misdemeanor and upon conviction shall pay a fine to </w:t>
      </w:r>
      <w:r>
        <w:rPr>
          <w:rFonts w:ascii="Times New Roman" w:hAnsi="Times New Roman" w:cs="Times New Roman"/>
          <w:i/>
          <w:iCs/>
        </w:rPr>
        <w:t>[Name of Municipality],</w:t>
      </w:r>
      <w:r>
        <w:rPr>
          <w:rFonts w:ascii="Times New Roman" w:hAnsi="Times New Roman" w:cs="Times New Roman"/>
        </w:rPr>
        <w:t xml:space="preserve"> of not less than Twenty-five Dollars ($25.00) nor more than Six Hundred Dollars ($600.00) plus costs of prosecution.  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or permit it to continue</w:t>
      </w:r>
      <w:r w:rsidR="00084437">
        <w:rPr>
          <w:rFonts w:ascii="Times New Roman" w:hAnsi="Times New Roman" w:cs="Times New Roman"/>
        </w:rPr>
        <w:t>.</w:t>
      </w:r>
      <w:r w:rsidR="006A64D5">
        <w:rPr>
          <w:rFonts w:ascii="Times New Roman" w:hAnsi="Times New Roman" w:cs="Times New Roman"/>
        </w:rPr>
        <w:t xml:space="preserve"> </w:t>
      </w:r>
      <w:r w:rsidR="00084437">
        <w:rPr>
          <w:rFonts w:ascii="Times New Roman" w:hAnsi="Times New Roman" w:cs="Times New Roman"/>
        </w:rPr>
        <w:t>A</w:t>
      </w:r>
      <w:r>
        <w:rPr>
          <w:rFonts w:ascii="Times New Roman" w:hAnsi="Times New Roman" w:cs="Times New Roman"/>
        </w:rPr>
        <w:t xml:space="preserve">ll such persons shall be required to correct or remedy such violations and noncompliance within a reasonable time.  Any development initiated or any structure or building constructed, reconstructed, enlarged, altered, or relocated, in noncompliance with this Ordinance may be declared by the </w:t>
      </w:r>
      <w:r>
        <w:rPr>
          <w:rFonts w:ascii="Times New Roman" w:hAnsi="Times New Roman" w:cs="Times New Roman"/>
          <w:i/>
          <w:iCs/>
        </w:rPr>
        <w:t>[Board, Council, etc.]</w:t>
      </w:r>
      <w:r>
        <w:rPr>
          <w:rFonts w:ascii="Times New Roman" w:hAnsi="Times New Roman" w:cs="Times New Roman"/>
          <w:b/>
          <w:bCs/>
          <w:i/>
          <w:iCs/>
        </w:rPr>
        <w:t xml:space="preserve"> </w:t>
      </w:r>
      <w:r>
        <w:rPr>
          <w:rFonts w:ascii="Times New Roman" w:hAnsi="Times New Roman" w:cs="Times New Roman"/>
        </w:rPr>
        <w:t>to be a public nuisance and abatable as such.</w:t>
      </w:r>
    </w:p>
    <w:p w:rsidR="00D878E0" w:rsidRDefault="00D37410">
      <w:pPr>
        <w:pStyle w:val="Heading2"/>
        <w:rPr>
          <w:rFonts w:ascii="Times New Roman" w:hAnsi="Times New Roman" w:cs="Times New Roman"/>
          <w:u w:val="single"/>
        </w:rPr>
      </w:pPr>
      <w:r>
        <w:rPr>
          <w:noProof/>
        </w:rPr>
        <mc:AlternateContent>
          <mc:Choice Requires="wps">
            <w:drawing>
              <wp:anchor distT="0" distB="0" distL="114300" distR="114300" simplePos="0" relativeHeight="251688960" behindDoc="0" locked="0" layoutInCell="1" allowOverlap="1" wp14:anchorId="608FA683" wp14:editId="01F3CE14">
                <wp:simplePos x="0" y="0"/>
                <wp:positionH relativeFrom="column">
                  <wp:posOffset>-171450</wp:posOffset>
                </wp:positionH>
                <wp:positionV relativeFrom="paragraph">
                  <wp:posOffset>348616</wp:posOffset>
                </wp:positionV>
                <wp:extent cx="6115050" cy="13144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14450"/>
                        </a:xfrm>
                        <a:prstGeom prst="rect">
                          <a:avLst/>
                        </a:prstGeom>
                        <a:solidFill>
                          <a:srgbClr val="FFFFFF"/>
                        </a:solidFill>
                        <a:ln w="9525">
                          <a:solidFill>
                            <a:srgbClr val="000000"/>
                          </a:solidFill>
                          <a:miter lim="800000"/>
                          <a:headEnd/>
                          <a:tailEnd/>
                        </a:ln>
                      </wps:spPr>
                      <wps:txbx>
                        <w:txbxContent>
                          <w:p w:rsidR="00C14FFF" w:rsidRPr="00D20EB9" w:rsidRDefault="00C14FFF" w:rsidP="00B0671A">
                            <w:pPr>
                              <w:jc w:val="both"/>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sidRPr="00D20EB9">
                              <w:rPr>
                                <w:rFonts w:ascii="Times New Roman" w:hAnsi="Times New Roman" w:cs="Times New Roman"/>
                              </w:rPr>
                              <w:t xml:space="preserve">Appeals from determinations made by a Zoning Officer or Municipal </w:t>
                            </w:r>
                            <w:r>
                              <w:rPr>
                                <w:rFonts w:ascii="Times New Roman" w:hAnsi="Times New Roman" w:cs="Times New Roman"/>
                              </w:rPr>
                              <w:t>Official</w:t>
                            </w:r>
                            <w:r w:rsidRPr="00D20EB9">
                              <w:rPr>
                                <w:rFonts w:ascii="Times New Roman" w:hAnsi="Times New Roman" w:cs="Times New Roman"/>
                              </w:rPr>
                              <w:t xml:space="preserve"> regarding floodplain provisions, whether or not they are amended into the municipality’s zoning code, must be acted on by the zoning hearing board following M</w:t>
                            </w:r>
                            <w:r>
                              <w:rPr>
                                <w:rFonts w:ascii="Times New Roman" w:hAnsi="Times New Roman" w:cs="Times New Roman"/>
                              </w:rPr>
                              <w:t xml:space="preserve">unicipal </w:t>
                            </w:r>
                            <w:r w:rsidRPr="00D20EB9">
                              <w:rPr>
                                <w:rFonts w:ascii="Times New Roman" w:hAnsi="Times New Roman" w:cs="Times New Roman"/>
                              </w:rPr>
                              <w:t>P</w:t>
                            </w:r>
                            <w:r>
                              <w:rPr>
                                <w:rFonts w:ascii="Times New Roman" w:hAnsi="Times New Roman" w:cs="Times New Roman"/>
                              </w:rPr>
                              <w:t xml:space="preserve">lanning </w:t>
                            </w:r>
                            <w:r w:rsidRPr="00D20EB9">
                              <w:rPr>
                                <w:rFonts w:ascii="Times New Roman" w:hAnsi="Times New Roman" w:cs="Times New Roman"/>
                              </w:rPr>
                              <w:t>C</w:t>
                            </w:r>
                            <w:r>
                              <w:rPr>
                                <w:rFonts w:ascii="Times New Roman" w:hAnsi="Times New Roman" w:cs="Times New Roman"/>
                              </w:rPr>
                              <w:t>ode (MPC)</w:t>
                            </w:r>
                            <w:r w:rsidRPr="00D20EB9">
                              <w:rPr>
                                <w:rFonts w:ascii="Times New Roman" w:hAnsi="Times New Roman" w:cs="Times New Roman"/>
                              </w:rPr>
                              <w:t xml:space="preserve"> procedures for Z</w:t>
                            </w:r>
                            <w:r>
                              <w:rPr>
                                <w:rFonts w:ascii="Times New Roman" w:hAnsi="Times New Roman" w:cs="Times New Roman"/>
                              </w:rPr>
                              <w:t xml:space="preserve">oning </w:t>
                            </w:r>
                            <w:r w:rsidRPr="00D20EB9">
                              <w:rPr>
                                <w:rFonts w:ascii="Times New Roman" w:hAnsi="Times New Roman" w:cs="Times New Roman"/>
                              </w:rPr>
                              <w:t>H</w:t>
                            </w:r>
                            <w:r>
                              <w:rPr>
                                <w:rFonts w:ascii="Times New Roman" w:hAnsi="Times New Roman" w:cs="Times New Roman"/>
                              </w:rPr>
                              <w:t xml:space="preserve">earing </w:t>
                            </w:r>
                            <w:r w:rsidRPr="00D20EB9">
                              <w:rPr>
                                <w:rFonts w:ascii="Times New Roman" w:hAnsi="Times New Roman" w:cs="Times New Roman"/>
                              </w:rPr>
                              <w:t>B</w:t>
                            </w:r>
                            <w:r>
                              <w:rPr>
                                <w:rFonts w:ascii="Times New Roman" w:hAnsi="Times New Roman" w:cs="Times New Roman"/>
                              </w:rPr>
                              <w:t>oard (ZHB)</w:t>
                            </w:r>
                            <w:r w:rsidRPr="00D20EB9">
                              <w:rPr>
                                <w:rFonts w:ascii="Times New Roman" w:hAnsi="Times New Roman" w:cs="Times New Roman"/>
                              </w:rPr>
                              <w:t xml:space="preserve"> hearings, decisions, etc.  See MPC 909.1(a)(4).  Not all municipalities have a zoning hearing board</w:t>
                            </w:r>
                            <w:r>
                              <w:rPr>
                                <w:rFonts w:ascii="Times New Roman" w:hAnsi="Times New Roman" w:cs="Times New Roman"/>
                              </w:rPr>
                              <w:t xml:space="preserve">; in this instance </w:t>
                            </w:r>
                            <w:r w:rsidRPr="00D20EB9">
                              <w:rPr>
                                <w:rFonts w:ascii="Times New Roman" w:hAnsi="Times New Roman" w:cs="Times New Roman"/>
                              </w:rPr>
                              <w:t>the appeal shall be taken</w:t>
                            </w:r>
                            <w:r w:rsidRPr="00D20EB9">
                              <w:t xml:space="preserve"> </w:t>
                            </w:r>
                            <w:r w:rsidRPr="00D20EB9">
                              <w:rPr>
                                <w:rFonts w:ascii="Times New Roman" w:hAnsi="Times New Roman" w:cs="Times New Roman"/>
                              </w:rPr>
                              <w:t xml:space="preserve">directly to the Court of Common Pleas of the county within which the municipality </w:t>
                            </w:r>
                            <w:r>
                              <w:rPr>
                                <w:rFonts w:ascii="Times New Roman" w:hAnsi="Times New Roman" w:cs="Times New Roman"/>
                              </w:rPr>
                              <w:t>is located</w:t>
                            </w:r>
                            <w:r w:rsidRPr="00D20EB9">
                              <w:rPr>
                                <w:rFonts w:ascii="Times New Roman" w:hAnsi="Times New Roman" w:cs="Times New Roman"/>
                              </w:rPr>
                              <w:t>.</w:t>
                            </w:r>
                          </w:p>
                          <w:p w:rsidR="00C14FFF" w:rsidRPr="00355C74" w:rsidRDefault="00C14FF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27.45pt;width:481.5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ZKwIAAFk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">
                <v:textbox>
                  <w:txbxContent>
                    <w:p w:rsidR="00C14FFF" w:rsidRPr="00D20EB9" w:rsidRDefault="00C14FFF" w:rsidP="00B0671A">
                      <w:pPr>
                        <w:jc w:val="both"/>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sidRPr="00D20EB9">
                        <w:rPr>
                          <w:rFonts w:ascii="Times New Roman" w:hAnsi="Times New Roman" w:cs="Times New Roman"/>
                        </w:rPr>
                        <w:t xml:space="preserve">Appeals from determinations made by a Zoning Officer or Municipal </w:t>
                      </w:r>
                      <w:r>
                        <w:rPr>
                          <w:rFonts w:ascii="Times New Roman" w:hAnsi="Times New Roman" w:cs="Times New Roman"/>
                        </w:rPr>
                        <w:t>Official</w:t>
                      </w:r>
                      <w:r w:rsidRPr="00D20EB9">
                        <w:rPr>
                          <w:rFonts w:ascii="Times New Roman" w:hAnsi="Times New Roman" w:cs="Times New Roman"/>
                        </w:rPr>
                        <w:t xml:space="preserve"> regarding floodplain provisions, whether or not they are amended into the municipality’s zoning code, must be acted on by the zoning hearing board following M</w:t>
                      </w:r>
                      <w:r>
                        <w:rPr>
                          <w:rFonts w:ascii="Times New Roman" w:hAnsi="Times New Roman" w:cs="Times New Roman"/>
                        </w:rPr>
                        <w:t xml:space="preserve">unicipal </w:t>
                      </w:r>
                      <w:r w:rsidRPr="00D20EB9">
                        <w:rPr>
                          <w:rFonts w:ascii="Times New Roman" w:hAnsi="Times New Roman" w:cs="Times New Roman"/>
                        </w:rPr>
                        <w:t>P</w:t>
                      </w:r>
                      <w:r>
                        <w:rPr>
                          <w:rFonts w:ascii="Times New Roman" w:hAnsi="Times New Roman" w:cs="Times New Roman"/>
                        </w:rPr>
                        <w:t xml:space="preserve">lanning </w:t>
                      </w:r>
                      <w:r w:rsidRPr="00D20EB9">
                        <w:rPr>
                          <w:rFonts w:ascii="Times New Roman" w:hAnsi="Times New Roman" w:cs="Times New Roman"/>
                        </w:rPr>
                        <w:t>C</w:t>
                      </w:r>
                      <w:r>
                        <w:rPr>
                          <w:rFonts w:ascii="Times New Roman" w:hAnsi="Times New Roman" w:cs="Times New Roman"/>
                        </w:rPr>
                        <w:t>ode (MPC)</w:t>
                      </w:r>
                      <w:r w:rsidRPr="00D20EB9">
                        <w:rPr>
                          <w:rFonts w:ascii="Times New Roman" w:hAnsi="Times New Roman" w:cs="Times New Roman"/>
                        </w:rPr>
                        <w:t xml:space="preserve"> procedures for Z</w:t>
                      </w:r>
                      <w:r>
                        <w:rPr>
                          <w:rFonts w:ascii="Times New Roman" w:hAnsi="Times New Roman" w:cs="Times New Roman"/>
                        </w:rPr>
                        <w:t xml:space="preserve">oning </w:t>
                      </w:r>
                      <w:r w:rsidRPr="00D20EB9">
                        <w:rPr>
                          <w:rFonts w:ascii="Times New Roman" w:hAnsi="Times New Roman" w:cs="Times New Roman"/>
                        </w:rPr>
                        <w:t>H</w:t>
                      </w:r>
                      <w:r>
                        <w:rPr>
                          <w:rFonts w:ascii="Times New Roman" w:hAnsi="Times New Roman" w:cs="Times New Roman"/>
                        </w:rPr>
                        <w:t xml:space="preserve">earing </w:t>
                      </w:r>
                      <w:r w:rsidRPr="00D20EB9">
                        <w:rPr>
                          <w:rFonts w:ascii="Times New Roman" w:hAnsi="Times New Roman" w:cs="Times New Roman"/>
                        </w:rPr>
                        <w:t>B</w:t>
                      </w:r>
                      <w:r>
                        <w:rPr>
                          <w:rFonts w:ascii="Times New Roman" w:hAnsi="Times New Roman" w:cs="Times New Roman"/>
                        </w:rPr>
                        <w:t>oard (ZHB)</w:t>
                      </w:r>
                      <w:r w:rsidRPr="00D20EB9">
                        <w:rPr>
                          <w:rFonts w:ascii="Times New Roman" w:hAnsi="Times New Roman" w:cs="Times New Roman"/>
                        </w:rPr>
                        <w:t xml:space="preserve"> hearings, decisions, etc.  See MPC 909.1(a</w:t>
                      </w:r>
                      <w:proofErr w:type="gramStart"/>
                      <w:r w:rsidRPr="00D20EB9">
                        <w:rPr>
                          <w:rFonts w:ascii="Times New Roman" w:hAnsi="Times New Roman" w:cs="Times New Roman"/>
                        </w:rPr>
                        <w:t>)(</w:t>
                      </w:r>
                      <w:proofErr w:type="gramEnd"/>
                      <w:r w:rsidRPr="00D20EB9">
                        <w:rPr>
                          <w:rFonts w:ascii="Times New Roman" w:hAnsi="Times New Roman" w:cs="Times New Roman"/>
                        </w:rPr>
                        <w:t>4).  Not all municipalities have a zoning hearing board</w:t>
                      </w:r>
                      <w:r>
                        <w:rPr>
                          <w:rFonts w:ascii="Times New Roman" w:hAnsi="Times New Roman" w:cs="Times New Roman"/>
                        </w:rPr>
                        <w:t xml:space="preserve">; in this instance </w:t>
                      </w:r>
                      <w:r w:rsidRPr="00D20EB9">
                        <w:rPr>
                          <w:rFonts w:ascii="Times New Roman" w:hAnsi="Times New Roman" w:cs="Times New Roman"/>
                        </w:rPr>
                        <w:t>the appeal shall be taken</w:t>
                      </w:r>
                      <w:r w:rsidRPr="00D20EB9">
                        <w:t xml:space="preserve"> </w:t>
                      </w:r>
                      <w:r w:rsidRPr="00D20EB9">
                        <w:rPr>
                          <w:rFonts w:ascii="Times New Roman" w:hAnsi="Times New Roman" w:cs="Times New Roman"/>
                        </w:rPr>
                        <w:t xml:space="preserve">directly to the Court of Common Pleas of the county within which the municipality </w:t>
                      </w:r>
                      <w:r>
                        <w:rPr>
                          <w:rFonts w:ascii="Times New Roman" w:hAnsi="Times New Roman" w:cs="Times New Roman"/>
                        </w:rPr>
                        <w:t>is located</w:t>
                      </w:r>
                      <w:r w:rsidRPr="00D20EB9">
                        <w:rPr>
                          <w:rFonts w:ascii="Times New Roman" w:hAnsi="Times New Roman" w:cs="Times New Roman"/>
                        </w:rPr>
                        <w:t>.</w:t>
                      </w:r>
                    </w:p>
                    <w:p w:rsidR="00C14FFF" w:rsidRPr="00355C74" w:rsidRDefault="00C14FFF">
                      <w:pPr>
                        <w:rPr>
                          <w:rFonts w:ascii="Times New Roman" w:hAnsi="Times New Roman" w:cs="Times New Roman"/>
                        </w:rPr>
                      </w:pPr>
                    </w:p>
                  </w:txbxContent>
                </v:textbox>
              </v:shape>
            </w:pict>
          </mc:Fallback>
        </mc:AlternateContent>
      </w:r>
      <w:r w:rsidR="00D878E0">
        <w:rPr>
          <w:rFonts w:ascii="Times New Roman" w:hAnsi="Times New Roman" w:cs="Times New Roman"/>
          <w:u w:val="single"/>
        </w:rPr>
        <w:t>Appeals</w:t>
      </w:r>
    </w:p>
    <w:p w:rsidR="00B90427" w:rsidRDefault="00B90427" w:rsidP="00355C74">
      <w:pPr>
        <w:pStyle w:val="ListParagraph"/>
        <w:tabs>
          <w:tab w:val="left" w:pos="0"/>
          <w:tab w:val="left" w:pos="720"/>
        </w:tabs>
        <w:spacing w:after="240"/>
        <w:jc w:val="both"/>
        <w:rPr>
          <w:rFonts w:ascii="Times New Roman" w:hAnsi="Times New Roman" w:cs="Times New Roman"/>
        </w:rPr>
      </w:pPr>
    </w:p>
    <w:p w:rsidR="00B90427" w:rsidRDefault="00B90427" w:rsidP="00355C74">
      <w:pPr>
        <w:pStyle w:val="ListParagraph"/>
        <w:tabs>
          <w:tab w:val="left" w:pos="0"/>
          <w:tab w:val="left" w:pos="720"/>
        </w:tabs>
        <w:spacing w:after="240"/>
        <w:jc w:val="both"/>
        <w:rPr>
          <w:rFonts w:ascii="Times New Roman" w:hAnsi="Times New Roman" w:cs="Times New Roman"/>
        </w:rPr>
      </w:pPr>
    </w:p>
    <w:p w:rsidR="00A777E6" w:rsidRDefault="00A777E6" w:rsidP="0009682C">
      <w:pPr>
        <w:pStyle w:val="ListParagraph"/>
        <w:tabs>
          <w:tab w:val="left" w:pos="0"/>
          <w:tab w:val="left" w:pos="720"/>
        </w:tabs>
        <w:spacing w:after="240"/>
        <w:jc w:val="both"/>
        <w:rPr>
          <w:rFonts w:ascii="Times New Roman" w:hAnsi="Times New Roman" w:cs="Times New Roman"/>
        </w:rPr>
      </w:pPr>
    </w:p>
    <w:p w:rsidR="00D3073F" w:rsidRDefault="00D3073F" w:rsidP="0009682C">
      <w:pPr>
        <w:pStyle w:val="ListParagraph"/>
        <w:tabs>
          <w:tab w:val="left" w:pos="0"/>
          <w:tab w:val="left" w:pos="720"/>
        </w:tabs>
        <w:spacing w:after="240"/>
        <w:jc w:val="both"/>
        <w:rPr>
          <w:rFonts w:ascii="Times New Roman" w:hAnsi="Times New Roman" w:cs="Times New Roman"/>
        </w:rPr>
      </w:pPr>
    </w:p>
    <w:p w:rsidR="00D878E0"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Any person aggrieved by any action or decision of the Floodplain Administrator concerning the administration of the provisions of this Ordinance, may appeal to the </w:t>
      </w:r>
      <w:r w:rsidRPr="00A61E53">
        <w:rPr>
          <w:rFonts w:ascii="Times New Roman" w:hAnsi="Times New Roman" w:cs="Times New Roman"/>
          <w:i/>
          <w:iCs/>
          <w:highlight w:val="yellow"/>
        </w:rPr>
        <w:t>[</w:t>
      </w:r>
      <w:r w:rsidR="00E310FD" w:rsidRPr="00A61E53">
        <w:rPr>
          <w:rFonts w:ascii="Times New Roman" w:hAnsi="Times New Roman" w:cs="Times New Roman"/>
          <w:i/>
          <w:iCs/>
          <w:highlight w:val="yellow"/>
        </w:rPr>
        <w:t>Zoning Hearing Board, Court of Common Pleas</w:t>
      </w:r>
      <w:r w:rsidRPr="00A61E53">
        <w:rPr>
          <w:rFonts w:ascii="Times New Roman" w:hAnsi="Times New Roman" w:cs="Times New Roman"/>
          <w:i/>
          <w:iCs/>
          <w:highlight w:val="yellow"/>
        </w:rPr>
        <w:t>].</w:t>
      </w:r>
      <w:r>
        <w:rPr>
          <w:rFonts w:ascii="Times New Roman" w:hAnsi="Times New Roman" w:cs="Times New Roman"/>
          <w:i/>
          <w:iCs/>
        </w:rPr>
        <w:t xml:space="preserve"> </w:t>
      </w:r>
      <w:r>
        <w:rPr>
          <w:rFonts w:ascii="Times New Roman" w:hAnsi="Times New Roman" w:cs="Times New Roman"/>
        </w:rPr>
        <w:t>Such appeal must be filed, in writing, within thirty (30) days after the decision, determination or action of the Floodplain Administrator.</w:t>
      </w:r>
    </w:p>
    <w:p w:rsidR="00E310FD"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Upon receipt of such appeal the </w:t>
      </w:r>
      <w:r w:rsidRPr="00A61E53">
        <w:rPr>
          <w:rFonts w:ascii="Times New Roman" w:hAnsi="Times New Roman" w:cs="Times New Roman"/>
          <w:i/>
          <w:iCs/>
          <w:highlight w:val="yellow"/>
        </w:rPr>
        <w:t>[</w:t>
      </w:r>
      <w:r w:rsidR="00E310FD" w:rsidRPr="00A61E53">
        <w:rPr>
          <w:rFonts w:ascii="Times New Roman" w:hAnsi="Times New Roman" w:cs="Times New Roman"/>
          <w:i/>
          <w:iCs/>
          <w:highlight w:val="yellow"/>
        </w:rPr>
        <w:t>Zoning Hearing Board, Court of Common Pleas</w:t>
      </w:r>
      <w:r w:rsidRPr="00A61E53">
        <w:rPr>
          <w:rFonts w:ascii="Times New Roman" w:hAnsi="Times New Roman" w:cs="Times New Roman"/>
          <w:i/>
          <w:iCs/>
          <w:highlight w:val="yellow"/>
        </w:rPr>
        <w:t>]</w:t>
      </w:r>
      <w:r>
        <w:rPr>
          <w:rFonts w:ascii="Times New Roman" w:hAnsi="Times New Roman" w:cs="Times New Roman"/>
          <w:i/>
          <w:iCs/>
        </w:rPr>
        <w:t xml:space="preserve"> </w:t>
      </w:r>
      <w:r>
        <w:rPr>
          <w:rFonts w:ascii="Times New Roman" w:hAnsi="Times New Roman" w:cs="Times New Roman"/>
        </w:rPr>
        <w:t xml:space="preserve">shall </w:t>
      </w:r>
      <w:r w:rsidR="00E310FD">
        <w:rPr>
          <w:rFonts w:ascii="Times New Roman" w:hAnsi="Times New Roman" w:cs="Times New Roman"/>
        </w:rPr>
        <w:t>consider the appeal in accordance with the Municipal Planning Code and any other local ordinance.</w:t>
      </w:r>
      <w:r w:rsidR="00E310FD" w:rsidDel="00E310FD">
        <w:rPr>
          <w:rFonts w:ascii="Times New Roman" w:hAnsi="Times New Roman" w:cs="Times New Roman"/>
        </w:rPr>
        <w:t xml:space="preserve"> </w:t>
      </w:r>
    </w:p>
    <w:p w:rsidR="00D878E0" w:rsidRDefault="00355C74" w:rsidP="00A61E53">
      <w:pPr>
        <w:pStyle w:val="ListParagraph"/>
        <w:numPr>
          <w:ilvl w:val="0"/>
          <w:numId w:val="10"/>
        </w:numPr>
        <w:tabs>
          <w:tab w:val="left" w:pos="0"/>
          <w:tab w:val="left" w:pos="720"/>
        </w:tabs>
        <w:spacing w:after="240"/>
        <w:jc w:val="both"/>
        <w:rPr>
          <w:rFonts w:ascii="Times New Roman" w:hAnsi="Times New Roman" w:cs="Times New Roman"/>
        </w:rPr>
      </w:pPr>
      <w:r w:rsidRPr="00355C74">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1358A9E" wp14:editId="7E138F76">
                <wp:simplePos x="0" y="0"/>
                <wp:positionH relativeFrom="column">
                  <wp:posOffset>-219075</wp:posOffset>
                </wp:positionH>
                <wp:positionV relativeFrom="paragraph">
                  <wp:posOffset>626110</wp:posOffset>
                </wp:positionV>
                <wp:extent cx="616267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09650"/>
                        </a:xfrm>
                        <a:prstGeom prst="rect">
                          <a:avLst/>
                        </a:prstGeom>
                        <a:solidFill>
                          <a:srgbClr val="FFFFFF"/>
                        </a:solidFill>
                        <a:ln w="9525">
                          <a:solidFill>
                            <a:srgbClr val="000000"/>
                          </a:solidFill>
                          <a:miter lim="800000"/>
                          <a:headEnd/>
                          <a:tailEnd/>
                        </a:ln>
                      </wps:spPr>
                      <wps:txbx>
                        <w:txbxContent>
                          <w:p w:rsidR="00C14FFF" w:rsidRPr="00930F2B" w:rsidRDefault="00C14FFF" w:rsidP="00B0671A">
                            <w:pPr>
                              <w:jc w:val="both"/>
                              <w:rPr>
                                <w:rFonts w:ascii="Times New Roman" w:hAnsi="Times New Roman" w:cs="Times New Roman"/>
                              </w:rPr>
                            </w:pPr>
                            <w:r w:rsidRPr="00A777E6">
                              <w:rPr>
                                <w:rFonts w:ascii="Times New Roman" w:hAnsi="Times New Roman" w:cs="Times New Roman"/>
                                <w:b/>
                                <w:u w:val="single"/>
                              </w:rPr>
                              <w:t>NOTE</w:t>
                            </w:r>
                            <w:r w:rsidRPr="00A777E6">
                              <w:rPr>
                                <w:rFonts w:ascii="Times New Roman" w:hAnsi="Times New Roman" w:cs="Times New Roman"/>
                              </w:rPr>
                              <w:t xml:space="preserve">: </w:t>
                            </w:r>
                            <w:r>
                              <w:rPr>
                                <w:rFonts w:ascii="Times New Roman" w:hAnsi="Times New Roman" w:cs="Times New Roman"/>
                              </w:rPr>
                              <w:t>Granting of a municipal</w:t>
                            </w:r>
                            <w:r w:rsidRPr="0009682C">
                              <w:rPr>
                                <w:rFonts w:ascii="Times New Roman" w:hAnsi="Times New Roman" w:cs="Times New Roman"/>
                              </w:rPr>
                              <w:t xml:space="preserve"> appeal will not relieve a landowner or a municipality from the obligation to comply with the minimum requirements of the National Flood Insurance Program.  Landowners and municipalities that fail to meet the Program’s minimum requirements, notwithstanding any appellate decision to the contrary, are in violation of the National Flood Insurance Program and remain subject to the accompanying penalties.</w:t>
                            </w:r>
                            <w:r>
                              <w:t xml:space="preserve">  </w:t>
                            </w:r>
                          </w:p>
                          <w:p w:rsidR="00C14FFF" w:rsidRPr="00355C74" w:rsidRDefault="00C14FFF">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5pt;margin-top:49.3pt;width:485.25pt;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rYKQIAAE4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">
                <v:textbox>
                  <w:txbxContent>
                    <w:p w:rsidR="00C14FFF" w:rsidRPr="00930F2B" w:rsidRDefault="00C14FFF" w:rsidP="00B0671A">
                      <w:pPr>
                        <w:jc w:val="both"/>
                        <w:rPr>
                          <w:rFonts w:ascii="Times New Roman" w:hAnsi="Times New Roman" w:cs="Times New Roman"/>
                        </w:rPr>
                      </w:pPr>
                      <w:r w:rsidRPr="00A777E6">
                        <w:rPr>
                          <w:rFonts w:ascii="Times New Roman" w:hAnsi="Times New Roman" w:cs="Times New Roman"/>
                          <w:b/>
                          <w:u w:val="single"/>
                        </w:rPr>
                        <w:t>NOTE</w:t>
                      </w:r>
                      <w:r w:rsidRPr="00A777E6">
                        <w:rPr>
                          <w:rFonts w:ascii="Times New Roman" w:hAnsi="Times New Roman" w:cs="Times New Roman"/>
                        </w:rPr>
                        <w:t xml:space="preserve">: </w:t>
                      </w:r>
                      <w:r>
                        <w:rPr>
                          <w:rFonts w:ascii="Times New Roman" w:hAnsi="Times New Roman" w:cs="Times New Roman"/>
                        </w:rPr>
                        <w:t>Granting of a municipal</w:t>
                      </w:r>
                      <w:r w:rsidRPr="0009682C">
                        <w:rPr>
                          <w:rFonts w:ascii="Times New Roman" w:hAnsi="Times New Roman" w:cs="Times New Roman"/>
                        </w:rPr>
                        <w:t xml:space="preserve"> appeal will not relieve a landowner or a municipality from the obligation to comply with the minimum requirements of the National Flood Insurance Program.  Landowners and municipalities that fail to meet the Program’s minimum requirements, notwithstanding any appellate decision to the contrary, are in violation of the National Flood Insurance Program and remain subject to the accompanying penalties.</w:t>
                      </w:r>
                      <w:r>
                        <w:t xml:space="preserve">  </w:t>
                      </w:r>
                    </w:p>
                    <w:p w:rsidR="00C14FFF" w:rsidRPr="00355C74" w:rsidRDefault="00C14FFF">
                      <w:pPr>
                        <w:rPr>
                          <w:rFonts w:ascii="Times New Roman" w:hAnsi="Times New Roman" w:cs="Times New Roman"/>
                        </w:rPr>
                      </w:pPr>
                    </w:p>
                  </w:txbxContent>
                </v:textbox>
              </v:shape>
            </w:pict>
          </mc:Fallback>
        </mc:AlternateContent>
      </w:r>
      <w:r w:rsidR="00D878E0">
        <w:rPr>
          <w:rFonts w:ascii="Times New Roman" w:hAnsi="Times New Roman" w:cs="Times New Roman"/>
        </w:rPr>
        <w:t xml:space="preserve">Any person aggrieved by any decision of the </w:t>
      </w:r>
      <w:r w:rsidR="00D878E0" w:rsidRPr="00A61E53">
        <w:rPr>
          <w:rFonts w:ascii="Times New Roman" w:hAnsi="Times New Roman" w:cs="Times New Roman"/>
          <w:i/>
          <w:iCs/>
          <w:highlight w:val="yellow"/>
        </w:rPr>
        <w:t>[</w:t>
      </w:r>
      <w:r w:rsidR="00E310FD" w:rsidRPr="00A61E53">
        <w:rPr>
          <w:rFonts w:ascii="Times New Roman" w:hAnsi="Times New Roman" w:cs="Times New Roman"/>
          <w:i/>
          <w:iCs/>
          <w:highlight w:val="yellow"/>
        </w:rPr>
        <w:t>Zoning Hearing Board, Court of Common Pleas</w:t>
      </w:r>
      <w:r w:rsidR="00D878E0" w:rsidRPr="00A61E53">
        <w:rPr>
          <w:rFonts w:ascii="Times New Roman" w:hAnsi="Times New Roman" w:cs="Times New Roman"/>
          <w:i/>
          <w:iCs/>
          <w:highlight w:val="yellow"/>
        </w:rPr>
        <w:t>.]</w:t>
      </w:r>
      <w:r w:rsidR="00D878E0">
        <w:rPr>
          <w:rFonts w:ascii="Times New Roman" w:hAnsi="Times New Roman" w:cs="Times New Roman"/>
        </w:rPr>
        <w:t xml:space="preserve"> may seek relief therefrom by appeal to court, as</w:t>
      </w:r>
      <w:r w:rsidR="00D878E0">
        <w:rPr>
          <w:rFonts w:ascii="Times New Roman" w:hAnsi="Times New Roman" w:cs="Times New Roman"/>
          <w:b/>
          <w:bCs/>
        </w:rPr>
        <w:t xml:space="preserve"> </w:t>
      </w:r>
      <w:r w:rsidR="00D878E0">
        <w:rPr>
          <w:rFonts w:ascii="Times New Roman" w:hAnsi="Times New Roman" w:cs="Times New Roman"/>
        </w:rPr>
        <w:t>provided by the laws of this State including the Pennsylvania Flood Plain Management Act.</w:t>
      </w:r>
    </w:p>
    <w:p w:rsidR="00355C74" w:rsidRDefault="00355C74" w:rsidP="004D4A69">
      <w:pPr>
        <w:pStyle w:val="ListParagraph"/>
        <w:tabs>
          <w:tab w:val="left" w:pos="0"/>
          <w:tab w:val="left" w:pos="720"/>
        </w:tabs>
        <w:spacing w:after="240"/>
        <w:jc w:val="both"/>
        <w:rPr>
          <w:rFonts w:ascii="Times New Roman" w:hAnsi="Times New Roman" w:cs="Times New Roman"/>
        </w:rPr>
      </w:pPr>
    </w:p>
    <w:p w:rsidR="00355C74" w:rsidRDefault="00355C74" w:rsidP="00355C74">
      <w:pPr>
        <w:tabs>
          <w:tab w:val="left" w:pos="0"/>
          <w:tab w:val="left" w:pos="720"/>
        </w:tabs>
        <w:spacing w:after="240"/>
        <w:jc w:val="both"/>
        <w:rPr>
          <w:rFonts w:ascii="Times New Roman" w:hAnsi="Times New Roman" w:cs="Times New Roman"/>
        </w:rPr>
      </w:pPr>
    </w:p>
    <w:p w:rsidR="00A777E6" w:rsidRDefault="00A777E6" w:rsidP="00355C74">
      <w:pPr>
        <w:tabs>
          <w:tab w:val="left" w:pos="0"/>
          <w:tab w:val="left" w:pos="720"/>
        </w:tabs>
        <w:spacing w:after="240"/>
        <w:jc w:val="both"/>
        <w:rPr>
          <w:rFonts w:ascii="Times New Roman" w:hAnsi="Times New Roman" w:cs="Times New Roman"/>
        </w:rPr>
      </w:pPr>
    </w:p>
    <w:p w:rsidR="00A777E6" w:rsidRPr="00355C74" w:rsidRDefault="00A777E6" w:rsidP="00355C74">
      <w:pPr>
        <w:tabs>
          <w:tab w:val="left" w:pos="0"/>
          <w:tab w:val="left" w:pos="720"/>
        </w:tabs>
        <w:spacing w:after="240"/>
        <w:jc w:val="both"/>
        <w:rPr>
          <w:rFonts w:ascii="Times New Roman" w:hAnsi="Times New Roman" w:cs="Times New Roman"/>
        </w:rPr>
      </w:pPr>
    </w:p>
    <w:p w:rsidR="00D878E0" w:rsidRDefault="00D878E0">
      <w:pPr>
        <w:pStyle w:val="Heading1"/>
        <w:rPr>
          <w:rStyle w:val="Emphasis"/>
          <w:snapToGrid/>
          <w:sz w:val="24"/>
          <w:szCs w:val="24"/>
        </w:rPr>
      </w:pPr>
      <w:bookmarkStart w:id="6" w:name="_Toc322692576"/>
      <w:r>
        <w:rPr>
          <w:rStyle w:val="Emphasis"/>
          <w:snapToGrid/>
          <w:sz w:val="24"/>
          <w:szCs w:val="24"/>
        </w:rPr>
        <w:t>IDENTIFICATION OF FLOODPLAIN AREAS</w:t>
      </w:r>
      <w:bookmarkEnd w:id="6"/>
    </w:p>
    <w:p w:rsidR="00D878E0" w:rsidRDefault="00D878E0">
      <w:pPr>
        <w:pStyle w:val="Heading2"/>
        <w:rPr>
          <w:rFonts w:ascii="Times New Roman" w:hAnsi="Times New Roman" w:cs="Times New Roman"/>
          <w:u w:val="single"/>
        </w:rPr>
      </w:pPr>
      <w:r>
        <w:rPr>
          <w:rFonts w:ascii="Times New Roman" w:hAnsi="Times New Roman" w:cs="Times New Roman"/>
          <w:u w:val="single"/>
        </w:rPr>
        <w:t>Identification</w:t>
      </w:r>
    </w:p>
    <w:p w:rsidR="00D878E0" w:rsidRDefault="00D878E0">
      <w:pPr>
        <w:tabs>
          <w:tab w:val="left" w:pos="0"/>
        </w:tabs>
        <w:ind w:right="-90"/>
        <w:jc w:val="both"/>
        <w:rPr>
          <w:rFonts w:ascii="Times New Roman" w:hAnsi="Times New Roman" w:cs="Times New Roman"/>
        </w:rPr>
      </w:pPr>
      <w:r>
        <w:rPr>
          <w:rFonts w:ascii="Times New Roman" w:hAnsi="Times New Roman" w:cs="Times New Roman"/>
        </w:rPr>
        <w:t xml:space="preserve">The identified floodplain area shall be: </w:t>
      </w:r>
    </w:p>
    <w:p w:rsidR="00FE1F13" w:rsidRDefault="00D878E0" w:rsidP="00A61E53">
      <w:pPr>
        <w:pStyle w:val="Heading3"/>
        <w:numPr>
          <w:ilvl w:val="2"/>
          <w:numId w:val="39"/>
        </w:numPr>
        <w:rPr>
          <w:rFonts w:ascii="Times New Roman" w:hAnsi="Times New Roman" w:cs="Times New Roman"/>
          <w:b w:val="0"/>
          <w:bCs w:val="0"/>
        </w:rPr>
      </w:pPr>
      <w:r>
        <w:rPr>
          <w:rFonts w:ascii="Times New Roman" w:hAnsi="Times New Roman" w:cs="Times New Roman"/>
          <w:b w:val="0"/>
          <w:bCs w:val="0"/>
        </w:rPr>
        <w:t xml:space="preserve"> any areas of </w:t>
      </w:r>
      <w:r>
        <w:rPr>
          <w:rFonts w:ascii="Times New Roman" w:hAnsi="Times New Roman" w:cs="Times New Roman"/>
          <w:b w:val="0"/>
          <w:bCs w:val="0"/>
          <w:i/>
          <w:iCs/>
        </w:rPr>
        <w:t xml:space="preserve">[Name of Municipality], </w:t>
      </w:r>
      <w:r>
        <w:rPr>
          <w:rFonts w:ascii="Times New Roman" w:hAnsi="Times New Roman" w:cs="Times New Roman"/>
          <w:b w:val="0"/>
          <w:bCs w:val="0"/>
        </w:rPr>
        <w:t xml:space="preserve">classified as </w:t>
      </w:r>
      <w:r w:rsidR="00925439">
        <w:rPr>
          <w:rFonts w:ascii="Times New Roman" w:hAnsi="Times New Roman" w:cs="Times New Roman"/>
          <w:b w:val="0"/>
          <w:bCs w:val="0"/>
        </w:rPr>
        <w:t>S</w:t>
      </w:r>
      <w:r>
        <w:rPr>
          <w:rFonts w:ascii="Times New Roman" w:hAnsi="Times New Roman" w:cs="Times New Roman"/>
          <w:b w:val="0"/>
          <w:bCs w:val="0"/>
        </w:rPr>
        <w:t xml:space="preserve">pecial </w:t>
      </w:r>
      <w:r w:rsidR="00925439">
        <w:rPr>
          <w:rFonts w:ascii="Times New Roman" w:hAnsi="Times New Roman" w:cs="Times New Roman"/>
          <w:b w:val="0"/>
          <w:bCs w:val="0"/>
        </w:rPr>
        <w:t>F</w:t>
      </w:r>
      <w:r>
        <w:rPr>
          <w:rFonts w:ascii="Times New Roman" w:hAnsi="Times New Roman" w:cs="Times New Roman"/>
          <w:b w:val="0"/>
          <w:bCs w:val="0"/>
        </w:rPr>
        <w:t xml:space="preserve">lood </w:t>
      </w:r>
      <w:r w:rsidR="00925439">
        <w:rPr>
          <w:rFonts w:ascii="Times New Roman" w:hAnsi="Times New Roman" w:cs="Times New Roman"/>
          <w:b w:val="0"/>
          <w:bCs w:val="0"/>
        </w:rPr>
        <w:t>H</w:t>
      </w:r>
      <w:r>
        <w:rPr>
          <w:rFonts w:ascii="Times New Roman" w:hAnsi="Times New Roman" w:cs="Times New Roman"/>
          <w:b w:val="0"/>
          <w:bCs w:val="0"/>
        </w:rPr>
        <w:t xml:space="preserve">azard </w:t>
      </w:r>
      <w:r w:rsidR="00925439">
        <w:rPr>
          <w:rFonts w:ascii="Times New Roman" w:hAnsi="Times New Roman" w:cs="Times New Roman"/>
          <w:b w:val="0"/>
          <w:bCs w:val="0"/>
        </w:rPr>
        <w:t>A</w:t>
      </w:r>
      <w:r>
        <w:rPr>
          <w:rFonts w:ascii="Times New Roman" w:hAnsi="Times New Roman" w:cs="Times New Roman"/>
          <w:b w:val="0"/>
          <w:bCs w:val="0"/>
        </w:rPr>
        <w:t xml:space="preserve">reas (SFHAs) in the Flood Insurance Study (FIS) and the accompanying Flood Insurance Rate Maps (FIRMs) dated </w:t>
      </w:r>
      <w:r>
        <w:rPr>
          <w:rFonts w:ascii="Times New Roman" w:hAnsi="Times New Roman" w:cs="Times New Roman"/>
          <w:b w:val="0"/>
          <w:bCs w:val="0"/>
          <w:i/>
          <w:iCs/>
        </w:rPr>
        <w:t>[effective map date]</w:t>
      </w:r>
      <w:r>
        <w:rPr>
          <w:rFonts w:ascii="Times New Roman" w:hAnsi="Times New Roman" w:cs="Times New Roman"/>
          <w:b w:val="0"/>
          <w:bCs w:val="0"/>
        </w:rPr>
        <w:t xml:space="preserve"> and issued by the Federal Emergency Management Agency (FEMA) or the most recent revision thereof, including all digital data developed as part of the Flood Insurance Study and, </w:t>
      </w:r>
    </w:p>
    <w:p w:rsidR="00FE1F13" w:rsidRPr="00A61E53" w:rsidRDefault="00CA01AB" w:rsidP="00A61E53">
      <w:pPr>
        <w:pStyle w:val="Heading3"/>
        <w:numPr>
          <w:ilvl w:val="2"/>
          <w:numId w:val="39"/>
        </w:numPr>
        <w:rPr>
          <w:rFonts w:ascii="Times New Roman" w:hAnsi="Times New Roman" w:cs="Times New Roman"/>
          <w:highlight w:val="yellow"/>
        </w:rPr>
      </w:pPr>
      <w:r w:rsidRPr="00314586">
        <w:rPr>
          <w:rFonts w:ascii="Times New Roman" w:hAnsi="Times New Roman" w:cs="Times New Roman"/>
          <w:bCs w:val="0"/>
        </w:rPr>
        <w:t>OPTIONAL:</w:t>
      </w:r>
      <w:r w:rsidR="00DC06F5" w:rsidRPr="00314586">
        <w:rPr>
          <w:rFonts w:ascii="Times New Roman" w:hAnsi="Times New Roman" w:cs="Times New Roman"/>
          <w:bCs w:val="0"/>
        </w:rPr>
        <w:t xml:space="preserve"> any Community Identified Flood Hazard Areas</w:t>
      </w:r>
      <w:r w:rsidR="00D878E0" w:rsidRPr="00314586">
        <w:rPr>
          <w:rFonts w:ascii="Times New Roman" w:hAnsi="Times New Roman" w:cs="Times New Roman"/>
          <w:b w:val="0"/>
          <w:bCs w:val="0"/>
        </w:rPr>
        <w:t xml:space="preserve">. </w:t>
      </w:r>
      <w:r w:rsidR="00B119C1" w:rsidRPr="00314586">
        <w:rPr>
          <w:rFonts w:ascii="Times New Roman" w:hAnsi="Times New Roman" w:cs="Times New Roman"/>
          <w:b w:val="0"/>
          <w:bCs w:val="0"/>
        </w:rPr>
        <w:t xml:space="preserve"> </w:t>
      </w:r>
      <w:r w:rsidR="00B119C1" w:rsidRPr="00A61E53">
        <w:rPr>
          <w:rFonts w:ascii="Times New Roman" w:hAnsi="Times New Roman" w:cs="Times New Roman"/>
          <w:bCs w:val="0"/>
          <w:highlight w:val="yellow"/>
        </w:rPr>
        <w:t>(</w:t>
      </w:r>
      <w:r w:rsidR="00B202FA" w:rsidRPr="00A61E53">
        <w:rPr>
          <w:rFonts w:ascii="Times New Roman" w:hAnsi="Times New Roman" w:cs="Times New Roman"/>
          <w:bCs w:val="0"/>
          <w:highlight w:val="yellow"/>
        </w:rPr>
        <w:t xml:space="preserve">If this is adopted, Section </w:t>
      </w:r>
      <w:r w:rsidR="00B119C1" w:rsidRPr="00A61E53">
        <w:rPr>
          <w:rFonts w:ascii="Times New Roman" w:hAnsi="Times New Roman" w:cs="Times New Roman"/>
          <w:bCs w:val="0"/>
          <w:highlight w:val="yellow"/>
        </w:rPr>
        <w:t xml:space="preserve">4.02 </w:t>
      </w:r>
      <w:r w:rsidR="00B06B5E">
        <w:rPr>
          <w:rFonts w:ascii="Times New Roman" w:hAnsi="Times New Roman" w:cs="Times New Roman"/>
          <w:bCs w:val="0"/>
          <w:highlight w:val="yellow"/>
        </w:rPr>
        <w:t>E</w:t>
      </w:r>
      <w:r w:rsidR="00B202FA" w:rsidRPr="00A61E53">
        <w:rPr>
          <w:rFonts w:ascii="Times New Roman" w:hAnsi="Times New Roman" w:cs="Times New Roman"/>
          <w:bCs w:val="0"/>
          <w:highlight w:val="yellow"/>
        </w:rPr>
        <w:t xml:space="preserve"> must also be adopted.)</w:t>
      </w:r>
    </w:p>
    <w:p w:rsidR="00D878E0" w:rsidRDefault="00D878E0">
      <w:pPr>
        <w:tabs>
          <w:tab w:val="left" w:pos="0"/>
        </w:tabs>
        <w:ind w:right="-90"/>
        <w:jc w:val="both"/>
        <w:rPr>
          <w:rFonts w:ascii="Times New Roman" w:hAnsi="Times New Roman" w:cs="Times New Roman"/>
        </w:rPr>
      </w:pPr>
    </w:p>
    <w:p w:rsidR="00D878E0" w:rsidRDefault="00D878E0">
      <w:pPr>
        <w:tabs>
          <w:tab w:val="left" w:pos="0"/>
        </w:tabs>
        <w:jc w:val="both"/>
        <w:rPr>
          <w:rFonts w:ascii="Times New Roman" w:hAnsi="Times New Roman" w:cs="Times New Roman"/>
        </w:rPr>
      </w:pPr>
      <w:r>
        <w:rPr>
          <w:rFonts w:ascii="Times New Roman" w:hAnsi="Times New Roman" w:cs="Times New Roman"/>
        </w:rPr>
        <w:t xml:space="preserve">The above referenced FIS and FIRMs, and any subsequent revisions and amendments are hereby adopted by </w:t>
      </w:r>
      <w:r>
        <w:rPr>
          <w:rFonts w:ascii="Times New Roman" w:hAnsi="Times New Roman" w:cs="Times New Roman"/>
          <w:i/>
          <w:iCs/>
        </w:rPr>
        <w:t xml:space="preserve">[Name of Municipality] </w:t>
      </w:r>
      <w:r>
        <w:rPr>
          <w:rFonts w:ascii="Times New Roman" w:hAnsi="Times New Roman" w:cs="Times New Roman"/>
        </w:rPr>
        <w:t>and declared to be a part of this ordinance.</w:t>
      </w:r>
    </w:p>
    <w:p w:rsidR="00D878E0" w:rsidRDefault="00D878E0">
      <w:pPr>
        <w:pStyle w:val="Heading2"/>
        <w:rPr>
          <w:rFonts w:ascii="Times New Roman" w:hAnsi="Times New Roman" w:cs="Times New Roman"/>
          <w:u w:val="single"/>
        </w:rPr>
      </w:pPr>
      <w:r>
        <w:rPr>
          <w:rFonts w:ascii="Times New Roman" w:hAnsi="Times New Roman" w:cs="Times New Roman"/>
          <w:u w:val="single"/>
        </w:rPr>
        <w:t>Description and Special Requirements of Identified Floodplain Areas</w:t>
      </w:r>
    </w:p>
    <w:p w:rsidR="00D878E0" w:rsidRDefault="00D878E0">
      <w:pPr>
        <w:tabs>
          <w:tab w:val="left" w:pos="0"/>
        </w:tabs>
        <w:spacing w:line="480" w:lineRule="auto"/>
        <w:jc w:val="both"/>
        <w:rPr>
          <w:rFonts w:ascii="Times New Roman" w:hAnsi="Times New Roman" w:cs="Times New Roman"/>
        </w:rPr>
      </w:pPr>
      <w:r>
        <w:rPr>
          <w:rFonts w:ascii="Times New Roman" w:hAnsi="Times New Roman" w:cs="Times New Roman"/>
        </w:rPr>
        <w:t>The identified floodplain area shall consist of the following specific areas:</w:t>
      </w:r>
    </w:p>
    <w:p w:rsidR="00355C74" w:rsidRPr="00C651D4" w:rsidRDefault="00355C74" w:rsidP="00A61E53">
      <w:pPr>
        <w:pStyle w:val="ListParagraph"/>
        <w:numPr>
          <w:ilvl w:val="0"/>
          <w:numId w:val="11"/>
        </w:numPr>
        <w:tabs>
          <w:tab w:val="left" w:pos="0"/>
        </w:tabs>
        <w:spacing w:after="240"/>
        <w:jc w:val="both"/>
        <w:rPr>
          <w:rFonts w:ascii="Times New Roman" w:hAnsi="Times New Roman" w:cs="Times New Roman"/>
        </w:rPr>
      </w:pPr>
      <w:r>
        <w:rPr>
          <w:rFonts w:ascii="Times New Roman" w:hAnsi="Times New Roman" w:cs="Times New Roman"/>
        </w:rPr>
        <w:t xml:space="preserve">The Floodway Area shall be those areas identified in the FIS and the FIRM as floodway and which represent the channel of a watercourse and the adjacent land areas that must be reserved in order to discharge the base flood without increasing the water surface elevation by more than one (1) foot at any point. This term shall also include floodway areas which have been identified in other available studies or sources of information for </w:t>
      </w:r>
      <w:r w:rsidRPr="00C651D4">
        <w:rPr>
          <w:rFonts w:ascii="Times New Roman" w:hAnsi="Times New Roman" w:cs="Times New Roman"/>
        </w:rPr>
        <w:t xml:space="preserve">those </w:t>
      </w:r>
      <w:r w:rsidRPr="00DC06F5">
        <w:rPr>
          <w:rFonts w:ascii="Times New Roman" w:hAnsi="Times New Roman" w:cs="Times New Roman"/>
        </w:rPr>
        <w:t>Special Flood Hazard Areas</w:t>
      </w:r>
      <w:r w:rsidRPr="00C651D4">
        <w:rPr>
          <w:rFonts w:ascii="Times New Roman" w:hAnsi="Times New Roman" w:cs="Times New Roman"/>
        </w:rPr>
        <w:t xml:space="preserve"> where no floodway has been identified in the FIS</w:t>
      </w:r>
      <w:r>
        <w:rPr>
          <w:rFonts w:ascii="Times New Roman" w:hAnsi="Times New Roman" w:cs="Times New Roman"/>
        </w:rPr>
        <w:t xml:space="preserve"> and FIRM</w:t>
      </w:r>
      <w:r w:rsidRPr="00C651D4">
        <w:rPr>
          <w:rFonts w:ascii="Times New Roman" w:hAnsi="Times New Roman" w:cs="Times New Roman"/>
        </w:rPr>
        <w:t>.</w:t>
      </w:r>
    </w:p>
    <w:p w:rsidR="00355C74" w:rsidRDefault="00355C74" w:rsidP="00A61E53">
      <w:pPr>
        <w:pStyle w:val="ListParagraph"/>
        <w:numPr>
          <w:ilvl w:val="0"/>
          <w:numId w:val="42"/>
        </w:numPr>
        <w:tabs>
          <w:tab w:val="left" w:pos="0"/>
        </w:tabs>
        <w:spacing w:after="240"/>
        <w:jc w:val="both"/>
        <w:rPr>
          <w:rFonts w:ascii="Times New Roman" w:hAnsi="Times New Roman" w:cs="Times New Roman"/>
        </w:rPr>
      </w:pPr>
      <w:r>
        <w:rPr>
          <w:rFonts w:ascii="Times New Roman" w:hAnsi="Times New Roman" w:cs="Times New Roman"/>
        </w:rPr>
        <w:t>Within any floodway area, no encroachments, including fill, new construction, substantial improvements, or other development shall be permitted unless it has been demonstrated through hydrologic and hydraulic analysis performed in accordance with standard engineering practice that the proposed encroachment would not result in any increase in flood levels within the community during the occurrence of the base flood discharge.</w:t>
      </w:r>
    </w:p>
    <w:p w:rsidR="00A213F4" w:rsidRPr="00A213F4" w:rsidRDefault="00355C74" w:rsidP="00A61E53">
      <w:pPr>
        <w:pStyle w:val="ListParagraph"/>
        <w:numPr>
          <w:ilvl w:val="0"/>
          <w:numId w:val="42"/>
        </w:numPr>
        <w:tabs>
          <w:tab w:val="left" w:pos="0"/>
        </w:tabs>
        <w:spacing w:after="240"/>
        <w:jc w:val="both"/>
        <w:rPr>
          <w:rFonts w:ascii="Times New Roman" w:hAnsi="Times New Roman" w:cs="Times New Roman"/>
        </w:rPr>
      </w:pPr>
      <w:r>
        <w:rPr>
          <w:rFonts w:ascii="Times New Roman" w:hAnsi="Times New Roman" w:cs="Times New Roman"/>
        </w:rPr>
        <w:t xml:space="preserve">Within any floodway area, no new construction or development shall be allowed, unless the appropriate permit is obtained from the Department of Environmental </w:t>
      </w:r>
      <w:r w:rsidRPr="00A213F4">
        <w:rPr>
          <w:rFonts w:ascii="Times New Roman" w:hAnsi="Times New Roman" w:cs="Times New Roman"/>
        </w:rPr>
        <w:t>Protection Regional Office.</w:t>
      </w:r>
    </w:p>
    <w:p w:rsidR="00A213F4" w:rsidRPr="00B0671A" w:rsidRDefault="00D878E0" w:rsidP="00A61E53">
      <w:pPr>
        <w:pStyle w:val="ListParagraph"/>
        <w:numPr>
          <w:ilvl w:val="0"/>
          <w:numId w:val="11"/>
        </w:numPr>
        <w:tabs>
          <w:tab w:val="left" w:pos="0"/>
        </w:tabs>
        <w:spacing w:after="240"/>
        <w:jc w:val="both"/>
        <w:rPr>
          <w:rFonts w:ascii="Times New Roman" w:hAnsi="Times New Roman" w:cs="Times New Roman"/>
        </w:rPr>
      </w:pPr>
      <w:r w:rsidRPr="00B0671A">
        <w:rPr>
          <w:rFonts w:ascii="Times New Roman" w:hAnsi="Times New Roman" w:cs="Times New Roman"/>
        </w:rPr>
        <w:t>The AE Area/District shall be those areas identified as an AE Zone on the FIRM included in the FIS prepared by FEMA for which base flood elevations have been provided</w:t>
      </w:r>
      <w:r w:rsidR="00A213F4" w:rsidRPr="00B0671A">
        <w:rPr>
          <w:rFonts w:ascii="Times New Roman" w:hAnsi="Times New Roman" w:cs="Times New Roman"/>
        </w:rPr>
        <w:t>.</w:t>
      </w:r>
    </w:p>
    <w:p w:rsidR="00A213F4" w:rsidRPr="00A213F4" w:rsidRDefault="00D37410" w:rsidP="00A61E53">
      <w:pPr>
        <w:pStyle w:val="ListParagraph"/>
        <w:numPr>
          <w:ilvl w:val="1"/>
          <w:numId w:val="11"/>
        </w:numPr>
        <w:rPr>
          <w:rFonts w:ascii="Times New Roman" w:hAnsi="Times New Roman" w:cs="Times New Roman"/>
        </w:rPr>
      </w:pPr>
      <w:r w:rsidRPr="00B0671A">
        <w:rPr>
          <w:rFonts w:ascii="Times New Roman" w:hAnsi="Times New Roman" w:cs="Times New Roman"/>
          <w:b/>
          <w:bCs/>
          <w:noProof/>
        </w:rPr>
        <mc:AlternateContent>
          <mc:Choice Requires="wps">
            <w:drawing>
              <wp:anchor distT="0" distB="0" distL="114300" distR="114300" simplePos="0" relativeHeight="251705344" behindDoc="0" locked="0" layoutInCell="1" allowOverlap="1" wp14:anchorId="4F739E51" wp14:editId="218D6B36">
                <wp:simplePos x="0" y="0"/>
                <wp:positionH relativeFrom="column">
                  <wp:posOffset>-9525</wp:posOffset>
                </wp:positionH>
                <wp:positionV relativeFrom="paragraph">
                  <wp:posOffset>601980</wp:posOffset>
                </wp:positionV>
                <wp:extent cx="5915025" cy="504825"/>
                <wp:effectExtent l="0" t="0" r="28575" b="28575"/>
                <wp:wrapSquare wrapText="bothSides"/>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19050">
                          <a:solidFill>
                            <a:srgbClr val="000000"/>
                          </a:solidFill>
                          <a:miter lim="800000"/>
                          <a:headEnd/>
                          <a:tailEnd/>
                        </a:ln>
                      </wps:spPr>
                      <wps:txbx>
                        <w:txbxContent>
                          <w:p w:rsidR="00C14FFF" w:rsidRPr="00B31D1E" w:rsidRDefault="00C14FFF" w:rsidP="00B31D1E">
                            <w:pPr>
                              <w:tabs>
                                <w:tab w:val="left" w:pos="0"/>
                              </w:tabs>
                              <w:spacing w:after="240"/>
                              <w:jc w:val="both"/>
                              <w:rPr>
                                <w:rFonts w:ascii="Times New Roman" w:hAnsi="Times New Roman" w:cs="Times New Roman"/>
                              </w:rPr>
                            </w:pPr>
                            <w:r w:rsidRPr="00B31D1E">
                              <w:rPr>
                                <w:rFonts w:ascii="Times New Roman" w:hAnsi="Times New Roman" w:cs="Times New Roman"/>
                                <w:b/>
                                <w:u w:val="single"/>
                              </w:rPr>
                              <w:t>NOTE</w:t>
                            </w:r>
                            <w:r w:rsidRPr="00B31D1E">
                              <w:rPr>
                                <w:rFonts w:ascii="Times New Roman" w:hAnsi="Times New Roman" w:cs="Times New Roman"/>
                              </w:rPr>
                              <w:t xml:space="preserve">: </w:t>
                            </w:r>
                            <w:r>
                              <w:rPr>
                                <w:rFonts w:ascii="Times New Roman" w:hAnsi="Times New Roman" w:cs="Times New Roman"/>
                              </w:rPr>
                              <w:t xml:space="preserve">4.02(B)(2) is required only for communities with AE Zones without a designated floodway on the FIRM.  </w:t>
                            </w:r>
                          </w:p>
                          <w:p w:rsidR="00C14FFF" w:rsidRPr="00930F2B" w:rsidRDefault="00C14FFF" w:rsidP="00A534D5">
                            <w:pPr>
                              <w:rPr>
                                <w:rFonts w:ascii="Times New Roman" w:hAnsi="Times New Roman" w:cs="Times New Roman"/>
                              </w:rPr>
                            </w:pPr>
                          </w:p>
                          <w:p w:rsidR="00C14FFF" w:rsidRDefault="00C14FFF" w:rsidP="00A534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75pt;margin-top:47.4pt;width:465.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" strokeweight="1.5pt">
                <v:textbox>
                  <w:txbxContent>
                    <w:p w:rsidR="00C14FFF" w:rsidRPr="00B31D1E" w:rsidRDefault="00C14FFF" w:rsidP="00B31D1E">
                      <w:pPr>
                        <w:tabs>
                          <w:tab w:val="left" w:pos="0"/>
                        </w:tabs>
                        <w:spacing w:after="240"/>
                        <w:jc w:val="both"/>
                        <w:rPr>
                          <w:rFonts w:ascii="Times New Roman" w:hAnsi="Times New Roman" w:cs="Times New Roman"/>
                        </w:rPr>
                      </w:pPr>
                      <w:r w:rsidRPr="00B31D1E">
                        <w:rPr>
                          <w:rFonts w:ascii="Times New Roman" w:hAnsi="Times New Roman" w:cs="Times New Roman"/>
                          <w:b/>
                          <w:u w:val="single"/>
                        </w:rPr>
                        <w:t>NOTE</w:t>
                      </w:r>
                      <w:r w:rsidRPr="00B31D1E">
                        <w:rPr>
                          <w:rFonts w:ascii="Times New Roman" w:hAnsi="Times New Roman" w:cs="Times New Roman"/>
                        </w:rPr>
                        <w:t xml:space="preserve">: </w:t>
                      </w:r>
                      <w:r>
                        <w:rPr>
                          <w:rFonts w:ascii="Times New Roman" w:hAnsi="Times New Roman" w:cs="Times New Roman"/>
                        </w:rPr>
                        <w:t>4.02(B</w:t>
                      </w:r>
                      <w:proofErr w:type="gramStart"/>
                      <w:r>
                        <w:rPr>
                          <w:rFonts w:ascii="Times New Roman" w:hAnsi="Times New Roman" w:cs="Times New Roman"/>
                        </w:rPr>
                        <w:t>)(</w:t>
                      </w:r>
                      <w:proofErr w:type="gramEnd"/>
                      <w:r>
                        <w:rPr>
                          <w:rFonts w:ascii="Times New Roman" w:hAnsi="Times New Roman" w:cs="Times New Roman"/>
                        </w:rPr>
                        <w:t xml:space="preserve">2) is required only for communities with AE Zones without a designated floodway on the FIRM.  </w:t>
                      </w:r>
                    </w:p>
                    <w:p w:rsidR="00C14FFF" w:rsidRPr="00930F2B" w:rsidRDefault="00C14FFF" w:rsidP="00A534D5">
                      <w:pPr>
                        <w:rPr>
                          <w:rFonts w:ascii="Times New Roman" w:hAnsi="Times New Roman" w:cs="Times New Roman"/>
                        </w:rPr>
                      </w:pPr>
                    </w:p>
                    <w:p w:rsidR="00C14FFF" w:rsidRDefault="00C14FFF" w:rsidP="00A534D5"/>
                  </w:txbxContent>
                </v:textbox>
                <w10:wrap type="square"/>
              </v:shape>
            </w:pict>
          </mc:Fallback>
        </mc:AlternateContent>
      </w:r>
      <w:r w:rsidR="008A1E4A" w:rsidRPr="00B0671A">
        <w:rPr>
          <w:rFonts w:ascii="Times New Roman" w:hAnsi="Times New Roman" w:cs="Times New Roman"/>
        </w:rPr>
        <w:t>The AE Area adjacent to the floodway shall be those areas identified as an AE Zone on the FIRM included in the FIS prepared by FEMA for which base flood elevations have been provided and a floodway has been delineated.</w:t>
      </w:r>
    </w:p>
    <w:p w:rsidR="00A213F4" w:rsidRPr="00B0671A" w:rsidRDefault="00A213F4" w:rsidP="00B0671A">
      <w:pPr>
        <w:pStyle w:val="ListParagraph"/>
        <w:ind w:left="1440"/>
        <w:rPr>
          <w:rFonts w:ascii="Times New Roman" w:hAnsi="Times New Roman" w:cs="Times New Roman"/>
        </w:rPr>
      </w:pPr>
    </w:p>
    <w:p w:rsidR="00D878E0" w:rsidRPr="00B0671A" w:rsidRDefault="008A1E4A" w:rsidP="00A61E53">
      <w:pPr>
        <w:pStyle w:val="ListParagraph"/>
        <w:numPr>
          <w:ilvl w:val="1"/>
          <w:numId w:val="11"/>
        </w:numPr>
        <w:rPr>
          <w:rFonts w:ascii="Times New Roman" w:hAnsi="Times New Roman" w:cs="Times New Roman"/>
          <w:b/>
        </w:rPr>
      </w:pPr>
      <w:r w:rsidRPr="00B0671A">
        <w:rPr>
          <w:rFonts w:ascii="Times New Roman" w:hAnsi="Times New Roman" w:cs="Times New Roman"/>
          <w:b/>
        </w:rPr>
        <w:t>AE Area without floodway sha</w:t>
      </w:r>
      <w:r w:rsidR="009C7C1F" w:rsidRPr="00B0671A">
        <w:rPr>
          <w:rFonts w:ascii="Times New Roman" w:hAnsi="Times New Roman" w:cs="Times New Roman"/>
          <w:b/>
        </w:rPr>
        <w:t>ll be those areas identified</w:t>
      </w:r>
      <w:r w:rsidRPr="00B0671A">
        <w:rPr>
          <w:rFonts w:ascii="Times New Roman" w:hAnsi="Times New Roman" w:cs="Times New Roman"/>
          <w:b/>
        </w:rPr>
        <w:t xml:space="preserve"> as an AE zone on the FIRM included in the FIS prepared by FEMA for which base flood elevations have been provided </w:t>
      </w:r>
      <w:r w:rsidR="009C7C1F" w:rsidRPr="00B0671A">
        <w:rPr>
          <w:rFonts w:ascii="Times New Roman" w:hAnsi="Times New Roman" w:cs="Times New Roman"/>
          <w:b/>
        </w:rPr>
        <w:t>but</w:t>
      </w:r>
      <w:r w:rsidRPr="00B0671A">
        <w:rPr>
          <w:rFonts w:ascii="Times New Roman" w:hAnsi="Times New Roman" w:cs="Times New Roman"/>
          <w:b/>
        </w:rPr>
        <w:t xml:space="preserve"> no floodway has been determined.</w:t>
      </w:r>
    </w:p>
    <w:p w:rsidR="00D878E0" w:rsidRPr="00B31D1E" w:rsidRDefault="00D878E0" w:rsidP="00A61E53">
      <w:pPr>
        <w:numPr>
          <w:ilvl w:val="2"/>
          <w:numId w:val="43"/>
        </w:numPr>
        <w:tabs>
          <w:tab w:val="left" w:pos="0"/>
          <w:tab w:val="left" w:pos="720"/>
        </w:tabs>
        <w:jc w:val="both"/>
        <w:rPr>
          <w:rFonts w:ascii="Times New Roman" w:hAnsi="Times New Roman" w:cs="Times New Roman"/>
          <w:b/>
        </w:rPr>
      </w:pPr>
      <w:r w:rsidRPr="00B31D1E">
        <w:rPr>
          <w:rFonts w:ascii="Times New Roman" w:hAnsi="Times New Roman" w:cs="Times New Roman"/>
          <w:b/>
        </w:rPr>
        <w:t xml:space="preserve">No permit shall be granted for any construction, development, use, or activity within any AE Area/District without floodway unless it is demonstrated that the cumulative effect of the proposed development would not, together with all other existing and anticipated development, increase the BFE </w:t>
      </w:r>
      <w:r w:rsidR="002911C0" w:rsidRPr="00B31D1E">
        <w:rPr>
          <w:rFonts w:ascii="Times New Roman" w:hAnsi="Times New Roman" w:cs="Times New Roman"/>
          <w:b/>
        </w:rPr>
        <w:t xml:space="preserve">more </w:t>
      </w:r>
      <w:r w:rsidRPr="00B31D1E">
        <w:rPr>
          <w:rFonts w:ascii="Times New Roman" w:hAnsi="Times New Roman" w:cs="Times New Roman"/>
          <w:b/>
        </w:rPr>
        <w:t>than one (1) foot at any point.</w:t>
      </w:r>
      <w:r w:rsidRPr="008A1E4A">
        <w:rPr>
          <w:rFonts w:ascii="Times New Roman" w:hAnsi="Times New Roman" w:cs="Times New Roman"/>
          <w:b/>
          <w:bCs/>
        </w:rPr>
        <w:t xml:space="preserve">  </w:t>
      </w:r>
    </w:p>
    <w:p w:rsidR="00DE5F61" w:rsidRPr="00B31D1E" w:rsidRDefault="0058678C" w:rsidP="00A61E53">
      <w:pPr>
        <w:numPr>
          <w:ilvl w:val="2"/>
          <w:numId w:val="43"/>
        </w:numPr>
        <w:tabs>
          <w:tab w:val="left" w:pos="0"/>
          <w:tab w:val="left" w:pos="720"/>
        </w:tabs>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4956ABAB" wp14:editId="1D0489AD">
                <wp:simplePos x="0" y="0"/>
                <wp:positionH relativeFrom="column">
                  <wp:posOffset>6350</wp:posOffset>
                </wp:positionH>
                <wp:positionV relativeFrom="paragraph">
                  <wp:posOffset>803910</wp:posOffset>
                </wp:positionV>
                <wp:extent cx="5915025" cy="676275"/>
                <wp:effectExtent l="0" t="0" r="28575" b="28575"/>
                <wp:wrapSquare wrapText="bothSides"/>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19050">
                          <a:solidFill>
                            <a:srgbClr val="000000"/>
                          </a:solidFill>
                          <a:miter lim="800000"/>
                          <a:headEnd/>
                          <a:tailEnd/>
                        </a:ln>
                      </wps:spPr>
                      <wps:txbx>
                        <w:txbxContent>
                          <w:p w:rsidR="00C14FFF" w:rsidRPr="00930F2B" w:rsidRDefault="00C14FFF" w:rsidP="00B0671A">
                            <w:pPr>
                              <w:jc w:val="both"/>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In some instances, Zones A, AO, or AH may not appear on the FIRM, in which case Section 4.02 (B or C) should be omitted as appropriate. Check the FIRM carefully to see if any of these zones have been delineated.</w:t>
                            </w:r>
                          </w:p>
                          <w:p w:rsidR="00C14FFF" w:rsidRDefault="00C14FFF" w:rsidP="004E5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5pt;margin-top:63.3pt;width:465.75pt;height:5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" strokeweight="1.5pt">
                <v:textbox>
                  <w:txbxContent>
                    <w:p w:rsidR="00C14FFF" w:rsidRPr="00930F2B" w:rsidRDefault="00C14FFF" w:rsidP="00B0671A">
                      <w:pPr>
                        <w:jc w:val="both"/>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In some instances, Zones A, AO, or AH may not appear on the FIRM, in which case Section 4.02 (B or C) should be omitted as appropriate. Check the FIRM carefully to see if any of these zones have been delineated.</w:t>
                      </w:r>
                    </w:p>
                    <w:p w:rsidR="00C14FFF" w:rsidRDefault="00C14FFF" w:rsidP="004E5B49"/>
                  </w:txbxContent>
                </v:textbox>
                <w10:wrap type="square"/>
              </v:shape>
            </w:pict>
          </mc:Fallback>
        </mc:AlternateContent>
      </w:r>
      <w:r w:rsidR="00ED3E91" w:rsidRPr="00B31D1E">
        <w:rPr>
          <w:rFonts w:ascii="Times New Roman" w:hAnsi="Times New Roman"/>
          <w:b/>
        </w:rPr>
        <w:t xml:space="preserve">No new construction or development shall be located within the area measured fifty (50) feet landward from the top-of-bank of any watercourse, unless </w:t>
      </w:r>
      <w:r w:rsidR="00DA680A" w:rsidRPr="00B31D1E">
        <w:rPr>
          <w:rFonts w:ascii="Times New Roman" w:hAnsi="Times New Roman"/>
          <w:b/>
        </w:rPr>
        <w:t>the appropriate</w:t>
      </w:r>
      <w:r w:rsidR="00A97CA5" w:rsidRPr="00B31D1E">
        <w:rPr>
          <w:rFonts w:ascii="Times New Roman" w:hAnsi="Times New Roman"/>
          <w:b/>
        </w:rPr>
        <w:t xml:space="preserve"> permit is obtained</w:t>
      </w:r>
      <w:r w:rsidR="00ED3E91" w:rsidRPr="00B31D1E">
        <w:rPr>
          <w:rFonts w:ascii="Times New Roman" w:hAnsi="Times New Roman"/>
          <w:b/>
        </w:rPr>
        <w:t xml:space="preserve"> from the Department of Environmental Protection Regional Office.</w:t>
      </w:r>
    </w:p>
    <w:p w:rsidR="00934C58" w:rsidRPr="00934C58" w:rsidRDefault="00934C58" w:rsidP="00934C58">
      <w:pPr>
        <w:tabs>
          <w:tab w:val="left" w:pos="0"/>
          <w:tab w:val="left" w:pos="720"/>
        </w:tabs>
        <w:ind w:left="1080"/>
        <w:jc w:val="both"/>
        <w:rPr>
          <w:rFonts w:ascii="Times New Roman" w:hAnsi="Times New Roman" w:cs="Times New Roman"/>
        </w:rPr>
      </w:pPr>
    </w:p>
    <w:p w:rsidR="00934C58" w:rsidRDefault="00934C58" w:rsidP="00B06B5E">
      <w:pPr>
        <w:numPr>
          <w:ilvl w:val="0"/>
          <w:numId w:val="46"/>
        </w:numPr>
        <w:tabs>
          <w:tab w:val="left" w:pos="0"/>
          <w:tab w:val="left" w:pos="720"/>
        </w:tabs>
        <w:jc w:val="both"/>
        <w:rPr>
          <w:rFonts w:ascii="Times New Roman" w:hAnsi="Times New Roman" w:cs="Times New Roman"/>
        </w:rPr>
      </w:pPr>
      <w:r>
        <w:rPr>
          <w:rFonts w:ascii="Times New Roman" w:hAnsi="Times New Roman" w:cs="Times New Roman"/>
        </w:rPr>
        <w:t xml:space="preserve">The A Area/District shall be those areas identified as an A Zone on the FIRM included in the FIS prepared by FEMA and for which no </w:t>
      </w:r>
      <w:r w:rsidR="0076405B">
        <w:rPr>
          <w:rFonts w:ascii="Times New Roman" w:hAnsi="Times New Roman" w:cs="Times New Roman"/>
        </w:rPr>
        <w:t xml:space="preserve">base flood </w:t>
      </w:r>
      <w:r>
        <w:rPr>
          <w:rFonts w:ascii="Times New Roman" w:hAnsi="Times New Roman" w:cs="Times New Roman"/>
        </w:rPr>
        <w:t>elevations have been provided.  For these areas, elevation and floodway information from other Federal, State, or other acceptable source</w:t>
      </w:r>
      <w:r w:rsidR="00515217">
        <w:rPr>
          <w:rFonts w:ascii="Times New Roman" w:hAnsi="Times New Roman" w:cs="Times New Roman"/>
        </w:rPr>
        <w:t>s</w:t>
      </w:r>
      <w:r>
        <w:rPr>
          <w:rFonts w:ascii="Times New Roman" w:hAnsi="Times New Roman" w:cs="Times New Roman"/>
        </w:rPr>
        <w:t xml:space="preserve"> shall be used when available.  Where other acceptable information is not available, the </w:t>
      </w:r>
      <w:r w:rsidR="00515217">
        <w:rPr>
          <w:rFonts w:ascii="Times New Roman" w:hAnsi="Times New Roman" w:cs="Times New Roman"/>
        </w:rPr>
        <w:t xml:space="preserve">base flood </w:t>
      </w:r>
      <w:r>
        <w:rPr>
          <w:rFonts w:ascii="Times New Roman" w:hAnsi="Times New Roman" w:cs="Times New Roman"/>
        </w:rPr>
        <w:t>elevation shall be determined by using the elevation of a point on the boundary of the identified floodplain area which is nearest the construction site.</w:t>
      </w:r>
    </w:p>
    <w:p w:rsidR="00934C58" w:rsidRDefault="00934C58" w:rsidP="00934C58">
      <w:pPr>
        <w:tabs>
          <w:tab w:val="left" w:pos="0"/>
          <w:tab w:val="left" w:pos="720"/>
        </w:tabs>
        <w:ind w:left="720"/>
        <w:jc w:val="both"/>
        <w:rPr>
          <w:rFonts w:ascii="Times New Roman" w:hAnsi="Times New Roman" w:cs="Times New Roman"/>
        </w:rPr>
      </w:pPr>
    </w:p>
    <w:p w:rsidR="00934C58" w:rsidRDefault="00934C58" w:rsidP="00934C58">
      <w:pPr>
        <w:tabs>
          <w:tab w:val="left" w:pos="0"/>
          <w:tab w:val="left" w:pos="720"/>
        </w:tabs>
        <w:ind w:left="720"/>
        <w:jc w:val="both"/>
        <w:rPr>
          <w:rFonts w:ascii="Times New Roman" w:hAnsi="Times New Roman" w:cs="Times New Roman"/>
        </w:rPr>
      </w:pPr>
      <w:r>
        <w:rPr>
          <w:rFonts w:ascii="Times New Roman" w:hAnsi="Times New Roman" w:cs="Times New Roman"/>
        </w:rPr>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municipality.</w:t>
      </w:r>
    </w:p>
    <w:p w:rsidR="004E5B49" w:rsidRDefault="004E5B49" w:rsidP="00934C58">
      <w:pPr>
        <w:tabs>
          <w:tab w:val="left" w:pos="0"/>
          <w:tab w:val="left" w:pos="720"/>
        </w:tabs>
        <w:ind w:left="720"/>
        <w:jc w:val="both"/>
        <w:rPr>
          <w:rFonts w:ascii="Times New Roman" w:hAnsi="Times New Roman" w:cs="Times New Roman"/>
        </w:rPr>
      </w:pPr>
    </w:p>
    <w:p w:rsidR="004E5B49" w:rsidRDefault="004E5B49" w:rsidP="00934C58">
      <w:pPr>
        <w:tabs>
          <w:tab w:val="left" w:pos="0"/>
          <w:tab w:val="left" w:pos="720"/>
        </w:tabs>
        <w:ind w:left="720"/>
        <w:jc w:val="both"/>
        <w:rPr>
          <w:rFonts w:ascii="Times New Roman" w:hAnsi="Times New Roman" w:cs="Times New Roman"/>
        </w:rPr>
      </w:pPr>
    </w:p>
    <w:p w:rsidR="00C052FD" w:rsidRPr="0009682C" w:rsidRDefault="00C052FD" w:rsidP="00B06B5E">
      <w:pPr>
        <w:pStyle w:val="ListParagraph"/>
        <w:numPr>
          <w:ilvl w:val="0"/>
          <w:numId w:val="46"/>
        </w:numPr>
        <w:tabs>
          <w:tab w:val="left" w:pos="0"/>
        </w:tabs>
        <w:spacing w:after="240"/>
        <w:jc w:val="both"/>
        <w:rPr>
          <w:rFonts w:ascii="Times New Roman" w:hAnsi="Times New Roman" w:cs="Times New Roman"/>
          <w:b/>
          <w:bCs/>
        </w:rPr>
      </w:pPr>
      <w:r w:rsidRPr="0009682C">
        <w:rPr>
          <w:rFonts w:ascii="Times New Roman" w:hAnsi="Times New Roman" w:cs="Times New Roman"/>
          <w:b/>
        </w:rPr>
        <w:t xml:space="preserve">The </w:t>
      </w:r>
      <w:r w:rsidR="008E4CE3" w:rsidRPr="0009682C">
        <w:rPr>
          <w:rFonts w:ascii="Times New Roman" w:hAnsi="Times New Roman" w:cs="Times New Roman"/>
          <w:b/>
        </w:rPr>
        <w:t>AO and AH</w:t>
      </w:r>
      <w:r w:rsidR="008724B5" w:rsidRPr="0009682C">
        <w:rPr>
          <w:rFonts w:ascii="Times New Roman" w:hAnsi="Times New Roman" w:cs="Times New Roman"/>
          <w:b/>
        </w:rPr>
        <w:t xml:space="preserve"> </w:t>
      </w:r>
      <w:r w:rsidRPr="0009682C">
        <w:rPr>
          <w:rFonts w:ascii="Times New Roman" w:hAnsi="Times New Roman" w:cs="Times New Roman"/>
          <w:b/>
        </w:rPr>
        <w:t>Area/ District shall be those areas identified as Zones AO and AH on the FIRM and in the FIS.  These areas are subject to inundation by 1-percent-annual-chance shallow flooding where average depths are between one and three feet.  In Zones AO and AH, drainage paths shall be established to guide floodwaters around and away from structures on slopes.</w:t>
      </w:r>
    </w:p>
    <w:p w:rsidR="009B7C6C" w:rsidRPr="00A61E53" w:rsidRDefault="00314586" w:rsidP="00B06B5E">
      <w:pPr>
        <w:pStyle w:val="Heading2"/>
        <w:numPr>
          <w:ilvl w:val="0"/>
          <w:numId w:val="46"/>
        </w:numPr>
        <w:spacing w:before="0" w:after="240" w:line="240" w:lineRule="auto"/>
        <w:rPr>
          <w:rFonts w:ascii="Times New Roman" w:hAnsi="Times New Roman" w:cs="Times New Roman"/>
          <w:b/>
          <w:bCs/>
          <w:highlight w:val="yellow"/>
        </w:rPr>
      </w:pPr>
      <w:r>
        <w:rPr>
          <w:rFonts w:ascii="Times New Roman" w:hAnsi="Times New Roman" w:cs="Times New Roman"/>
          <w:b/>
          <w:bCs/>
          <w:noProof/>
        </w:rPr>
        <w:lastRenderedPageBreak/>
        <mc:AlternateContent>
          <mc:Choice Requires="wps">
            <w:drawing>
              <wp:anchor distT="0" distB="0" distL="114300" distR="114300" simplePos="0" relativeHeight="251677696" behindDoc="0" locked="0" layoutInCell="1" allowOverlap="1" wp14:anchorId="1AA69A06" wp14:editId="046F85F7">
                <wp:simplePos x="0" y="0"/>
                <wp:positionH relativeFrom="column">
                  <wp:posOffset>152400</wp:posOffset>
                </wp:positionH>
                <wp:positionV relativeFrom="paragraph">
                  <wp:posOffset>1269365</wp:posOffset>
                </wp:positionV>
                <wp:extent cx="5915025" cy="1343025"/>
                <wp:effectExtent l="0" t="0" r="28575" b="28575"/>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43025"/>
                        </a:xfrm>
                        <a:prstGeom prst="rect">
                          <a:avLst/>
                        </a:prstGeom>
                        <a:solidFill>
                          <a:srgbClr val="FFFFFF"/>
                        </a:solidFill>
                        <a:ln w="19050">
                          <a:solidFill>
                            <a:srgbClr val="000000"/>
                          </a:solidFill>
                          <a:miter lim="800000"/>
                          <a:headEnd/>
                          <a:tailEnd/>
                        </a:ln>
                      </wps:spPr>
                      <wps:txbx>
                        <w:txbxContent>
                          <w:p w:rsidR="00C14FFF" w:rsidRPr="00930F2B" w:rsidRDefault="00C14FFF" w:rsidP="00B0671A">
                            <w:pPr>
                              <w:jc w:val="both"/>
                              <w:rPr>
                                <w:rFonts w:ascii="Times New Roman" w:hAnsi="Times New Roman" w:cs="Times New Roman"/>
                              </w:rPr>
                            </w:pPr>
                            <w:r w:rsidRPr="00B31D1E">
                              <w:rPr>
                                <w:rFonts w:ascii="Times New Roman" w:hAnsi="Times New Roman" w:cs="Times New Roman"/>
                                <w:b/>
                                <w:u w:val="single"/>
                              </w:rPr>
                              <w:t>NOTE</w:t>
                            </w:r>
                            <w:r w:rsidRPr="00B31D1E">
                              <w:rPr>
                                <w:rFonts w:ascii="Times New Roman" w:hAnsi="Times New Roman" w:cs="Times New Roman"/>
                              </w:rPr>
                              <w:t>: Community Identified Flood Hazard Areas should be used when communities seek to regulate areas of flood risk outside of the area identified on the FIRM or wish to regulate other areas of potential flood risk, including but not limited to Coastal A Zones, advisory or preliminary flood heights or zones,</w:t>
                            </w:r>
                            <w:r>
                              <w:rPr>
                                <w:rFonts w:ascii="Times New Roman" w:hAnsi="Times New Roman" w:cs="Times New Roman"/>
                              </w:rPr>
                              <w:t xml:space="preserve"> and</w:t>
                            </w:r>
                            <w:r w:rsidRPr="00B31D1E">
                              <w:rPr>
                                <w:rFonts w:ascii="Times New Roman" w:hAnsi="Times New Roman" w:cs="Times New Roman"/>
                              </w:rPr>
                              <w:t xml:space="preserve"> hydric soils</w:t>
                            </w:r>
                            <w:r w:rsidRPr="00314586">
                              <w:rPr>
                                <w:rFonts w:ascii="Times New Roman" w:hAnsi="Times New Roman" w:cs="Times New Roman"/>
                              </w:rPr>
                              <w:t>.  While the floodplain ordinance regulations will apply to all development proposed within a Community Identified Flood Hazard Area, only those areas identified as Special Flood Hazard Area on the FIRM will require mandatory flood insurance purchase.</w:t>
                            </w:r>
                            <w:r>
                              <w:rPr>
                                <w:rFonts w:ascii="Times New Roman" w:hAnsi="Times New Roman" w:cs="Times New Roman"/>
                              </w:rPr>
                              <w:t xml:space="preserve"> </w:t>
                            </w:r>
                          </w:p>
                          <w:p w:rsidR="00C14FFF" w:rsidRDefault="00C14FFF" w:rsidP="0040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pt;margin-top:99.95pt;width:465.7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" strokeweight="1.5pt">
                <v:textbox>
                  <w:txbxContent>
                    <w:p w:rsidR="00C14FFF" w:rsidRPr="00930F2B" w:rsidRDefault="00C14FFF" w:rsidP="00B0671A">
                      <w:pPr>
                        <w:jc w:val="both"/>
                        <w:rPr>
                          <w:rFonts w:ascii="Times New Roman" w:hAnsi="Times New Roman" w:cs="Times New Roman"/>
                        </w:rPr>
                      </w:pPr>
                      <w:r w:rsidRPr="00B31D1E">
                        <w:rPr>
                          <w:rFonts w:ascii="Times New Roman" w:hAnsi="Times New Roman" w:cs="Times New Roman"/>
                          <w:b/>
                          <w:u w:val="single"/>
                        </w:rPr>
                        <w:t>NOTE</w:t>
                      </w:r>
                      <w:r w:rsidRPr="00B31D1E">
                        <w:rPr>
                          <w:rFonts w:ascii="Times New Roman" w:hAnsi="Times New Roman" w:cs="Times New Roman"/>
                        </w:rPr>
                        <w:t xml:space="preserve">: Community Identified Flood Hazard Areas should be used when communities seek to regulate areas of flood risk outside of the area identified on the FIRM or wish to regulate other areas of potential flood risk, including but not limited to Coastal </w:t>
                      </w:r>
                      <w:proofErr w:type="gramStart"/>
                      <w:r w:rsidRPr="00B31D1E">
                        <w:rPr>
                          <w:rFonts w:ascii="Times New Roman" w:hAnsi="Times New Roman" w:cs="Times New Roman"/>
                        </w:rPr>
                        <w:t>A</w:t>
                      </w:r>
                      <w:proofErr w:type="gramEnd"/>
                      <w:r w:rsidRPr="00B31D1E">
                        <w:rPr>
                          <w:rFonts w:ascii="Times New Roman" w:hAnsi="Times New Roman" w:cs="Times New Roman"/>
                        </w:rPr>
                        <w:t xml:space="preserve"> Zones, advisory or preliminary flood heights or zones,</w:t>
                      </w:r>
                      <w:r>
                        <w:rPr>
                          <w:rFonts w:ascii="Times New Roman" w:hAnsi="Times New Roman" w:cs="Times New Roman"/>
                        </w:rPr>
                        <w:t xml:space="preserve"> and</w:t>
                      </w:r>
                      <w:r w:rsidRPr="00B31D1E">
                        <w:rPr>
                          <w:rFonts w:ascii="Times New Roman" w:hAnsi="Times New Roman" w:cs="Times New Roman"/>
                        </w:rPr>
                        <w:t xml:space="preserve"> hydric soils</w:t>
                      </w:r>
                      <w:r w:rsidRPr="00314586">
                        <w:rPr>
                          <w:rFonts w:ascii="Times New Roman" w:hAnsi="Times New Roman" w:cs="Times New Roman"/>
                        </w:rPr>
                        <w:t>.  While the floodplain ordinance regulations will apply to all development proposed within a Community Identified Flood Hazard Area, only those areas identified as Special Flood Hazard Area on the FIRM will require mandatory flood insurance purchase.</w:t>
                      </w:r>
                      <w:r>
                        <w:rPr>
                          <w:rFonts w:ascii="Times New Roman" w:hAnsi="Times New Roman" w:cs="Times New Roman"/>
                        </w:rPr>
                        <w:t xml:space="preserve"> </w:t>
                      </w:r>
                    </w:p>
                    <w:p w:rsidR="00C14FFF" w:rsidRDefault="00C14FFF" w:rsidP="0040454F"/>
                  </w:txbxContent>
                </v:textbox>
                <w10:wrap type="square"/>
              </v:shape>
            </w:pict>
          </mc:Fallback>
        </mc:AlternateContent>
      </w:r>
      <w:r w:rsidR="00DC06F5" w:rsidRPr="00DC06F5">
        <w:rPr>
          <w:rFonts w:ascii="Times New Roman" w:hAnsi="Times New Roman" w:cs="Times New Roman"/>
          <w:b/>
          <w:bCs/>
          <w:iCs/>
        </w:rPr>
        <w:t>OPTIONAL</w:t>
      </w:r>
      <w:r w:rsidR="00D878E0" w:rsidRPr="00D035C5">
        <w:rPr>
          <w:rFonts w:ascii="Times New Roman" w:hAnsi="Times New Roman" w:cs="Times New Roman"/>
          <w:b/>
          <w:bCs/>
        </w:rPr>
        <w:t>:</w:t>
      </w:r>
      <w:r w:rsidR="00D878E0">
        <w:rPr>
          <w:rFonts w:ascii="Times New Roman" w:hAnsi="Times New Roman" w:cs="Times New Roman"/>
          <w:b/>
          <w:bCs/>
        </w:rPr>
        <w:t xml:space="preserve">  Community Identified Flood Hazard Areas shall be those areas where</w:t>
      </w:r>
      <w:r w:rsidR="00D878E0">
        <w:rPr>
          <w:rFonts w:ascii="Times New Roman" w:hAnsi="Times New Roman" w:cs="Times New Roman"/>
          <w:b/>
          <w:bCs/>
          <w:i/>
          <w:iCs/>
        </w:rPr>
        <w:t xml:space="preserve"> [Name of Municipality]</w:t>
      </w:r>
      <w:r w:rsidR="00D878E0">
        <w:rPr>
          <w:rFonts w:ascii="Times New Roman" w:hAnsi="Times New Roman" w:cs="Times New Roman"/>
          <w:b/>
          <w:bCs/>
        </w:rPr>
        <w:t xml:space="preserve"> has identified local flood hazard or ponding areas, as  delineated and adopted on a “Local Flood Hazard Map” using best available topographic data and locally derived information such as flood of record, historic high water marks, soils or approximate study methodologies. </w:t>
      </w:r>
      <w:r w:rsidR="008023E2" w:rsidRPr="00A61E53">
        <w:rPr>
          <w:rFonts w:ascii="Times New Roman" w:hAnsi="Times New Roman" w:cs="Times New Roman"/>
          <w:b/>
          <w:bCs/>
          <w:highlight w:val="yellow"/>
        </w:rPr>
        <w:t>(If adopted, Section 4.01 (B) must also be adopted.)</w:t>
      </w:r>
    </w:p>
    <w:p w:rsidR="00314586" w:rsidRPr="00B31D1E" w:rsidRDefault="00314586" w:rsidP="00B31D1E"/>
    <w:p w:rsidR="00D878E0" w:rsidRDefault="00D878E0">
      <w:pPr>
        <w:pStyle w:val="Heading2"/>
        <w:rPr>
          <w:rFonts w:ascii="Times New Roman" w:hAnsi="Times New Roman" w:cs="Times New Roman"/>
          <w:u w:val="single"/>
        </w:rPr>
      </w:pPr>
      <w:r>
        <w:rPr>
          <w:rFonts w:ascii="Times New Roman" w:hAnsi="Times New Roman" w:cs="Times New Roman"/>
          <w:u w:val="single"/>
        </w:rPr>
        <w:t>Changes in Identification of Area</w:t>
      </w:r>
    </w:p>
    <w:p w:rsidR="00D878E0" w:rsidRDefault="00D878E0">
      <w:pPr>
        <w:tabs>
          <w:tab w:val="left" w:pos="0"/>
          <w:tab w:val="left" w:pos="720"/>
        </w:tabs>
        <w:jc w:val="both"/>
        <w:rPr>
          <w:rFonts w:ascii="Times New Roman" w:hAnsi="Times New Roman" w:cs="Times New Roman"/>
        </w:rPr>
      </w:pPr>
      <w:r w:rsidRPr="00925ACD">
        <w:rPr>
          <w:rFonts w:ascii="Times New Roman" w:hAnsi="Times New Roman" w:cs="Times New Roman"/>
        </w:rPr>
        <w:t xml:space="preserve">The </w:t>
      </w:r>
      <w:r w:rsidR="00925ACD">
        <w:rPr>
          <w:rFonts w:ascii="Times New Roman" w:hAnsi="Times New Roman" w:cs="Times New Roman"/>
        </w:rPr>
        <w:t>I</w:t>
      </w:r>
      <w:r w:rsidRPr="00925ACD">
        <w:rPr>
          <w:rFonts w:ascii="Times New Roman" w:hAnsi="Times New Roman" w:cs="Times New Roman"/>
        </w:rPr>
        <w:t xml:space="preserve">dentified </w:t>
      </w:r>
      <w:r w:rsidR="00925ACD">
        <w:rPr>
          <w:rFonts w:ascii="Times New Roman" w:hAnsi="Times New Roman" w:cs="Times New Roman"/>
        </w:rPr>
        <w:t>F</w:t>
      </w:r>
      <w:r w:rsidRPr="00925ACD">
        <w:rPr>
          <w:rFonts w:ascii="Times New Roman" w:hAnsi="Times New Roman" w:cs="Times New Roman"/>
        </w:rPr>
        <w:t xml:space="preserve">loodplain </w:t>
      </w:r>
      <w:r w:rsidR="00925ACD">
        <w:rPr>
          <w:rFonts w:ascii="Times New Roman" w:hAnsi="Times New Roman" w:cs="Times New Roman"/>
        </w:rPr>
        <w:t>A</w:t>
      </w:r>
      <w:r w:rsidRPr="00925ACD">
        <w:rPr>
          <w:rFonts w:ascii="Times New Roman" w:hAnsi="Times New Roman" w:cs="Times New Roman"/>
        </w:rPr>
        <w:t xml:space="preserve">rea may be revised or modified by the </w:t>
      </w:r>
      <w:r w:rsidRPr="00925ACD">
        <w:rPr>
          <w:rFonts w:ascii="Times New Roman" w:hAnsi="Times New Roman" w:cs="Times New Roman"/>
          <w:i/>
          <w:iCs/>
        </w:rPr>
        <w:t>[Board, Council, etc.]</w:t>
      </w:r>
      <w:r w:rsidRPr="00925ACD">
        <w:rPr>
          <w:rFonts w:ascii="Times New Roman" w:hAnsi="Times New Roman" w:cs="Times New Roman"/>
        </w:rPr>
        <w:t xml:space="preserve"> where studies or information provided by a qualified agency or person documents the need for such revision.  However, prior to </w:t>
      </w:r>
      <w:r w:rsidR="00DC06F5" w:rsidRPr="00DC06F5">
        <w:rPr>
          <w:rFonts w:ascii="Times New Roman" w:hAnsi="Times New Roman" w:cs="Times New Roman"/>
        </w:rPr>
        <w:t>any such change to the Special Flood Hazard Area</w:t>
      </w:r>
      <w:r w:rsidRPr="00925ACD">
        <w:rPr>
          <w:rFonts w:ascii="Times New Roman" w:hAnsi="Times New Roman" w:cs="Times New Roman"/>
        </w:rPr>
        <w:t xml:space="preserve">, approval must be obtained from </w:t>
      </w:r>
      <w:r w:rsidR="00300F82">
        <w:rPr>
          <w:rFonts w:ascii="Times New Roman" w:hAnsi="Times New Roman" w:cs="Times New Roman"/>
        </w:rPr>
        <w:t xml:space="preserve">FEMA.  Additionally, as soon as practicable, but not later than six (6) months after the date such information becomes available, a community shall notify FEMA of the changes </w:t>
      </w:r>
      <w:r w:rsidR="00DC06F5" w:rsidRPr="00DC06F5">
        <w:rPr>
          <w:rFonts w:ascii="Times New Roman" w:hAnsi="Times New Roman" w:cs="Times New Roman"/>
        </w:rPr>
        <w:t>to the Special Flood Hazard Area</w:t>
      </w:r>
      <w:r w:rsidR="00DC7BD8" w:rsidRPr="00925ACD">
        <w:rPr>
          <w:rFonts w:ascii="Times New Roman" w:hAnsi="Times New Roman" w:cs="Times New Roman"/>
        </w:rPr>
        <w:t xml:space="preserve"> </w:t>
      </w:r>
      <w:r w:rsidRPr="00925ACD">
        <w:rPr>
          <w:rFonts w:ascii="Times New Roman" w:hAnsi="Times New Roman" w:cs="Times New Roman"/>
        </w:rPr>
        <w:t>by submitting technical or scientific data.</w:t>
      </w:r>
      <w:r w:rsidR="007F3BD1">
        <w:rPr>
          <w:rFonts w:ascii="Times New Roman" w:hAnsi="Times New Roman" w:cs="Times New Roman"/>
        </w:rPr>
        <w:t xml:space="preserve"> See 5.01 (B) for situations where FEMA notification is required. </w:t>
      </w:r>
      <w:r>
        <w:rPr>
          <w:rFonts w:ascii="Times New Roman" w:hAnsi="Times New Roman" w:cs="Times New Roman"/>
        </w:rPr>
        <w:t xml:space="preserve"> </w:t>
      </w:r>
    </w:p>
    <w:p w:rsidR="00D878E0" w:rsidRDefault="006675B3">
      <w:pPr>
        <w:pStyle w:val="Heading2"/>
        <w:rPr>
          <w:rFonts w:ascii="Times New Roman" w:hAnsi="Times New Roman" w:cs="Times New Roman"/>
          <w:u w:val="single"/>
        </w:rPr>
      </w:pPr>
      <w:r>
        <w:rPr>
          <w:noProof/>
        </w:rPr>
        <mc:AlternateContent>
          <mc:Choice Requires="wps">
            <w:drawing>
              <wp:anchor distT="0" distB="0" distL="114300" distR="114300" simplePos="0" relativeHeight="251691008" behindDoc="0" locked="0" layoutInCell="1" allowOverlap="1" wp14:anchorId="78B67F0A" wp14:editId="0C348A43">
                <wp:simplePos x="0" y="0"/>
                <wp:positionH relativeFrom="column">
                  <wp:posOffset>28575</wp:posOffset>
                </wp:positionH>
                <wp:positionV relativeFrom="paragraph">
                  <wp:posOffset>375285</wp:posOffset>
                </wp:positionV>
                <wp:extent cx="5963920" cy="800100"/>
                <wp:effectExtent l="0" t="0" r="1778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800100"/>
                        </a:xfrm>
                        <a:prstGeom prst="rect">
                          <a:avLst/>
                        </a:prstGeom>
                        <a:solidFill>
                          <a:srgbClr val="FFFFFF"/>
                        </a:solidFill>
                        <a:ln w="9525">
                          <a:solidFill>
                            <a:srgbClr val="000000"/>
                          </a:solidFill>
                          <a:miter lim="800000"/>
                          <a:headEnd/>
                          <a:tailEnd/>
                        </a:ln>
                      </wps:spPr>
                      <wps:txbx>
                        <w:txbxContent>
                          <w:p w:rsidR="00C14FFF" w:rsidRPr="008724B5" w:rsidRDefault="00C14FFF" w:rsidP="00B0671A">
                            <w:pPr>
                              <w:jc w:val="both"/>
                              <w:rPr>
                                <w:rFonts w:ascii="Times New Roman" w:hAnsi="Times New Roman" w:cs="Times New Roman"/>
                              </w:rPr>
                            </w:pPr>
                            <w:r w:rsidRPr="008724B5">
                              <w:rPr>
                                <w:rFonts w:ascii="Times New Roman" w:hAnsi="Times New Roman" w:cs="Times New Roman"/>
                                <w:b/>
                                <w:u w:val="single"/>
                              </w:rPr>
                              <w:t>NOTE:</w:t>
                            </w:r>
                            <w:r w:rsidRPr="008724B5">
                              <w:rPr>
                                <w:rFonts w:ascii="Times New Roman" w:hAnsi="Times New Roman" w:cs="Times New Roman"/>
                              </w:rPr>
                              <w:t xml:space="preserve"> If floodplain provisions are amended into a zoning ordinance, any boundary dispute would arise because a party is aggrieved by the zoning officer’s determination</w:t>
                            </w:r>
                            <w:r>
                              <w:rPr>
                                <w:rFonts w:ascii="Times New Roman" w:hAnsi="Times New Roman" w:cs="Times New Roman"/>
                              </w:rPr>
                              <w:t>. T</w:t>
                            </w:r>
                            <w:r w:rsidRPr="008724B5">
                              <w:rPr>
                                <w:rFonts w:ascii="Times New Roman" w:hAnsi="Times New Roman" w:cs="Times New Roman"/>
                              </w:rPr>
                              <w:t xml:space="preserve">he recourse </w:t>
                            </w:r>
                            <w:r>
                              <w:rPr>
                                <w:rFonts w:ascii="Times New Roman" w:hAnsi="Times New Roman" w:cs="Times New Roman"/>
                              </w:rPr>
                              <w:t xml:space="preserve">in that situation </w:t>
                            </w:r>
                            <w:r w:rsidRPr="008724B5">
                              <w:rPr>
                                <w:rFonts w:ascii="Times New Roman" w:hAnsi="Times New Roman" w:cs="Times New Roman"/>
                              </w:rPr>
                              <w:t xml:space="preserve">would be an appeal of that determination to the zoning hearing board.  </w:t>
                            </w:r>
                          </w:p>
                          <w:p w:rsidR="00C14FFF" w:rsidRPr="008724B5" w:rsidRDefault="00C14FF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5pt;margin-top:29.55pt;width:469.6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">
                <v:textbox>
                  <w:txbxContent>
                    <w:p w:rsidR="00C14FFF" w:rsidRPr="008724B5" w:rsidRDefault="00C14FFF" w:rsidP="00B0671A">
                      <w:pPr>
                        <w:jc w:val="both"/>
                        <w:rPr>
                          <w:rFonts w:ascii="Times New Roman" w:hAnsi="Times New Roman" w:cs="Times New Roman"/>
                        </w:rPr>
                      </w:pPr>
                      <w:r w:rsidRPr="008724B5">
                        <w:rPr>
                          <w:rFonts w:ascii="Times New Roman" w:hAnsi="Times New Roman" w:cs="Times New Roman"/>
                          <w:b/>
                          <w:u w:val="single"/>
                        </w:rPr>
                        <w:t>NOTE:</w:t>
                      </w:r>
                      <w:r w:rsidRPr="008724B5">
                        <w:rPr>
                          <w:rFonts w:ascii="Times New Roman" w:hAnsi="Times New Roman" w:cs="Times New Roman"/>
                        </w:rPr>
                        <w:t xml:space="preserve"> If floodplain provisions are amended into a zoning ordinance, any boundary dispute would arise because a party is aggrieved by the zoning officer’s determination</w:t>
                      </w:r>
                      <w:r>
                        <w:rPr>
                          <w:rFonts w:ascii="Times New Roman" w:hAnsi="Times New Roman" w:cs="Times New Roman"/>
                        </w:rPr>
                        <w:t>. T</w:t>
                      </w:r>
                      <w:r w:rsidRPr="008724B5">
                        <w:rPr>
                          <w:rFonts w:ascii="Times New Roman" w:hAnsi="Times New Roman" w:cs="Times New Roman"/>
                        </w:rPr>
                        <w:t xml:space="preserve">he recourse </w:t>
                      </w:r>
                      <w:r>
                        <w:rPr>
                          <w:rFonts w:ascii="Times New Roman" w:hAnsi="Times New Roman" w:cs="Times New Roman"/>
                        </w:rPr>
                        <w:t xml:space="preserve">in that situation </w:t>
                      </w:r>
                      <w:r w:rsidRPr="008724B5">
                        <w:rPr>
                          <w:rFonts w:ascii="Times New Roman" w:hAnsi="Times New Roman" w:cs="Times New Roman"/>
                        </w:rPr>
                        <w:t xml:space="preserve">would be an appeal of that determination to the zoning hearing board.  </w:t>
                      </w:r>
                    </w:p>
                    <w:p w:rsidR="00C14FFF" w:rsidRPr="008724B5" w:rsidRDefault="00C14FFF">
                      <w:pPr>
                        <w:rPr>
                          <w:rFonts w:ascii="Times New Roman" w:hAnsi="Times New Roman" w:cs="Times New Roman"/>
                        </w:rPr>
                      </w:pPr>
                    </w:p>
                  </w:txbxContent>
                </v:textbox>
              </v:shape>
            </w:pict>
          </mc:Fallback>
        </mc:AlternateContent>
      </w:r>
      <w:r w:rsidR="00D878E0">
        <w:rPr>
          <w:rFonts w:ascii="Times New Roman" w:hAnsi="Times New Roman" w:cs="Times New Roman"/>
          <w:u w:val="single"/>
        </w:rPr>
        <w:t>Boundary Disputes</w:t>
      </w:r>
    </w:p>
    <w:p w:rsidR="00B90427" w:rsidRDefault="00B90427">
      <w:pPr>
        <w:tabs>
          <w:tab w:val="left" w:pos="0"/>
          <w:tab w:val="left" w:pos="720"/>
        </w:tabs>
        <w:jc w:val="both"/>
        <w:rPr>
          <w:rFonts w:ascii="Times New Roman" w:hAnsi="Times New Roman" w:cs="Times New Roman"/>
        </w:rPr>
      </w:pPr>
    </w:p>
    <w:p w:rsidR="00B90427" w:rsidRDefault="00B90427">
      <w:pPr>
        <w:tabs>
          <w:tab w:val="left" w:pos="0"/>
          <w:tab w:val="left" w:pos="720"/>
        </w:tabs>
        <w:jc w:val="both"/>
        <w:rPr>
          <w:rFonts w:ascii="Times New Roman" w:hAnsi="Times New Roman" w:cs="Times New Roman"/>
        </w:rPr>
      </w:pPr>
    </w:p>
    <w:p w:rsidR="00B90427" w:rsidRDefault="00B90427">
      <w:pPr>
        <w:tabs>
          <w:tab w:val="left" w:pos="0"/>
          <w:tab w:val="left" w:pos="720"/>
        </w:tabs>
        <w:jc w:val="both"/>
        <w:rPr>
          <w:rFonts w:ascii="Times New Roman" w:hAnsi="Times New Roman" w:cs="Times New Roman"/>
        </w:rPr>
      </w:pPr>
    </w:p>
    <w:p w:rsidR="00B90427" w:rsidRDefault="00B90427">
      <w:pPr>
        <w:tabs>
          <w:tab w:val="left" w:pos="0"/>
          <w:tab w:val="left" w:pos="720"/>
        </w:tabs>
        <w:jc w:val="both"/>
        <w:rPr>
          <w:rFonts w:ascii="Times New Roman" w:hAnsi="Times New Roman" w:cs="Times New Roman"/>
        </w:rPr>
      </w:pPr>
    </w:p>
    <w:p w:rsidR="00B90427" w:rsidRDefault="00B90427">
      <w:pPr>
        <w:tabs>
          <w:tab w:val="left" w:pos="0"/>
          <w:tab w:val="left" w:pos="720"/>
        </w:tabs>
        <w:jc w:val="both"/>
        <w:rPr>
          <w:rFonts w:ascii="Times New Roman" w:hAnsi="Times New Roman" w:cs="Times New Roman"/>
        </w:rPr>
      </w:pPr>
    </w:p>
    <w:p w:rsidR="00D878E0" w:rsidRDefault="00D878E0">
      <w:pPr>
        <w:tabs>
          <w:tab w:val="left" w:pos="0"/>
          <w:tab w:val="left" w:pos="720"/>
        </w:tabs>
        <w:jc w:val="both"/>
        <w:rPr>
          <w:rFonts w:ascii="Times New Roman" w:hAnsi="Times New Roman" w:cs="Times New Roman"/>
        </w:rPr>
      </w:pPr>
      <w:r>
        <w:rPr>
          <w:rFonts w:ascii="Times New Roman" w:hAnsi="Times New Roman" w:cs="Times New Roman"/>
        </w:rPr>
        <w:t xml:space="preserve">Should a dispute concerning any identified floodplain boundary arise, an initial determination shall be made by the </w:t>
      </w:r>
      <w:r>
        <w:rPr>
          <w:rFonts w:ascii="Times New Roman" w:hAnsi="Times New Roman" w:cs="Times New Roman"/>
          <w:i/>
          <w:iCs/>
        </w:rPr>
        <w:t>[Name of Municipality]</w:t>
      </w:r>
      <w:r>
        <w:rPr>
          <w:rFonts w:ascii="Times New Roman" w:hAnsi="Times New Roman" w:cs="Times New Roman"/>
        </w:rPr>
        <w:t xml:space="preserve"> and any party aggrieved by this decision or determination may appeal to the </w:t>
      </w:r>
      <w:r>
        <w:rPr>
          <w:rFonts w:ascii="Times New Roman" w:hAnsi="Times New Roman" w:cs="Times New Roman"/>
          <w:i/>
          <w:iCs/>
        </w:rPr>
        <w:t>[Board, Council, etc.].</w:t>
      </w:r>
      <w:r>
        <w:rPr>
          <w:rFonts w:ascii="Times New Roman" w:hAnsi="Times New Roman" w:cs="Times New Roman"/>
        </w:rPr>
        <w:t xml:space="preserve"> The burden of proof shall be on the appellant.</w:t>
      </w:r>
    </w:p>
    <w:p w:rsidR="00D878E0" w:rsidRDefault="00D878E0">
      <w:pPr>
        <w:pStyle w:val="Heading2"/>
        <w:rPr>
          <w:rFonts w:ascii="Times New Roman" w:hAnsi="Times New Roman" w:cs="Times New Roman"/>
          <w:u w:val="single"/>
        </w:rPr>
      </w:pPr>
      <w:r>
        <w:rPr>
          <w:rFonts w:ascii="Times New Roman" w:hAnsi="Times New Roman" w:cs="Times New Roman"/>
          <w:u w:val="single"/>
        </w:rPr>
        <w:t>Jurisdictional Boundary Changes</w:t>
      </w:r>
    </w:p>
    <w:p w:rsidR="00D878E0" w:rsidRDefault="00D878E0">
      <w:pPr>
        <w:pStyle w:val="Heading2"/>
        <w:numPr>
          <w:ilvl w:val="0"/>
          <w:numId w:val="0"/>
        </w:numPr>
        <w:spacing w:before="0" w:line="240" w:lineRule="auto"/>
        <w:rPr>
          <w:rFonts w:ascii="Times New Roman" w:hAnsi="Times New Roman" w:cs="Times New Roman"/>
        </w:rPr>
      </w:pPr>
      <w:r>
        <w:rPr>
          <w:rFonts w:ascii="Times New Roman" w:hAnsi="Times New Roman" w:cs="Times New Roman"/>
        </w:rPr>
        <w:t>Prior to development occurring in areas where annexation or other corporate boundary changes are proposed or have occurred, the community shall review flood hazard data affecting the lands subject to boundary changes.  The community shall adopt and enforce floodplain regulations in areas subject to annexation or corporate boundary changes which meet or exceed those in CFR 44 60.3.</w:t>
      </w:r>
    </w:p>
    <w:p w:rsidR="00D878E0" w:rsidRDefault="00D878E0"/>
    <w:p w:rsidR="00D878E0" w:rsidRDefault="00D878E0">
      <w:pPr>
        <w:pStyle w:val="Heading1"/>
        <w:rPr>
          <w:rFonts w:ascii="Times New Roman" w:hAnsi="Times New Roman" w:cs="Times New Roman"/>
          <w:u w:val="none"/>
        </w:rPr>
      </w:pPr>
      <w:bookmarkStart w:id="7" w:name="_Toc322692577"/>
      <w:r>
        <w:rPr>
          <w:rFonts w:ascii="Times New Roman" w:hAnsi="Times New Roman" w:cs="Times New Roman"/>
          <w:u w:val="none"/>
        </w:rPr>
        <w:lastRenderedPageBreak/>
        <w:t>TECHNICAL PROVISIONS</w:t>
      </w:r>
      <w:bookmarkEnd w:id="7"/>
    </w:p>
    <w:p w:rsidR="00D878E0" w:rsidRDefault="00D878E0">
      <w:pPr>
        <w:pStyle w:val="Heading2"/>
        <w:rPr>
          <w:rFonts w:ascii="Times New Roman" w:hAnsi="Times New Roman" w:cs="Times New Roman"/>
          <w:u w:val="single"/>
        </w:rPr>
      </w:pPr>
      <w:r>
        <w:rPr>
          <w:rFonts w:ascii="Times New Roman" w:hAnsi="Times New Roman" w:cs="Times New Roman"/>
          <w:u w:val="single"/>
        </w:rPr>
        <w:t>General</w:t>
      </w:r>
    </w:p>
    <w:p w:rsidR="00D878E0"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Alteration or Relocation of Watercourse</w:t>
      </w:r>
    </w:p>
    <w:p w:rsidR="00D878E0"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No encroachment, alteration, or improvement of any kind shall be made to any watercourse until all adjacent municipalities which may be affected by such action have been notified by the municipality, and until all required permits or approvals have first </w:t>
      </w:r>
      <w:r w:rsidR="008962B7">
        <w:rPr>
          <w:rFonts w:ascii="Times New Roman" w:hAnsi="Times New Roman" w:cs="Times New Roman"/>
        </w:rPr>
        <w:t xml:space="preserve">been </w:t>
      </w:r>
      <w:r>
        <w:rPr>
          <w:rFonts w:ascii="Times New Roman" w:hAnsi="Times New Roman" w:cs="Times New Roman"/>
        </w:rPr>
        <w:t>obtained from the Department of Environmental Protection Regional Office.</w:t>
      </w:r>
    </w:p>
    <w:p w:rsidR="00D878E0"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No encroachment, alteration, or improvement of any kind shall be made to any watercourse unless it can be shown that the activity will not reduce or impede the flood carrying capacity of the watercourse in any way.</w:t>
      </w:r>
    </w:p>
    <w:p w:rsidR="00D878E0" w:rsidRDefault="007F3BD1" w:rsidP="00A61E53">
      <w:pPr>
        <w:pStyle w:val="ListParagraph"/>
        <w:numPr>
          <w:ilvl w:val="1"/>
          <w:numId w:val="12"/>
        </w:numPr>
        <w:tabs>
          <w:tab w:val="left" w:pos="0"/>
          <w:tab w:val="left" w:pos="720"/>
        </w:tabs>
        <w:spacing w:after="240"/>
        <w:jc w:val="both"/>
        <w:rPr>
          <w:rFonts w:ascii="Times New Roman" w:hAnsi="Times New Roman" w:cs="Times New Roman"/>
        </w:rPr>
      </w:pPr>
      <w:r>
        <w:rPr>
          <w:noProof/>
        </w:rPr>
        <mc:AlternateContent>
          <mc:Choice Requires="wps">
            <w:drawing>
              <wp:anchor distT="0" distB="0" distL="114300" distR="114300" simplePos="0" relativeHeight="251709440" behindDoc="0" locked="0" layoutInCell="1" allowOverlap="1" wp14:anchorId="56A8E7E8" wp14:editId="28D598A2">
                <wp:simplePos x="0" y="0"/>
                <wp:positionH relativeFrom="column">
                  <wp:posOffset>66675</wp:posOffset>
                </wp:positionH>
                <wp:positionV relativeFrom="paragraph">
                  <wp:posOffset>549910</wp:posOffset>
                </wp:positionV>
                <wp:extent cx="5915025" cy="8096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09625"/>
                        </a:xfrm>
                        <a:prstGeom prst="rect">
                          <a:avLst/>
                        </a:prstGeom>
                        <a:solidFill>
                          <a:srgbClr val="FFFFFF"/>
                        </a:solidFill>
                        <a:ln w="9525">
                          <a:solidFill>
                            <a:srgbClr val="000000"/>
                          </a:solidFill>
                          <a:miter lim="800000"/>
                          <a:headEnd/>
                          <a:tailEnd/>
                        </a:ln>
                      </wps:spPr>
                      <wps:txbx>
                        <w:txbxContent>
                          <w:p w:rsidR="00C14FFF" w:rsidRPr="00355C74" w:rsidRDefault="00C14FFF" w:rsidP="007F3BD1">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 xml:space="preserve">While submission of technical or scientific data is a community responsibility, a community may pass this responsibility onto the applicant.  Since there are often fees associated with processing Letters of Map Change, communities should consider who will fulfill this requirement.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5pt;margin-top:43.3pt;width:465.75pt;height:6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">
                <v:textbox>
                  <w:txbxContent>
                    <w:p w:rsidR="00C14FFF" w:rsidRPr="00355C74" w:rsidRDefault="00C14FFF" w:rsidP="007F3BD1">
                      <w:pPr>
                        <w:rPr>
                          <w:rFonts w:ascii="Times New Roman" w:hAnsi="Times New Roman" w:cs="Times New Roman"/>
                        </w:rPr>
                      </w:pPr>
                      <w:r w:rsidRPr="00355C74">
                        <w:rPr>
                          <w:rFonts w:ascii="Times New Roman" w:hAnsi="Times New Roman" w:cs="Times New Roman"/>
                          <w:b/>
                          <w:u w:val="single"/>
                        </w:rPr>
                        <w:t>NOTE</w:t>
                      </w:r>
                      <w:r w:rsidRPr="00355C74">
                        <w:rPr>
                          <w:rFonts w:ascii="Times New Roman" w:hAnsi="Times New Roman" w:cs="Times New Roman"/>
                        </w:rPr>
                        <w:t xml:space="preserve">: </w:t>
                      </w:r>
                      <w:r>
                        <w:rPr>
                          <w:rFonts w:ascii="Times New Roman" w:hAnsi="Times New Roman" w:cs="Times New Roman"/>
                        </w:rPr>
                        <w:t xml:space="preserve">While submission of technical or scientific data is a community responsibility, a community may pass this responsibility onto the applicant.  Since there are often fees associated with processing Letters of Map Change, communities should consider who will fulfill this requirement. </w:t>
                      </w:r>
                    </w:p>
                  </w:txbxContent>
                </v:textbox>
              </v:shape>
            </w:pict>
          </mc:Fallback>
        </mc:AlternateContent>
      </w:r>
      <w:r w:rsidR="00D878E0">
        <w:rPr>
          <w:rFonts w:ascii="Times New Roman" w:hAnsi="Times New Roman" w:cs="Times New Roman"/>
        </w:rPr>
        <w:t>In addition, FEMA and</w:t>
      </w:r>
      <w:r w:rsidR="00515217">
        <w:rPr>
          <w:rFonts w:ascii="Times New Roman" w:hAnsi="Times New Roman" w:cs="Times New Roman"/>
        </w:rPr>
        <w:t xml:space="preserve"> the</w:t>
      </w:r>
      <w:r w:rsidR="00D878E0">
        <w:rPr>
          <w:rFonts w:ascii="Times New Roman" w:hAnsi="Times New Roman" w:cs="Times New Roman"/>
        </w:rPr>
        <w:t xml:space="preserve"> Pennsylvania Department of Community and Economic Development, shall be notified prior to any alteration or relocation of any watercourse.</w:t>
      </w:r>
    </w:p>
    <w:p w:rsidR="007F3BD1" w:rsidRDefault="007F3BD1" w:rsidP="007F3BD1">
      <w:pPr>
        <w:pStyle w:val="ListParagraph"/>
        <w:tabs>
          <w:tab w:val="left" w:pos="0"/>
          <w:tab w:val="left" w:pos="720"/>
        </w:tabs>
        <w:spacing w:after="240"/>
        <w:ind w:left="1440"/>
        <w:jc w:val="both"/>
        <w:rPr>
          <w:rFonts w:ascii="Times New Roman" w:hAnsi="Times New Roman" w:cs="Times New Roman"/>
        </w:rPr>
      </w:pPr>
    </w:p>
    <w:p w:rsidR="007F3BD1" w:rsidRDefault="007F3BD1" w:rsidP="007F3BD1">
      <w:pPr>
        <w:pStyle w:val="ListParagraph"/>
        <w:tabs>
          <w:tab w:val="left" w:pos="0"/>
          <w:tab w:val="left" w:pos="720"/>
        </w:tabs>
        <w:spacing w:after="240"/>
        <w:ind w:left="1440"/>
        <w:jc w:val="both"/>
        <w:rPr>
          <w:rFonts w:ascii="Times New Roman" w:hAnsi="Times New Roman" w:cs="Times New Roman"/>
        </w:rPr>
      </w:pPr>
    </w:p>
    <w:p w:rsidR="007F3BD1" w:rsidRDefault="007F3BD1" w:rsidP="007F3BD1">
      <w:pPr>
        <w:pStyle w:val="ListParagraph"/>
        <w:tabs>
          <w:tab w:val="left" w:pos="0"/>
          <w:tab w:val="left" w:pos="720"/>
        </w:tabs>
        <w:spacing w:after="240"/>
        <w:ind w:left="1440"/>
        <w:jc w:val="both"/>
        <w:rPr>
          <w:rFonts w:ascii="Times New Roman" w:hAnsi="Times New Roman" w:cs="Times New Roman"/>
        </w:rPr>
      </w:pPr>
    </w:p>
    <w:p w:rsidR="00F52D92" w:rsidRDefault="00F52D92" w:rsidP="00A61E53">
      <w:pPr>
        <w:pStyle w:val="ListParagraph"/>
        <w:widowControl/>
        <w:numPr>
          <w:ilvl w:val="0"/>
          <w:numId w:val="12"/>
        </w:numPr>
        <w:autoSpaceDE w:val="0"/>
        <w:autoSpaceDN w:val="0"/>
        <w:adjustRightInd w:val="0"/>
        <w:rPr>
          <w:rFonts w:ascii="Times New Roman" w:hAnsi="Times New Roman" w:cs="Times New Roman"/>
        </w:rPr>
      </w:pPr>
      <w:r w:rsidRPr="00B0671A">
        <w:rPr>
          <w:rFonts w:ascii="Times New Roman" w:hAnsi="Times New Roman" w:cs="Times New Roman"/>
        </w:rPr>
        <w:t xml:space="preserve">When a community proposes to permit </w:t>
      </w:r>
      <w:r>
        <w:rPr>
          <w:rFonts w:ascii="Times New Roman" w:hAnsi="Times New Roman" w:cs="Times New Roman"/>
        </w:rPr>
        <w:t xml:space="preserve">the following </w:t>
      </w:r>
      <w:r w:rsidRPr="00B0671A">
        <w:rPr>
          <w:rFonts w:ascii="Times New Roman" w:hAnsi="Times New Roman" w:cs="Times New Roman"/>
        </w:rPr>
        <w:t>encroachments</w:t>
      </w:r>
      <w:r>
        <w:rPr>
          <w:rFonts w:ascii="Times New Roman" w:hAnsi="Times New Roman" w:cs="Times New Roman"/>
        </w:rPr>
        <w:t>:</w:t>
      </w:r>
    </w:p>
    <w:p w:rsidR="00F52D92" w:rsidRDefault="00F52D92" w:rsidP="00B0671A">
      <w:pPr>
        <w:pStyle w:val="ListParagraph"/>
        <w:widowControl/>
        <w:autoSpaceDE w:val="0"/>
        <w:autoSpaceDN w:val="0"/>
        <w:adjustRightInd w:val="0"/>
        <w:rPr>
          <w:rFonts w:ascii="Times New Roman" w:hAnsi="Times New Roman" w:cs="Times New Roman"/>
        </w:rPr>
      </w:pPr>
    </w:p>
    <w:p w:rsidR="00F52D92" w:rsidRDefault="00F52D92" w:rsidP="00A61E53">
      <w:pPr>
        <w:pStyle w:val="ListParagraph"/>
        <w:numPr>
          <w:ilvl w:val="0"/>
          <w:numId w:val="44"/>
        </w:numPr>
        <w:tabs>
          <w:tab w:val="left" w:pos="0"/>
          <w:tab w:val="left" w:pos="720"/>
        </w:tabs>
        <w:spacing w:after="240"/>
        <w:jc w:val="both"/>
        <w:rPr>
          <w:rFonts w:ascii="Times New Roman" w:hAnsi="Times New Roman" w:cs="Times New Roman"/>
        </w:rPr>
      </w:pPr>
      <w:r>
        <w:rPr>
          <w:rFonts w:ascii="Times New Roman" w:hAnsi="Times New Roman" w:cs="Times New Roman"/>
        </w:rPr>
        <w:t>any development that causes a rise in the base flood elevations within the floodway; or</w:t>
      </w:r>
    </w:p>
    <w:p w:rsidR="00F52D92" w:rsidRDefault="00F52D92" w:rsidP="00A61E53">
      <w:pPr>
        <w:pStyle w:val="ListParagraph"/>
        <w:numPr>
          <w:ilvl w:val="0"/>
          <w:numId w:val="44"/>
        </w:numPr>
        <w:tabs>
          <w:tab w:val="left" w:pos="0"/>
          <w:tab w:val="left" w:pos="720"/>
        </w:tabs>
        <w:spacing w:after="240"/>
        <w:jc w:val="both"/>
        <w:rPr>
          <w:rFonts w:ascii="Times New Roman" w:hAnsi="Times New Roman" w:cs="Times New Roman"/>
        </w:rPr>
      </w:pPr>
      <w:r>
        <w:rPr>
          <w:rFonts w:ascii="Times New Roman" w:hAnsi="Times New Roman" w:cs="Times New Roman"/>
        </w:rPr>
        <w:t>any development occurring in Zones A1-30 and Zone AE without a designated floodway, which will cause a rise of more than one foot in the base flood elevation; or</w:t>
      </w:r>
    </w:p>
    <w:p w:rsidR="00F52D92" w:rsidRPr="007F3BD1" w:rsidRDefault="00F52D92" w:rsidP="00A61E53">
      <w:pPr>
        <w:pStyle w:val="ListParagraph"/>
        <w:numPr>
          <w:ilvl w:val="0"/>
          <w:numId w:val="44"/>
        </w:numPr>
        <w:tabs>
          <w:tab w:val="left" w:pos="0"/>
          <w:tab w:val="left" w:pos="720"/>
        </w:tabs>
        <w:spacing w:after="240"/>
        <w:jc w:val="both"/>
        <w:rPr>
          <w:rFonts w:ascii="Times New Roman" w:hAnsi="Times New Roman" w:cs="Times New Roman"/>
        </w:rPr>
      </w:pPr>
      <w:r>
        <w:rPr>
          <w:rFonts w:ascii="Times New Roman" w:hAnsi="Times New Roman" w:cs="Times New Roman"/>
        </w:rPr>
        <w:t>alteration or relocation of a stream (including but not limited to installing culverts and bridges)</w:t>
      </w:r>
    </w:p>
    <w:p w:rsidR="00744FFB" w:rsidRDefault="00F52D92" w:rsidP="00B0671A">
      <w:pPr>
        <w:pStyle w:val="ListParagraph"/>
        <w:widowControl/>
        <w:autoSpaceDE w:val="0"/>
        <w:autoSpaceDN w:val="0"/>
        <w:adjustRightInd w:val="0"/>
        <w:rPr>
          <w:rFonts w:ascii="Times New Roman" w:hAnsi="Times New Roman" w:cs="Times New Roman"/>
        </w:rPr>
      </w:pPr>
      <w:proofErr w:type="gramStart"/>
      <w:r w:rsidRPr="00B0671A">
        <w:rPr>
          <w:rFonts w:ascii="Times New Roman" w:hAnsi="Times New Roman" w:cs="Times New Roman"/>
        </w:rPr>
        <w:t>the</w:t>
      </w:r>
      <w:proofErr w:type="gramEnd"/>
      <w:r w:rsidRPr="00B0671A">
        <w:rPr>
          <w:rFonts w:ascii="Times New Roman" w:hAnsi="Times New Roman" w:cs="Times New Roman"/>
        </w:rPr>
        <w:t xml:space="preserve"> </w:t>
      </w:r>
      <w:r w:rsidR="005063AD" w:rsidRPr="004C1FC9">
        <w:rPr>
          <w:rFonts w:ascii="Times New Roman" w:hAnsi="Times New Roman" w:cs="Times New Roman"/>
          <w:b/>
        </w:rPr>
        <w:t xml:space="preserve">[choose </w:t>
      </w:r>
      <w:r w:rsidRPr="004C1FC9">
        <w:rPr>
          <w:rFonts w:ascii="Times New Roman" w:hAnsi="Times New Roman" w:cs="Times New Roman"/>
          <w:b/>
        </w:rPr>
        <w:t>community</w:t>
      </w:r>
      <w:r w:rsidR="005063AD" w:rsidRPr="004C1FC9">
        <w:rPr>
          <w:rFonts w:ascii="Times New Roman" w:hAnsi="Times New Roman" w:cs="Times New Roman"/>
          <w:b/>
        </w:rPr>
        <w:t xml:space="preserve"> or applicant]</w:t>
      </w:r>
      <w:r w:rsidRPr="00B0671A">
        <w:rPr>
          <w:rFonts w:ascii="Times New Roman" w:hAnsi="Times New Roman" w:cs="Times New Roman"/>
        </w:rPr>
        <w:t xml:space="preserve"> shall</w:t>
      </w:r>
      <w:r w:rsidR="00F7701B">
        <w:rPr>
          <w:rFonts w:ascii="Times New Roman" w:hAnsi="Times New Roman" w:cs="Times New Roman"/>
        </w:rPr>
        <w:t xml:space="preserve"> (as per 44 CFR Part 65.12)</w:t>
      </w:r>
      <w:r w:rsidR="00744FFB">
        <w:rPr>
          <w:rFonts w:ascii="Times New Roman" w:hAnsi="Times New Roman" w:cs="Times New Roman"/>
        </w:rPr>
        <w:t>:</w:t>
      </w:r>
      <w:r w:rsidRPr="00B0671A">
        <w:rPr>
          <w:rFonts w:ascii="Times New Roman" w:hAnsi="Times New Roman" w:cs="Times New Roman"/>
        </w:rPr>
        <w:t xml:space="preserve"> </w:t>
      </w:r>
    </w:p>
    <w:p w:rsidR="00744FFB" w:rsidRDefault="00744FFB" w:rsidP="00B0671A">
      <w:pPr>
        <w:pStyle w:val="ListParagraph"/>
        <w:widowControl/>
        <w:autoSpaceDE w:val="0"/>
        <w:autoSpaceDN w:val="0"/>
        <w:adjustRightInd w:val="0"/>
        <w:rPr>
          <w:rFonts w:ascii="Times New Roman" w:hAnsi="Times New Roman" w:cs="Times New Roman"/>
        </w:rPr>
      </w:pPr>
    </w:p>
    <w:p w:rsidR="00F15B45" w:rsidRDefault="00F52D92" w:rsidP="00A61E53">
      <w:pPr>
        <w:pStyle w:val="ListParagraph"/>
        <w:widowControl/>
        <w:numPr>
          <w:ilvl w:val="1"/>
          <w:numId w:val="12"/>
        </w:numPr>
        <w:autoSpaceDE w:val="0"/>
        <w:autoSpaceDN w:val="0"/>
        <w:adjustRightInd w:val="0"/>
        <w:rPr>
          <w:rFonts w:ascii="Times New Roman" w:hAnsi="Times New Roman" w:cs="Times New Roman"/>
        </w:rPr>
      </w:pPr>
      <w:proofErr w:type="gramStart"/>
      <w:r w:rsidRPr="00B0671A">
        <w:rPr>
          <w:rFonts w:ascii="Times New Roman" w:hAnsi="Times New Roman" w:cs="Times New Roman"/>
        </w:rPr>
        <w:t>apply</w:t>
      </w:r>
      <w:proofErr w:type="gramEnd"/>
      <w:r w:rsidRPr="00B0671A">
        <w:rPr>
          <w:rFonts w:ascii="Times New Roman" w:hAnsi="Times New Roman" w:cs="Times New Roman"/>
        </w:rPr>
        <w:t xml:space="preserve"> to </w:t>
      </w:r>
      <w:r w:rsidR="00F15B45">
        <w:rPr>
          <w:rFonts w:ascii="Times New Roman" w:hAnsi="Times New Roman" w:cs="Times New Roman"/>
        </w:rPr>
        <w:t xml:space="preserve">FEMA </w:t>
      </w:r>
      <w:r w:rsidRPr="00B0671A">
        <w:rPr>
          <w:rFonts w:ascii="Times New Roman" w:hAnsi="Times New Roman" w:cs="Times New Roman"/>
        </w:rPr>
        <w:t>for conditional approval of such action prior to permitting the encroachments to occur</w:t>
      </w:r>
      <w:r w:rsidR="00F15B45">
        <w:rPr>
          <w:rFonts w:ascii="Times New Roman" w:hAnsi="Times New Roman" w:cs="Times New Roman"/>
        </w:rPr>
        <w:t>.</w:t>
      </w:r>
    </w:p>
    <w:p w:rsidR="00B0671A" w:rsidRDefault="00B0671A" w:rsidP="00B0671A">
      <w:pPr>
        <w:pStyle w:val="ListParagraph"/>
        <w:widowControl/>
        <w:autoSpaceDE w:val="0"/>
        <w:autoSpaceDN w:val="0"/>
        <w:adjustRightInd w:val="0"/>
        <w:ind w:left="1440"/>
        <w:rPr>
          <w:rFonts w:ascii="Times New Roman" w:hAnsi="Times New Roman" w:cs="Times New Roman"/>
        </w:rPr>
      </w:pPr>
    </w:p>
    <w:p w:rsidR="00744FFB" w:rsidRPr="00B0671A" w:rsidRDefault="00744FFB" w:rsidP="00A61E53">
      <w:pPr>
        <w:pStyle w:val="ListParagraph"/>
        <w:widowControl/>
        <w:numPr>
          <w:ilvl w:val="1"/>
          <w:numId w:val="12"/>
        </w:numPr>
        <w:autoSpaceDE w:val="0"/>
        <w:autoSpaceDN w:val="0"/>
        <w:adjustRightInd w:val="0"/>
        <w:rPr>
          <w:rFonts w:ascii="Times New Roman" w:hAnsi="Times New Roman" w:cs="Times New Roman"/>
        </w:rPr>
      </w:pPr>
      <w:r w:rsidRPr="00B0671A">
        <w:rPr>
          <w:rFonts w:ascii="Times New Roman" w:hAnsi="Times New Roman" w:cs="Times New Roman"/>
        </w:rPr>
        <w:t>Upon receipt of the Administrator’s conditional approval of map change and prior to approving the proposed encroachments, a community shall provide evidence to FEMA of the adoption of floodplain management ordinances incorporating the increased base flood elevations and / or revised floodway reflecting the post-project condition.</w:t>
      </w:r>
    </w:p>
    <w:p w:rsidR="00744FFB" w:rsidRPr="00B0671A" w:rsidRDefault="00744FFB" w:rsidP="00744FFB">
      <w:pPr>
        <w:autoSpaceDE w:val="0"/>
        <w:autoSpaceDN w:val="0"/>
        <w:adjustRightInd w:val="0"/>
        <w:rPr>
          <w:rFonts w:ascii="Times New Roman" w:hAnsi="Times New Roman" w:cs="Times New Roman"/>
        </w:rPr>
      </w:pPr>
    </w:p>
    <w:p w:rsidR="00744FFB" w:rsidRPr="00B0671A" w:rsidRDefault="00744FFB" w:rsidP="00A61E53">
      <w:pPr>
        <w:pStyle w:val="ListParagraph"/>
        <w:numPr>
          <w:ilvl w:val="1"/>
          <w:numId w:val="11"/>
        </w:numPr>
        <w:autoSpaceDE w:val="0"/>
        <w:autoSpaceDN w:val="0"/>
        <w:adjustRightInd w:val="0"/>
        <w:rPr>
          <w:rFonts w:ascii="Times New Roman" w:hAnsi="Times New Roman" w:cs="Times New Roman"/>
        </w:rPr>
      </w:pPr>
      <w:r w:rsidRPr="00B0671A">
        <w:rPr>
          <w:rFonts w:ascii="Times New Roman" w:hAnsi="Times New Roman" w:cs="Times New Roman"/>
        </w:rPr>
        <w:lastRenderedPageBreak/>
        <w:t>Upon completion of the proposed encroachments, a community shall provide as-built certifications. FEMA will initiate a final map revision upon receipt of such certifications in accordance with 44 CFR Part 67.</w:t>
      </w:r>
    </w:p>
    <w:p w:rsidR="00D878E0" w:rsidRPr="00B0671A" w:rsidRDefault="00D878E0" w:rsidP="00B0671A">
      <w:pPr>
        <w:widowControl/>
        <w:autoSpaceDE w:val="0"/>
        <w:autoSpaceDN w:val="0"/>
        <w:adjustRightInd w:val="0"/>
        <w:rPr>
          <w:rFonts w:ascii="Times New Roman" w:hAnsi="Times New Roman" w:cs="Times New Roman"/>
        </w:rPr>
      </w:pPr>
    </w:p>
    <w:p w:rsidR="00D878E0"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Any new construction, development, uses or activities allowed within any identified floodplain area shall be undertaken in strict compliance with the provisions contained in this Ordinance and any other applicable codes, ordinances and regulations.</w:t>
      </w:r>
    </w:p>
    <w:p w:rsidR="00D878E0"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i/>
          <w:iCs/>
        </w:rPr>
        <w:t xml:space="preserve">Optional: </w:t>
      </w:r>
      <w:r>
        <w:rPr>
          <w:rFonts w:ascii="Times New Roman" w:hAnsi="Times New Roman" w:cs="Times New Roman"/>
          <w:b/>
          <w:bCs/>
        </w:rPr>
        <w:t>Within any Identified Floodplain Area,</w:t>
      </w:r>
      <w:r w:rsidR="00EB575F">
        <w:rPr>
          <w:rFonts w:ascii="Times New Roman" w:hAnsi="Times New Roman" w:cs="Times New Roman"/>
          <w:b/>
          <w:bCs/>
        </w:rPr>
        <w:t xml:space="preserve"> </w:t>
      </w:r>
      <w:r>
        <w:rPr>
          <w:rFonts w:ascii="Times New Roman" w:hAnsi="Times New Roman" w:cs="Times New Roman"/>
          <w:b/>
          <w:bCs/>
        </w:rPr>
        <w:t>no new construction or development shall be located within the area measured fifty (50) feet landward from the top-of-bank of any watercourse.</w:t>
      </w:r>
    </w:p>
    <w:p w:rsidR="00D878E0" w:rsidRDefault="006675B3">
      <w:pPr>
        <w:pStyle w:val="Heading2"/>
        <w:rPr>
          <w:rFonts w:ascii="Times New Roman" w:hAnsi="Times New Roman" w:cs="Times New Roman"/>
          <w:u w:val="single"/>
        </w:rPr>
      </w:pPr>
      <w:r>
        <w:rPr>
          <w:noProof/>
        </w:rPr>
        <mc:AlternateContent>
          <mc:Choice Requires="wps">
            <w:drawing>
              <wp:anchor distT="0" distB="0" distL="114300" distR="114300" simplePos="0" relativeHeight="251678720" behindDoc="0" locked="0" layoutInCell="1" allowOverlap="1" wp14:anchorId="0AA8F6F5" wp14:editId="0F16C231">
                <wp:simplePos x="0" y="0"/>
                <wp:positionH relativeFrom="column">
                  <wp:posOffset>76200</wp:posOffset>
                </wp:positionH>
                <wp:positionV relativeFrom="paragraph">
                  <wp:posOffset>304800</wp:posOffset>
                </wp:positionV>
                <wp:extent cx="5915025" cy="1219200"/>
                <wp:effectExtent l="0" t="0" r="28575" b="1905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19200"/>
                        </a:xfrm>
                        <a:prstGeom prst="rect">
                          <a:avLst/>
                        </a:prstGeom>
                        <a:solidFill>
                          <a:srgbClr val="FFFFFF"/>
                        </a:solidFill>
                        <a:ln w="19050">
                          <a:solidFill>
                            <a:srgbClr val="000000"/>
                          </a:solidFill>
                          <a:miter lim="800000"/>
                          <a:headEnd/>
                          <a:tailEnd/>
                        </a:ln>
                      </wps:spPr>
                      <wps:txbx>
                        <w:txbxContent>
                          <w:p w:rsidR="00C14FFF" w:rsidRPr="00930F2B" w:rsidRDefault="00C14FFF" w:rsidP="0040454F">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xml:space="preserve">: The requirement to elevate and </w:t>
                            </w:r>
                            <w:proofErr w:type="spellStart"/>
                            <w:r>
                              <w:rPr>
                                <w:rFonts w:ascii="Times New Roman" w:hAnsi="Times New Roman" w:cs="Times New Roman"/>
                              </w:rPr>
                              <w:t>floodproof</w:t>
                            </w:r>
                            <w:proofErr w:type="spellEnd"/>
                            <w:r>
                              <w:rPr>
                                <w:rFonts w:ascii="Times New Roman" w:hAnsi="Times New Roman" w:cs="Times New Roman"/>
                              </w:rPr>
                              <w:t xml:space="preserve"> to the regulatory flood elevation (as defined in this ordinance as: base flood elevation plus one and one-half (1 ½) foot of freeboard) in this section is an higher standard to the minimum requirements of the National Flood Insurance Program’s (NFIP’s) to elevate and </w:t>
                            </w:r>
                            <w:proofErr w:type="spellStart"/>
                            <w:r>
                              <w:rPr>
                                <w:rFonts w:ascii="Times New Roman" w:hAnsi="Times New Roman" w:cs="Times New Roman"/>
                              </w:rPr>
                              <w:t>floodproof</w:t>
                            </w:r>
                            <w:proofErr w:type="spellEnd"/>
                            <w:r>
                              <w:rPr>
                                <w:rFonts w:ascii="Times New Roman" w:hAnsi="Times New Roman" w:cs="Times New Roman"/>
                              </w:rPr>
                              <w:t xml:space="preserve"> structures to the BFE. Elevating an additional 1 ½ feet reduces insurance premium rates and also provides a greater level of protection from flood to these structures.</w:t>
                            </w:r>
                          </w:p>
                          <w:p w:rsidR="00C14FFF" w:rsidRDefault="00C14FFF" w:rsidP="0040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left:0;text-align:left;margin-left:6pt;margin-top:24pt;width:465.7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" strokeweight="1.5pt">
                <v:textbox>
                  <w:txbxContent>
                    <w:p w:rsidR="00C14FFF" w:rsidRPr="00930F2B" w:rsidRDefault="00C14FFF" w:rsidP="0040454F">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xml:space="preserve">: The requirement to elevate and </w:t>
                      </w:r>
                      <w:proofErr w:type="spellStart"/>
                      <w:r>
                        <w:rPr>
                          <w:rFonts w:ascii="Times New Roman" w:hAnsi="Times New Roman" w:cs="Times New Roman"/>
                        </w:rPr>
                        <w:t>floodproof</w:t>
                      </w:r>
                      <w:proofErr w:type="spellEnd"/>
                      <w:r>
                        <w:rPr>
                          <w:rFonts w:ascii="Times New Roman" w:hAnsi="Times New Roman" w:cs="Times New Roman"/>
                        </w:rPr>
                        <w:t xml:space="preserve"> to the regulatory flood elevation (as defined in this ordinance as: base flood elevation plus one and one-half (1 ½) foot of freeboard) in this section is an higher standard to the minimum requirements of the National Flood Insurance Program’s (NFIP’s) to elevate and </w:t>
                      </w:r>
                      <w:proofErr w:type="spellStart"/>
                      <w:r>
                        <w:rPr>
                          <w:rFonts w:ascii="Times New Roman" w:hAnsi="Times New Roman" w:cs="Times New Roman"/>
                        </w:rPr>
                        <w:t>floodproof</w:t>
                      </w:r>
                      <w:proofErr w:type="spellEnd"/>
                      <w:r>
                        <w:rPr>
                          <w:rFonts w:ascii="Times New Roman" w:hAnsi="Times New Roman" w:cs="Times New Roman"/>
                        </w:rPr>
                        <w:t xml:space="preserve"> structures to the BFE. Elevating an additional 1 ½ feet reduces insurance premium rates and also provides a greater level of protection from flood to these structures.</w:t>
                      </w:r>
                    </w:p>
                    <w:p w:rsidR="00C14FFF" w:rsidRDefault="00C14FFF" w:rsidP="0040454F"/>
                  </w:txbxContent>
                </v:textbox>
                <w10:wrap type="square"/>
              </v:shape>
            </w:pict>
          </mc:Fallback>
        </mc:AlternateContent>
      </w:r>
      <w:r w:rsidR="00D878E0">
        <w:rPr>
          <w:rFonts w:ascii="Times New Roman" w:hAnsi="Times New Roman" w:cs="Times New Roman"/>
          <w:u w:val="single"/>
        </w:rPr>
        <w:t xml:space="preserve">Elevation and </w:t>
      </w:r>
      <w:proofErr w:type="spellStart"/>
      <w:r w:rsidR="00D878E0">
        <w:rPr>
          <w:rFonts w:ascii="Times New Roman" w:hAnsi="Times New Roman" w:cs="Times New Roman"/>
          <w:u w:val="single"/>
        </w:rPr>
        <w:t>Floodproofing</w:t>
      </w:r>
      <w:proofErr w:type="spellEnd"/>
      <w:r w:rsidR="00D878E0">
        <w:rPr>
          <w:rFonts w:ascii="Times New Roman" w:hAnsi="Times New Roman" w:cs="Times New Roman"/>
          <w:u w:val="single"/>
        </w:rPr>
        <w:t xml:space="preserve"> Requirements</w:t>
      </w:r>
    </w:p>
    <w:p w:rsidR="009D51BB" w:rsidRDefault="009D51BB" w:rsidP="009D51BB">
      <w:pPr>
        <w:rPr>
          <w:rStyle w:val="Emphasis"/>
          <w:b/>
          <w:bCs/>
          <w:iCs/>
          <w:sz w:val="24"/>
          <w:szCs w:val="24"/>
        </w:rPr>
      </w:pPr>
    </w:p>
    <w:p w:rsidR="009D51BB" w:rsidRDefault="009D51BB" w:rsidP="009D51BB">
      <w:pPr>
        <w:tabs>
          <w:tab w:val="left" w:pos="0"/>
        </w:tabs>
        <w:spacing w:after="240"/>
        <w:jc w:val="both"/>
        <w:rPr>
          <w:rFonts w:ascii="Times New Roman" w:hAnsi="Times New Roman" w:cs="Times New Roman"/>
        </w:rPr>
      </w:pPr>
      <w:r w:rsidRPr="00A749E2">
        <w:rPr>
          <w:rStyle w:val="Emphasis"/>
          <w:b/>
          <w:bCs/>
          <w:iCs/>
          <w:sz w:val="24"/>
          <w:szCs w:val="24"/>
        </w:rPr>
        <w:t>OPTIONAL</w:t>
      </w:r>
      <w:r w:rsidRPr="00A749E2">
        <w:rPr>
          <w:rStyle w:val="Emphasis"/>
          <w:b/>
          <w:bCs/>
          <w:sz w:val="24"/>
          <w:szCs w:val="24"/>
        </w:rPr>
        <w:t>:</w:t>
      </w:r>
      <w:r>
        <w:rPr>
          <w:rStyle w:val="Strong"/>
        </w:rPr>
        <w:t xml:space="preserve">  Within any Identified Floodplain Area any new construction or substantial improvements shall be prohibited.  </w:t>
      </w:r>
      <w:r w:rsidRPr="00A749E2">
        <w:rPr>
          <w:rFonts w:ascii="Times New Roman" w:hAnsi="Times New Roman" w:cs="Times New Roman"/>
          <w:b/>
        </w:rPr>
        <w:t xml:space="preserve">If a variance is obtained for </w:t>
      </w:r>
      <w:r>
        <w:rPr>
          <w:rStyle w:val="Strong"/>
        </w:rPr>
        <w:t>new construction or substantial improvements</w:t>
      </w:r>
      <w:r w:rsidRPr="00A749E2">
        <w:rPr>
          <w:rFonts w:ascii="Times New Roman" w:hAnsi="Times New Roman" w:cs="Times New Roman"/>
          <w:b/>
        </w:rPr>
        <w:t xml:space="preserve"> in the Identified Floodplain Area</w:t>
      </w:r>
      <w:r>
        <w:rPr>
          <w:rFonts w:ascii="Times New Roman" w:hAnsi="Times New Roman" w:cs="Times New Roman"/>
          <w:b/>
        </w:rPr>
        <w:t xml:space="preserve"> in accordance with the criteria in </w:t>
      </w:r>
      <w:r w:rsidRPr="00A749E2">
        <w:rPr>
          <w:rFonts w:ascii="Times New Roman" w:hAnsi="Times New Roman" w:cs="Times New Roman"/>
          <w:b/>
        </w:rPr>
        <w:t xml:space="preserve">Article VIII, </w:t>
      </w:r>
      <w:r>
        <w:rPr>
          <w:rFonts w:ascii="Times New Roman" w:hAnsi="Times New Roman" w:cs="Times New Roman"/>
          <w:b/>
        </w:rPr>
        <w:t>then the following provisions apply:</w:t>
      </w:r>
    </w:p>
    <w:p w:rsidR="00D878E0" w:rsidRDefault="00D878E0" w:rsidP="00A61E53">
      <w:pPr>
        <w:pStyle w:val="ListParagraph"/>
        <w:numPr>
          <w:ilvl w:val="0"/>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Residential Structures</w:t>
      </w:r>
    </w:p>
    <w:p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AE, A1-30, and AH Zones, any new construction or substantial improvement shall have the lowest floor (including basement) elevated up to, or above, the regulatory flood elevation. </w:t>
      </w:r>
    </w:p>
    <w:p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 Zones, where there are no Base Flood Elevations specified on the FIRM, any new construction or substantial improvement shall have the lowest floor (including basement) elevated up to, or above, the regulatory flood elevation determined in accordance with </w:t>
      </w:r>
      <w:r w:rsidR="00176C4C">
        <w:rPr>
          <w:rFonts w:ascii="Times New Roman" w:hAnsi="Times New Roman" w:cs="Times New Roman"/>
        </w:rPr>
        <w:t>S</w:t>
      </w:r>
      <w:r>
        <w:rPr>
          <w:rFonts w:ascii="Times New Roman" w:hAnsi="Times New Roman" w:cs="Times New Roman"/>
        </w:rPr>
        <w:t>ection 4.02.</w:t>
      </w:r>
      <w:r w:rsidR="00934C58">
        <w:rPr>
          <w:rFonts w:ascii="Times New Roman" w:hAnsi="Times New Roman" w:cs="Times New Roman"/>
        </w:rPr>
        <w:t>C</w:t>
      </w:r>
      <w:r>
        <w:rPr>
          <w:rFonts w:ascii="Times New Roman" w:hAnsi="Times New Roman" w:cs="Times New Roman"/>
        </w:rPr>
        <w:t xml:space="preserve"> of this ordinance.</w:t>
      </w:r>
    </w:p>
    <w:p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In AO Zones, any new construction or substantial improvement shall have the lowest floor (including basement) at or above the highest adjacent grade at least as high as the depth number specified on the FIRM.</w:t>
      </w:r>
    </w:p>
    <w:p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The design and construction standards and specifications contained in the 2009 International Building Code (IBC) and in the 2009 International Residential Code (IRC) or the most recent revisions thereof and ASCE 24 and 34 PA Code (Chapters 401-405 as amended) shall be utilized</w:t>
      </w:r>
      <w:r w:rsidR="00523F88">
        <w:rPr>
          <w:rFonts w:ascii="Times New Roman" w:hAnsi="Times New Roman" w:cs="Times New Roman"/>
        </w:rPr>
        <w:t>, where they are more restrictive</w:t>
      </w:r>
      <w:r>
        <w:rPr>
          <w:rFonts w:ascii="Times New Roman" w:hAnsi="Times New Roman" w:cs="Times New Roman"/>
        </w:rPr>
        <w:t>.</w:t>
      </w:r>
    </w:p>
    <w:p w:rsidR="00D878E0" w:rsidRDefault="00D878E0" w:rsidP="00A61E53">
      <w:pPr>
        <w:pStyle w:val="ListParagraph"/>
        <w:numPr>
          <w:ilvl w:val="0"/>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Non-residential Structures</w:t>
      </w:r>
    </w:p>
    <w:p w:rsidR="00D878E0"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Pr>
          <w:rFonts w:ascii="Times New Roman" w:hAnsi="Times New Roman" w:cs="Times New Roman"/>
        </w:rPr>
        <w:lastRenderedPageBreak/>
        <w:t xml:space="preserve">In AE, A1-30 and AH Zones, any new construction or substantial improvement of a non-residential structure shall have the lowest floor (including basement) elevated up to, or above, the regulatory flood elevation, </w:t>
      </w:r>
      <w:r>
        <w:rPr>
          <w:rFonts w:ascii="Times New Roman" w:hAnsi="Times New Roman" w:cs="Times New Roman"/>
          <w:u w:val="single"/>
        </w:rPr>
        <w:t>or</w:t>
      </w:r>
      <w:r>
        <w:rPr>
          <w:rFonts w:ascii="Times New Roman" w:hAnsi="Times New Roman" w:cs="Times New Roman"/>
        </w:rPr>
        <w:t xml:space="preserve"> be designed and constructed so that the space enclosed below the regulatory flood elevation:</w:t>
      </w:r>
    </w:p>
    <w:p w:rsidR="00D878E0" w:rsidRDefault="00D878E0" w:rsidP="00A61E53">
      <w:pPr>
        <w:pStyle w:val="ListParagraph"/>
        <w:numPr>
          <w:ilvl w:val="2"/>
          <w:numId w:val="13"/>
        </w:numPr>
        <w:tabs>
          <w:tab w:val="left" w:pos="0"/>
          <w:tab w:val="left" w:pos="576"/>
        </w:tabs>
        <w:spacing w:after="240"/>
        <w:ind w:left="2250" w:hanging="270"/>
        <w:jc w:val="both"/>
        <w:rPr>
          <w:rFonts w:ascii="Times New Roman" w:hAnsi="Times New Roman" w:cs="Times New Roman"/>
        </w:rPr>
      </w:pPr>
      <w:r>
        <w:rPr>
          <w:rFonts w:ascii="Times New Roman" w:hAnsi="Times New Roman" w:cs="Times New Roman"/>
        </w:rPr>
        <w:t xml:space="preserve"> is </w:t>
      </w:r>
      <w:proofErr w:type="spellStart"/>
      <w:r>
        <w:rPr>
          <w:rFonts w:ascii="Times New Roman" w:hAnsi="Times New Roman" w:cs="Times New Roman"/>
        </w:rPr>
        <w:t>floodproofed</w:t>
      </w:r>
      <w:proofErr w:type="spellEnd"/>
      <w:r>
        <w:rPr>
          <w:rFonts w:ascii="Times New Roman" w:hAnsi="Times New Roman" w:cs="Times New Roman"/>
        </w:rPr>
        <w:t xml:space="preserve"> so that the structure is watertight with walls substantially impermeable to the passage of water and,</w:t>
      </w:r>
    </w:p>
    <w:p w:rsidR="00D878E0" w:rsidRDefault="00D878E0" w:rsidP="00A61E53">
      <w:pPr>
        <w:pStyle w:val="ListParagraph"/>
        <w:numPr>
          <w:ilvl w:val="2"/>
          <w:numId w:val="13"/>
        </w:numPr>
        <w:tabs>
          <w:tab w:val="left" w:pos="0"/>
          <w:tab w:val="left" w:pos="576"/>
        </w:tabs>
        <w:spacing w:after="240"/>
        <w:ind w:left="2250" w:hanging="270"/>
        <w:jc w:val="both"/>
        <w:rPr>
          <w:rFonts w:ascii="Times New Roman" w:hAnsi="Times New Roman" w:cs="Times New Roman"/>
        </w:rPr>
      </w:pPr>
      <w:r>
        <w:rPr>
          <w:rFonts w:ascii="Times New Roman" w:hAnsi="Times New Roman" w:cs="Times New Roman"/>
        </w:rPr>
        <w:t>has structural components with the capability of resisting hydrostatic and hydrodynamic loads and effects of buoyancy:</w:t>
      </w:r>
    </w:p>
    <w:p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 Zones, where there no Base Flood Elevations are specified on the FIRM, any new construction or substantial improvement shall have the lowest floor (including basement) elevated or completely </w:t>
      </w:r>
      <w:proofErr w:type="spellStart"/>
      <w:r>
        <w:rPr>
          <w:rFonts w:ascii="Times New Roman" w:hAnsi="Times New Roman" w:cs="Times New Roman"/>
        </w:rPr>
        <w:t>floodproofed</w:t>
      </w:r>
      <w:proofErr w:type="spellEnd"/>
      <w:r>
        <w:rPr>
          <w:rFonts w:ascii="Times New Roman" w:hAnsi="Times New Roman" w:cs="Times New Roman"/>
        </w:rPr>
        <w:t xml:space="preserve"> up to, or above, the regulatory flood elevation determined in accordance with </w:t>
      </w:r>
      <w:r w:rsidR="00176C4C">
        <w:rPr>
          <w:rFonts w:ascii="Times New Roman" w:hAnsi="Times New Roman" w:cs="Times New Roman"/>
        </w:rPr>
        <w:t>S</w:t>
      </w:r>
      <w:r>
        <w:rPr>
          <w:rFonts w:ascii="Times New Roman" w:hAnsi="Times New Roman" w:cs="Times New Roman"/>
        </w:rPr>
        <w:t xml:space="preserve">ection </w:t>
      </w:r>
      <w:r w:rsidR="004A3DB1">
        <w:rPr>
          <w:rFonts w:ascii="Times New Roman" w:hAnsi="Times New Roman" w:cs="Times New Roman"/>
        </w:rPr>
        <w:t>4.02</w:t>
      </w:r>
      <w:r w:rsidR="00794AAE">
        <w:rPr>
          <w:rFonts w:ascii="Times New Roman" w:hAnsi="Times New Roman" w:cs="Times New Roman"/>
        </w:rPr>
        <w:t>.C</w:t>
      </w:r>
      <w:r>
        <w:rPr>
          <w:rFonts w:ascii="Times New Roman" w:hAnsi="Times New Roman" w:cs="Times New Roman"/>
        </w:rPr>
        <w:t xml:space="preserve"> of this ordinance.</w:t>
      </w:r>
    </w:p>
    <w:p w:rsidR="00D878E0"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 xml:space="preserve">In AO Zones, any new construction or substantial improvement shall have their lowest floor elevated or completely </w:t>
      </w:r>
      <w:proofErr w:type="spellStart"/>
      <w:r>
        <w:rPr>
          <w:rFonts w:ascii="Times New Roman" w:hAnsi="Times New Roman" w:cs="Times New Roman"/>
        </w:rPr>
        <w:t>floodproofed</w:t>
      </w:r>
      <w:proofErr w:type="spellEnd"/>
      <w:r>
        <w:rPr>
          <w:rFonts w:ascii="Times New Roman" w:hAnsi="Times New Roman" w:cs="Times New Roman"/>
        </w:rPr>
        <w:t xml:space="preserve"> above the highest adjacent grade to at least as high as the depth number specified on the FIRM.</w:t>
      </w:r>
    </w:p>
    <w:p w:rsidR="00D878E0"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 xml:space="preserve">Any non-residential structure, or part thereof, made watertight below the regulatory flood elevation shall be </w:t>
      </w:r>
      <w:proofErr w:type="spellStart"/>
      <w:r>
        <w:rPr>
          <w:rFonts w:ascii="Times New Roman" w:hAnsi="Times New Roman" w:cs="Times New Roman"/>
        </w:rPr>
        <w:t>floodproofed</w:t>
      </w:r>
      <w:proofErr w:type="spellEnd"/>
      <w:r>
        <w:rPr>
          <w:rFonts w:ascii="Times New Roman" w:hAnsi="Times New Roman" w:cs="Times New Roman"/>
        </w:rPr>
        <w:t xml:space="preserve"> in accordance with the WI or W2 space classification standards contained in the publication entitled "Flood-Proofing Regulations" published by the U.S. Army Corps of Engineers (June 1972, as amended March 1992) or with some other equivalent standard.  All plans and specifications for such </w:t>
      </w:r>
      <w:proofErr w:type="spellStart"/>
      <w:r>
        <w:rPr>
          <w:rFonts w:ascii="Times New Roman" w:hAnsi="Times New Roman" w:cs="Times New Roman"/>
        </w:rPr>
        <w:t>floodproofing</w:t>
      </w:r>
      <w:proofErr w:type="spellEnd"/>
      <w:r>
        <w:rPr>
          <w:rFonts w:ascii="Times New Roman" w:hAnsi="Times New Roman" w:cs="Times New Roman"/>
        </w:rPr>
        <w:t xml:space="preserve"> shall be accompanied by a statement certified by a registered professional engineer or architect which states that the proposed design and methods of construction are in conformance with the above referenced standards.</w:t>
      </w:r>
    </w:p>
    <w:p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The design and construction standards and specifications contained in the 2009 International Building Code (IBC) and in the 2009 International Residential Code (IRC) or the most recent revisions thereof and ASCE 24 and 34 PA Code (Chapters 401-405 as amended) shall be utilized</w:t>
      </w:r>
      <w:r w:rsidR="00523F88">
        <w:rPr>
          <w:rFonts w:ascii="Times New Roman" w:hAnsi="Times New Roman" w:cs="Times New Roman"/>
        </w:rPr>
        <w:t>, where they are more restrictive</w:t>
      </w:r>
      <w:r>
        <w:rPr>
          <w:rFonts w:ascii="Times New Roman" w:hAnsi="Times New Roman" w:cs="Times New Roman"/>
        </w:rPr>
        <w:t>.</w:t>
      </w:r>
    </w:p>
    <w:p w:rsidR="00D878E0" w:rsidRDefault="00D878E0" w:rsidP="00A61E53">
      <w:pPr>
        <w:pStyle w:val="ListParagraph"/>
        <w:numPr>
          <w:ilvl w:val="0"/>
          <w:numId w:val="13"/>
        </w:numPr>
        <w:tabs>
          <w:tab w:val="left" w:pos="0"/>
          <w:tab w:val="left" w:pos="720"/>
          <w:tab w:val="left" w:pos="1152"/>
        </w:tabs>
        <w:spacing w:after="240"/>
        <w:jc w:val="both"/>
        <w:rPr>
          <w:rFonts w:ascii="Times New Roman" w:hAnsi="Times New Roman" w:cs="Times New Roman"/>
        </w:rPr>
      </w:pPr>
      <w:r>
        <w:rPr>
          <w:rFonts w:ascii="Times New Roman" w:hAnsi="Times New Roman" w:cs="Times New Roman"/>
        </w:rPr>
        <w:t>Space below the lowest floor</w:t>
      </w:r>
    </w:p>
    <w:p w:rsidR="00D878E0" w:rsidRDefault="00D878E0" w:rsidP="00A61E53">
      <w:pPr>
        <w:pStyle w:val="ListParagraph"/>
        <w:numPr>
          <w:ilvl w:val="1"/>
          <w:numId w:val="13"/>
        </w:numPr>
        <w:tabs>
          <w:tab w:val="left" w:pos="0"/>
          <w:tab w:val="left" w:pos="720"/>
          <w:tab w:val="left" w:pos="1152"/>
        </w:tabs>
        <w:spacing w:after="240"/>
        <w:jc w:val="both"/>
        <w:rPr>
          <w:rFonts w:ascii="Times New Roman" w:hAnsi="Times New Roman" w:cs="Times New Roman"/>
        </w:rPr>
      </w:pPr>
      <w:r>
        <w:rPr>
          <w:rFonts w:ascii="Times New Roman" w:hAnsi="Times New Roman" w:cs="Times New Roman"/>
        </w:rPr>
        <w:t>Fully enclosed space below the lowest floor (excluding basements) which will be used solely for the parking of a vehicle, building access, or incidental storage in an area other than a basement, shall be designed and constructed to allow for the automatic entry and exit of flood waters for the purpose of equalizing hydrostatic forces on exterior walls.  The term "fully enclosed space" also includes crawl spaces.</w:t>
      </w:r>
    </w:p>
    <w:p w:rsidR="00D878E0" w:rsidRDefault="00D878E0" w:rsidP="00A61E53">
      <w:pPr>
        <w:pStyle w:val="ListParagraph"/>
        <w:numPr>
          <w:ilvl w:val="1"/>
          <w:numId w:val="13"/>
        </w:numPr>
        <w:tabs>
          <w:tab w:val="left" w:pos="0"/>
          <w:tab w:val="left" w:pos="720"/>
          <w:tab w:val="left" w:pos="1152"/>
        </w:tabs>
        <w:spacing w:after="240"/>
        <w:jc w:val="both"/>
        <w:rPr>
          <w:rFonts w:ascii="Times New Roman" w:hAnsi="Times New Roman" w:cs="Times New Roman"/>
        </w:rPr>
      </w:pPr>
      <w:r>
        <w:rPr>
          <w:rFonts w:ascii="Times New Roman" w:hAnsi="Times New Roman" w:cs="Times New Roman"/>
        </w:rPr>
        <w:t xml:space="preserve">Designs for meeting this requirement must either be certified by a registered professional engineer or architect, </w:t>
      </w:r>
      <w:r>
        <w:rPr>
          <w:rFonts w:ascii="Times New Roman" w:hAnsi="Times New Roman" w:cs="Times New Roman"/>
          <w:u w:val="single"/>
        </w:rPr>
        <w:t>or</w:t>
      </w:r>
      <w:r>
        <w:rPr>
          <w:rFonts w:ascii="Times New Roman" w:hAnsi="Times New Roman" w:cs="Times New Roman"/>
        </w:rPr>
        <w:t xml:space="preserve"> meet or exceed the following minimum criteria:</w:t>
      </w:r>
    </w:p>
    <w:p w:rsidR="00D878E0"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a</w:t>
      </w:r>
      <w:proofErr w:type="gramEnd"/>
      <w:r>
        <w:rPr>
          <w:rFonts w:ascii="Times New Roman" w:hAnsi="Times New Roman" w:cs="Times New Roman"/>
        </w:rPr>
        <w:t xml:space="preserve"> minimum of two openings having a net total area of not less than one (1) square inch for every square foot of enclosed space.</w:t>
      </w:r>
    </w:p>
    <w:p w:rsidR="00D878E0"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bottom of all openings shall be no higher than one (1) foot above grade.</w:t>
      </w:r>
    </w:p>
    <w:p w:rsidR="00D878E0"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proofErr w:type="gramStart"/>
      <w:r>
        <w:rPr>
          <w:rFonts w:ascii="Times New Roman" w:hAnsi="Times New Roman" w:cs="Times New Roman"/>
        </w:rPr>
        <w:t>openings</w:t>
      </w:r>
      <w:proofErr w:type="gramEnd"/>
      <w:r>
        <w:rPr>
          <w:rFonts w:ascii="Times New Roman" w:hAnsi="Times New Roman" w:cs="Times New Roman"/>
        </w:rPr>
        <w:t xml:space="preserve"> may be equipped with screens, louvers, or other coverings or devices provided that they permit the automatic entry and exit of floodwaters.</w:t>
      </w:r>
      <w:r>
        <w:rPr>
          <w:rFonts w:ascii="Times New Roman" w:hAnsi="Times New Roman" w:cs="Times New Roman"/>
        </w:rPr>
        <w:tab/>
      </w:r>
    </w:p>
    <w:p w:rsidR="00D878E0" w:rsidRDefault="00D878E0" w:rsidP="00A61E53">
      <w:pPr>
        <w:pStyle w:val="NoSpacing"/>
        <w:numPr>
          <w:ilvl w:val="0"/>
          <w:numId w:val="13"/>
        </w:numPr>
        <w:rPr>
          <w:rFonts w:ascii="Times New Roman" w:hAnsi="Times New Roman" w:cs="Times New Roman"/>
          <w:sz w:val="24"/>
          <w:szCs w:val="24"/>
        </w:rPr>
      </w:pPr>
      <w:r>
        <w:rPr>
          <w:rFonts w:ascii="Times New Roman" w:hAnsi="Times New Roman" w:cs="Times New Roman"/>
        </w:rPr>
        <w:t>Historic Structures</w:t>
      </w:r>
      <w:r>
        <w:rPr>
          <w:rFonts w:ascii="Times New Roman" w:hAnsi="Times New Roman" w:cs="Times New Roman"/>
          <w:sz w:val="24"/>
          <w:szCs w:val="24"/>
        </w:rPr>
        <w:t xml:space="preserve"> </w:t>
      </w:r>
    </w:p>
    <w:p w:rsidR="00D878E0" w:rsidRDefault="00D878E0">
      <w:pPr>
        <w:pStyle w:val="NoSpacing"/>
        <w:ind w:left="720"/>
        <w:rPr>
          <w:rFonts w:ascii="Times New Roman" w:hAnsi="Times New Roman" w:cs="Times New Roman"/>
          <w:sz w:val="24"/>
          <w:szCs w:val="24"/>
        </w:rPr>
      </w:pPr>
    </w:p>
    <w:p w:rsidR="00D878E0" w:rsidRPr="00314586" w:rsidRDefault="005C4A9A" w:rsidP="00B31D1E">
      <w:pPr>
        <w:pStyle w:val="ListParagraph"/>
        <w:tabs>
          <w:tab w:val="left" w:pos="-720"/>
        </w:tabs>
        <w:suppressAutoHyphens/>
        <w:spacing w:after="240"/>
        <w:jc w:val="both"/>
      </w:pPr>
      <w:r>
        <w:rPr>
          <w:rFonts w:ascii="Times New Roman" w:hAnsi="Times New Roman" w:cs="Times New Roman"/>
        </w:rPr>
        <w:t xml:space="preserve">Historic structures undergoing repair or </w:t>
      </w:r>
      <w:r w:rsidRPr="00DA7EBD">
        <w:rPr>
          <w:rFonts w:ascii="Times New Roman" w:hAnsi="Times New Roman" w:cs="Times New Roman"/>
        </w:rPr>
        <w:t>rehabilitati</w:t>
      </w:r>
      <w:r w:rsidRPr="00DC06F5">
        <w:rPr>
          <w:rFonts w:ascii="Times New Roman" w:hAnsi="Times New Roman" w:cs="Times New Roman"/>
          <w:iCs/>
        </w:rPr>
        <w:t>on that would constitute a substantial improvement as defined i</w:t>
      </w:r>
      <w:r w:rsidRPr="00DA7EBD">
        <w:rPr>
          <w:rFonts w:ascii="Times New Roman" w:hAnsi="Times New Roman" w:cs="Times New Roman"/>
        </w:rPr>
        <w:t>n this ordinance, must c</w:t>
      </w:r>
      <w:r>
        <w:rPr>
          <w:rFonts w:ascii="Times New Roman" w:hAnsi="Times New Roman" w:cs="Times New Roman"/>
        </w:rPr>
        <w:t xml:space="preserve">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 </w:t>
      </w:r>
    </w:p>
    <w:p w:rsidR="00D878E0" w:rsidRDefault="00D878E0" w:rsidP="00A61E53">
      <w:pPr>
        <w:pStyle w:val="ListParagraph"/>
        <w:numPr>
          <w:ilvl w:val="0"/>
          <w:numId w:val="13"/>
        </w:numPr>
        <w:tabs>
          <w:tab w:val="left" w:pos="0"/>
          <w:tab w:val="left" w:pos="720"/>
        </w:tabs>
        <w:spacing w:after="240"/>
        <w:jc w:val="both"/>
        <w:rPr>
          <w:rFonts w:ascii="Times New Roman" w:hAnsi="Times New Roman" w:cs="Times New Roman"/>
          <w:b/>
          <w:bCs/>
        </w:rPr>
      </w:pPr>
      <w:r>
        <w:rPr>
          <w:rFonts w:ascii="Times New Roman" w:hAnsi="Times New Roman" w:cs="Times New Roman"/>
          <w:b/>
          <w:bCs/>
          <w:i/>
          <w:iCs/>
        </w:rPr>
        <w:t>OPTIONAL:</w:t>
      </w:r>
      <w:r>
        <w:rPr>
          <w:rFonts w:ascii="Times New Roman" w:hAnsi="Times New Roman" w:cs="Times New Roman"/>
          <w:b/>
          <w:bCs/>
        </w:rPr>
        <w:t xml:space="preserve">  Accessory structures</w:t>
      </w:r>
    </w:p>
    <w:p w:rsidR="00D878E0" w:rsidRPr="00B31D1E" w:rsidRDefault="00D878E0" w:rsidP="00B31D1E">
      <w:pPr>
        <w:tabs>
          <w:tab w:val="left" w:pos="0"/>
          <w:tab w:val="left" w:pos="720"/>
        </w:tabs>
        <w:spacing w:after="240"/>
        <w:jc w:val="both"/>
        <w:rPr>
          <w:rFonts w:ascii="Times New Roman" w:hAnsi="Times New Roman" w:cs="Times New Roman"/>
          <w:b/>
          <w:bCs/>
        </w:rPr>
      </w:pPr>
      <w:r w:rsidRPr="00B31D1E">
        <w:rPr>
          <w:rFonts w:ascii="Times New Roman" w:hAnsi="Times New Roman" w:cs="Times New Roman"/>
          <w:b/>
          <w:bCs/>
        </w:rPr>
        <w:t xml:space="preserve">Structures accessory to a principal building need not be elevated or </w:t>
      </w:r>
      <w:proofErr w:type="spellStart"/>
      <w:r w:rsidRPr="00B31D1E">
        <w:rPr>
          <w:rFonts w:ascii="Times New Roman" w:hAnsi="Times New Roman" w:cs="Times New Roman"/>
          <w:b/>
          <w:bCs/>
        </w:rPr>
        <w:t>floodproofed</w:t>
      </w:r>
      <w:proofErr w:type="spellEnd"/>
      <w:r w:rsidRPr="00B31D1E">
        <w:rPr>
          <w:rFonts w:ascii="Times New Roman" w:hAnsi="Times New Roman" w:cs="Times New Roman"/>
          <w:b/>
          <w:bCs/>
        </w:rPr>
        <w:t xml:space="preserve"> to remain dry, but shall comply, at a minimum, with the following requirements:</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the</w:t>
      </w:r>
      <w:proofErr w:type="gramEnd"/>
      <w:r>
        <w:rPr>
          <w:rFonts w:ascii="Times New Roman" w:hAnsi="Times New Roman" w:cs="Times New Roman"/>
          <w:b/>
          <w:bCs/>
        </w:rPr>
        <w:t xml:space="preserve"> structure shall not be designed or used for human habitation, but shall be limited to the parking of vehicles, or to the storage of tools, material, and equipment related to the principal use or activity.</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floor</w:t>
      </w:r>
      <w:proofErr w:type="gramEnd"/>
      <w:r>
        <w:rPr>
          <w:rFonts w:ascii="Times New Roman" w:hAnsi="Times New Roman" w:cs="Times New Roman"/>
          <w:b/>
          <w:bCs/>
        </w:rPr>
        <w:t xml:space="preserve"> area shall not exceed 200 square feet.</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r>
        <w:rPr>
          <w:rFonts w:ascii="Times New Roman" w:hAnsi="Times New Roman" w:cs="Times New Roman"/>
          <w:b/>
          <w:bCs/>
        </w:rPr>
        <w:t>The structure will have a low damage potential.</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the</w:t>
      </w:r>
      <w:proofErr w:type="gramEnd"/>
      <w:r>
        <w:rPr>
          <w:rFonts w:ascii="Times New Roman" w:hAnsi="Times New Roman" w:cs="Times New Roman"/>
          <w:b/>
          <w:bCs/>
        </w:rPr>
        <w:t xml:space="preserve"> structure will be located on the site so as to cause the least obstruction to the flow of flood waters.</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power</w:t>
      </w:r>
      <w:proofErr w:type="gramEnd"/>
      <w:r>
        <w:rPr>
          <w:rFonts w:ascii="Times New Roman" w:hAnsi="Times New Roman" w:cs="Times New Roman"/>
          <w:b/>
          <w:bCs/>
        </w:rPr>
        <w:t xml:space="preserve"> lines, wiring, and outlets will be elevated to the regulatory flood elevation.</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permanently</w:t>
      </w:r>
      <w:proofErr w:type="gramEnd"/>
      <w:r>
        <w:rPr>
          <w:rFonts w:ascii="Times New Roman" w:hAnsi="Times New Roman" w:cs="Times New Roman"/>
          <w:b/>
          <w:bCs/>
        </w:rPr>
        <w:t xml:space="preserve"> affixed utility equipment and appliances such as furnaces, heaters, washers, dryers, etc. are prohibited.</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sanitary</w:t>
      </w:r>
      <w:proofErr w:type="gramEnd"/>
      <w:r>
        <w:rPr>
          <w:rFonts w:ascii="Times New Roman" w:hAnsi="Times New Roman" w:cs="Times New Roman"/>
          <w:b/>
          <w:bCs/>
        </w:rPr>
        <w:t xml:space="preserve"> facilities are prohibited.</w:t>
      </w:r>
    </w:p>
    <w:p w:rsidR="00D878E0" w:rsidRDefault="00D878E0" w:rsidP="00A61E53">
      <w:pPr>
        <w:pStyle w:val="ListParagraph"/>
        <w:numPr>
          <w:ilvl w:val="0"/>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the</w:t>
      </w:r>
      <w:proofErr w:type="gramEnd"/>
      <w:r>
        <w:rPr>
          <w:rFonts w:ascii="Times New Roman" w:hAnsi="Times New Roman" w:cs="Times New Roman"/>
          <w:b/>
          <w:bCs/>
        </w:rPr>
        <w:t xml:space="preserve"> structure shall be adequately anchored to prevent flotation</w:t>
      </w:r>
      <w:r w:rsidR="00A039EE">
        <w:rPr>
          <w:rFonts w:ascii="Times New Roman" w:hAnsi="Times New Roman" w:cs="Times New Roman"/>
          <w:b/>
          <w:bCs/>
        </w:rPr>
        <w:t xml:space="preserve">, collapse, and lateral </w:t>
      </w:r>
      <w:r w:rsidR="00B0671A">
        <w:rPr>
          <w:rFonts w:ascii="Times New Roman" w:hAnsi="Times New Roman" w:cs="Times New Roman"/>
          <w:b/>
          <w:bCs/>
        </w:rPr>
        <w:t>movement and</w:t>
      </w:r>
      <w:r>
        <w:rPr>
          <w:rFonts w:ascii="Times New Roman" w:hAnsi="Times New Roman" w:cs="Times New Roman"/>
          <w:b/>
          <w:bCs/>
        </w:rPr>
        <w:t xml:space="preserve"> shall be designed to automatically provide for the entry and exit of floodwater for the purpose of equalizing hydrostatic forces </w:t>
      </w:r>
      <w:r>
        <w:rPr>
          <w:rFonts w:ascii="Times New Roman" w:hAnsi="Times New Roman" w:cs="Times New Roman"/>
          <w:b/>
          <w:bCs/>
        </w:rPr>
        <w:lastRenderedPageBreak/>
        <w:t>on the walls.  Designs for meeting this requirement must either be certified by a registered professional engineer or architect, or meet or exceed the following minimum criteria:</w:t>
      </w:r>
    </w:p>
    <w:p w:rsidR="00D878E0" w:rsidRDefault="00D878E0" w:rsidP="00A61E53">
      <w:pPr>
        <w:pStyle w:val="ListParagraph"/>
        <w:numPr>
          <w:ilvl w:val="1"/>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minimum of two openings having a net total area of not less than one (1) square inch for every square foot of enclosed space.</w:t>
      </w:r>
    </w:p>
    <w:p w:rsidR="00D878E0" w:rsidRDefault="00D878E0" w:rsidP="00A61E53">
      <w:pPr>
        <w:pStyle w:val="ListParagraph"/>
        <w:numPr>
          <w:ilvl w:val="1"/>
          <w:numId w:val="14"/>
        </w:numPr>
        <w:tabs>
          <w:tab w:val="left" w:pos="0"/>
          <w:tab w:val="left" w:pos="720"/>
        </w:tabs>
        <w:spacing w:after="240"/>
        <w:jc w:val="both"/>
        <w:rPr>
          <w:rFonts w:ascii="Times New Roman" w:hAnsi="Times New Roman" w:cs="Times New Roman"/>
          <w:b/>
          <w:bCs/>
        </w:rPr>
      </w:pPr>
      <w:proofErr w:type="gramStart"/>
      <w:r>
        <w:rPr>
          <w:rFonts w:ascii="Times New Roman" w:hAnsi="Times New Roman" w:cs="Times New Roman"/>
          <w:b/>
          <w:bCs/>
        </w:rPr>
        <w:t>the</w:t>
      </w:r>
      <w:proofErr w:type="gramEnd"/>
      <w:r>
        <w:rPr>
          <w:rFonts w:ascii="Times New Roman" w:hAnsi="Times New Roman" w:cs="Times New Roman"/>
          <w:b/>
          <w:bCs/>
        </w:rPr>
        <w:t xml:space="preserve"> bottom of all openings shall be no higher than one (1) foot above grade.</w:t>
      </w:r>
    </w:p>
    <w:p w:rsidR="00D878E0" w:rsidRDefault="00314586" w:rsidP="00A61E53">
      <w:pPr>
        <w:pStyle w:val="ListParagraph"/>
        <w:numPr>
          <w:ilvl w:val="1"/>
          <w:numId w:val="14"/>
        </w:numPr>
        <w:tabs>
          <w:tab w:val="left" w:pos="0"/>
          <w:tab w:val="left" w:pos="720"/>
        </w:tabs>
        <w:spacing w:after="240"/>
        <w:jc w:val="both"/>
        <w:rPr>
          <w:rFonts w:ascii="Times New Roman" w:hAnsi="Times New Roman" w:cs="Times New Roman"/>
          <w:b/>
          <w:bCs/>
        </w:rPr>
      </w:pPr>
      <w:r>
        <w:rPr>
          <w:noProof/>
        </w:rPr>
        <mc:AlternateContent>
          <mc:Choice Requires="wps">
            <w:drawing>
              <wp:anchor distT="0" distB="0" distL="114300" distR="114300" simplePos="0" relativeHeight="251703296" behindDoc="0" locked="0" layoutInCell="1" allowOverlap="1" wp14:anchorId="201279F0" wp14:editId="7FDCBEAE">
                <wp:simplePos x="0" y="0"/>
                <wp:positionH relativeFrom="column">
                  <wp:posOffset>40640</wp:posOffset>
                </wp:positionH>
                <wp:positionV relativeFrom="paragraph">
                  <wp:posOffset>828040</wp:posOffset>
                </wp:positionV>
                <wp:extent cx="5915025" cy="657225"/>
                <wp:effectExtent l="0" t="0" r="28575" b="28575"/>
                <wp:wrapSquare wrapText="bothSides"/>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7225"/>
                        </a:xfrm>
                        <a:prstGeom prst="rect">
                          <a:avLst/>
                        </a:prstGeom>
                        <a:solidFill>
                          <a:srgbClr val="FFFFFF"/>
                        </a:solidFill>
                        <a:ln w="19050">
                          <a:solidFill>
                            <a:srgbClr val="000000"/>
                          </a:solidFill>
                          <a:miter lim="800000"/>
                          <a:headEnd/>
                          <a:tailEnd/>
                        </a:ln>
                      </wps:spPr>
                      <wps:txbx>
                        <w:txbxContent>
                          <w:p w:rsidR="00C14FFF" w:rsidRPr="00930F2B" w:rsidRDefault="00C14FFF" w:rsidP="00314586">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xml:space="preserve">: If a community chooses not to include language related to accessory structures, then all structures located in the Identified Floodplain Area, including accessory structures will have to be elevated or </w:t>
                            </w:r>
                            <w:proofErr w:type="spellStart"/>
                            <w:r>
                              <w:rPr>
                                <w:rFonts w:ascii="Times New Roman" w:hAnsi="Times New Roman" w:cs="Times New Roman"/>
                              </w:rPr>
                              <w:t>floodproofed</w:t>
                            </w:r>
                            <w:proofErr w:type="spellEnd"/>
                            <w:r>
                              <w:rPr>
                                <w:rFonts w:ascii="Times New Roman" w:hAnsi="Times New Roman" w:cs="Times New Roman"/>
                              </w:rPr>
                              <w:t xml:space="preserve"> as established in Section 5.02.</w:t>
                            </w:r>
                          </w:p>
                          <w:p w:rsidR="00C14FFF" w:rsidRDefault="00C14FFF" w:rsidP="00314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left:0;text-align:left;margin-left:3.2pt;margin-top:65.2pt;width:465.75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" strokeweight="1.5pt">
                <v:textbox>
                  <w:txbxContent>
                    <w:p w:rsidR="00C14FFF" w:rsidRPr="00930F2B" w:rsidRDefault="00C14FFF" w:rsidP="00314586">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xml:space="preserve">: If a community chooses not to include language related to accessory structures, then all structures located in the Identified Floodplain Area, including accessory structures will have to be elevated or </w:t>
                      </w:r>
                      <w:proofErr w:type="spellStart"/>
                      <w:r>
                        <w:rPr>
                          <w:rFonts w:ascii="Times New Roman" w:hAnsi="Times New Roman" w:cs="Times New Roman"/>
                        </w:rPr>
                        <w:t>floodproofed</w:t>
                      </w:r>
                      <w:proofErr w:type="spellEnd"/>
                      <w:r>
                        <w:rPr>
                          <w:rFonts w:ascii="Times New Roman" w:hAnsi="Times New Roman" w:cs="Times New Roman"/>
                        </w:rPr>
                        <w:t xml:space="preserve"> as established in Section 5.02.</w:t>
                      </w:r>
                    </w:p>
                    <w:p w:rsidR="00C14FFF" w:rsidRDefault="00C14FFF" w:rsidP="00314586"/>
                  </w:txbxContent>
                </v:textbox>
                <w10:wrap type="square"/>
              </v:shape>
            </w:pict>
          </mc:Fallback>
        </mc:AlternateContent>
      </w:r>
      <w:proofErr w:type="gramStart"/>
      <w:r w:rsidR="00D878E0">
        <w:rPr>
          <w:rFonts w:ascii="Times New Roman" w:hAnsi="Times New Roman" w:cs="Times New Roman"/>
          <w:b/>
          <w:bCs/>
        </w:rPr>
        <w:t>openings</w:t>
      </w:r>
      <w:proofErr w:type="gramEnd"/>
      <w:r w:rsidR="00D878E0">
        <w:rPr>
          <w:rFonts w:ascii="Times New Roman" w:hAnsi="Times New Roman" w:cs="Times New Roman"/>
          <w:b/>
          <w:bCs/>
        </w:rPr>
        <w:t xml:space="preserve"> may be equipped with screens, louvers, etc. or other coverings or devices provided that they permit the automatic entry and exit of flood waters.</w:t>
      </w:r>
    </w:p>
    <w:p w:rsidR="00314586" w:rsidRDefault="00314586" w:rsidP="00B31D1E">
      <w:pPr>
        <w:pStyle w:val="ListParagraph"/>
        <w:tabs>
          <w:tab w:val="left" w:pos="0"/>
          <w:tab w:val="left" w:pos="720"/>
        </w:tabs>
        <w:spacing w:after="240"/>
        <w:ind w:left="2160"/>
        <w:jc w:val="both"/>
        <w:rPr>
          <w:rFonts w:ascii="Times New Roman" w:hAnsi="Times New Roman" w:cs="Times New Roman"/>
          <w:b/>
          <w:bCs/>
        </w:rPr>
      </w:pPr>
    </w:p>
    <w:p w:rsidR="00D878E0" w:rsidRDefault="00D878E0">
      <w:pPr>
        <w:pStyle w:val="Heading2"/>
        <w:rPr>
          <w:rFonts w:ascii="Times New Roman" w:hAnsi="Times New Roman" w:cs="Times New Roman"/>
          <w:u w:val="single"/>
        </w:rPr>
      </w:pPr>
      <w:r>
        <w:rPr>
          <w:rFonts w:ascii="Times New Roman" w:hAnsi="Times New Roman" w:cs="Times New Roman"/>
          <w:u w:val="single"/>
        </w:rPr>
        <w:t>Design and Construction Standards</w:t>
      </w:r>
    </w:p>
    <w:p w:rsidR="00D878E0" w:rsidRDefault="00D878E0">
      <w:pPr>
        <w:tabs>
          <w:tab w:val="left" w:pos="0"/>
        </w:tabs>
        <w:jc w:val="both"/>
        <w:rPr>
          <w:rFonts w:ascii="Times New Roman" w:hAnsi="Times New Roman" w:cs="Times New Roman"/>
        </w:rPr>
      </w:pPr>
      <w:r>
        <w:rPr>
          <w:rFonts w:ascii="Times New Roman" w:hAnsi="Times New Roman" w:cs="Times New Roman"/>
        </w:rPr>
        <w:t>The following minimum standards shall apply for all</w:t>
      </w:r>
      <w:r>
        <w:rPr>
          <w:rFonts w:ascii="Times New Roman" w:hAnsi="Times New Roman" w:cs="Times New Roman"/>
          <w:b/>
          <w:bCs/>
        </w:rPr>
        <w:t xml:space="preserve"> </w:t>
      </w:r>
      <w:r>
        <w:rPr>
          <w:rFonts w:ascii="Times New Roman" w:hAnsi="Times New Roman" w:cs="Times New Roman"/>
        </w:rPr>
        <w:t>construction and development proposed within any identified floodplain area:</w:t>
      </w:r>
    </w:p>
    <w:p w:rsidR="00D878E0" w:rsidRDefault="00D878E0">
      <w:pPr>
        <w:tabs>
          <w:tab w:val="left" w:pos="90"/>
        </w:tabs>
        <w:jc w:val="both"/>
        <w:rPr>
          <w:rFonts w:ascii="Times New Roman" w:hAnsi="Times New Roman" w:cs="Times New Roman"/>
        </w:rPr>
      </w:pPr>
    </w:p>
    <w:p w:rsidR="00D878E0" w:rsidRDefault="00D878E0" w:rsidP="00A61E53">
      <w:pPr>
        <w:pStyle w:val="ListParagraph"/>
        <w:numPr>
          <w:ilvl w:val="0"/>
          <w:numId w:val="15"/>
        </w:numPr>
        <w:tabs>
          <w:tab w:val="left" w:pos="90"/>
        </w:tabs>
        <w:spacing w:after="240"/>
        <w:jc w:val="both"/>
        <w:rPr>
          <w:rFonts w:ascii="Times New Roman" w:hAnsi="Times New Roman" w:cs="Times New Roman"/>
        </w:rPr>
      </w:pPr>
      <w:r>
        <w:rPr>
          <w:rFonts w:ascii="Times New Roman" w:hAnsi="Times New Roman" w:cs="Times New Roman"/>
        </w:rPr>
        <w:t>Fill</w:t>
      </w:r>
    </w:p>
    <w:p w:rsidR="00EC5B40" w:rsidRDefault="00D878E0" w:rsidP="00B31D1E">
      <w:pPr>
        <w:tabs>
          <w:tab w:val="left" w:pos="90"/>
        </w:tabs>
        <w:ind w:left="1440"/>
        <w:jc w:val="both"/>
        <w:rPr>
          <w:rFonts w:ascii="Times New Roman" w:hAnsi="Times New Roman" w:cs="Times New Roman"/>
          <w:b/>
        </w:rPr>
      </w:pPr>
      <w:r w:rsidRPr="006A64D5">
        <w:rPr>
          <w:rStyle w:val="Emphasis"/>
          <w:b/>
          <w:bCs/>
          <w:iCs/>
          <w:sz w:val="24"/>
          <w:szCs w:val="24"/>
        </w:rPr>
        <w:t>OPTIONAL</w:t>
      </w:r>
      <w:r w:rsidRPr="006A64D5">
        <w:rPr>
          <w:rStyle w:val="Emphasis"/>
          <w:b/>
          <w:bCs/>
          <w:sz w:val="24"/>
          <w:szCs w:val="24"/>
        </w:rPr>
        <w:t>:</w:t>
      </w:r>
      <w:r>
        <w:rPr>
          <w:rStyle w:val="Strong"/>
        </w:rPr>
        <w:t>  Within any Identified Floodplain Area the use of fill shall be prohibited.</w:t>
      </w:r>
      <w:r w:rsidR="00523F88">
        <w:rPr>
          <w:rStyle w:val="Strong"/>
        </w:rPr>
        <w:t xml:space="preserve">  </w:t>
      </w:r>
      <w:r w:rsidR="009D51BB" w:rsidRPr="001B16AA">
        <w:rPr>
          <w:rFonts w:ascii="Times New Roman" w:hAnsi="Times New Roman" w:cs="Times New Roman"/>
          <w:b/>
        </w:rPr>
        <w:t>If a variance is obtained in accordance with the criteria in Article VIII, then the following provisions apply:</w:t>
      </w:r>
    </w:p>
    <w:p w:rsidR="001B16AA" w:rsidRPr="004D4A69" w:rsidRDefault="001B16AA" w:rsidP="00B31D1E">
      <w:pPr>
        <w:tabs>
          <w:tab w:val="left" w:pos="90"/>
        </w:tabs>
        <w:ind w:left="1080"/>
        <w:jc w:val="both"/>
        <w:rPr>
          <w:rFonts w:ascii="Times New Roman" w:hAnsi="Times New Roman" w:cs="Times New Roman"/>
        </w:rPr>
      </w:pPr>
    </w:p>
    <w:p w:rsidR="00D878E0" w:rsidRPr="00B31D1E" w:rsidRDefault="00D878E0" w:rsidP="00B31D1E">
      <w:pPr>
        <w:tabs>
          <w:tab w:val="left" w:pos="90"/>
        </w:tabs>
        <w:spacing w:after="240"/>
        <w:ind w:left="1080"/>
        <w:jc w:val="both"/>
        <w:rPr>
          <w:rFonts w:ascii="Times New Roman" w:hAnsi="Times New Roman" w:cs="Times New Roman"/>
        </w:rPr>
      </w:pPr>
      <w:r w:rsidRPr="00B31D1E">
        <w:rPr>
          <w:rFonts w:ascii="Times New Roman" w:hAnsi="Times New Roman" w:cs="Times New Roman"/>
        </w:rPr>
        <w:t>If fill is used, it shall:</w:t>
      </w:r>
    </w:p>
    <w:p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extend laterally at least fifteen (15) feet beyond the building line from all points;</w:t>
      </w:r>
    </w:p>
    <w:p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consist of soil or small rock materials only - Sanitary Landfills shall not be permitted;</w:t>
      </w:r>
    </w:p>
    <w:p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 xml:space="preserve"> be compacted to provide the necessary permeability and resistance</w:t>
      </w:r>
      <w:r>
        <w:rPr>
          <w:rFonts w:ascii="Times New Roman" w:hAnsi="Times New Roman" w:cs="Times New Roman"/>
          <w:b/>
          <w:bCs/>
        </w:rPr>
        <w:t xml:space="preserve"> </w:t>
      </w:r>
      <w:r>
        <w:rPr>
          <w:rFonts w:ascii="Times New Roman" w:hAnsi="Times New Roman" w:cs="Times New Roman"/>
        </w:rPr>
        <w:t xml:space="preserve">to erosion, scouring, or settling; </w:t>
      </w:r>
    </w:p>
    <w:p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 xml:space="preserve">be no steeper than one (1) vertical to two (2) horizontal feet unless substantiated data justifying steeper slopes are submitted to, and approved by the Floodplain Administrator; and </w:t>
      </w:r>
    </w:p>
    <w:p w:rsidR="00FE1F13" w:rsidRDefault="00D878E0" w:rsidP="00A61E53">
      <w:pPr>
        <w:pStyle w:val="ListParagraph"/>
        <w:numPr>
          <w:ilvl w:val="0"/>
          <w:numId w:val="40"/>
        </w:numPr>
        <w:tabs>
          <w:tab w:val="left" w:pos="90"/>
        </w:tabs>
        <w:spacing w:after="240"/>
        <w:jc w:val="both"/>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used to the extent to which it does not adversely affect adjacent properties. </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lastRenderedPageBreak/>
        <w:t>Drainage Facilities</w:t>
      </w:r>
    </w:p>
    <w:p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Storm drainage facilities shall be designed to convey the flow of storm water runoff in a safe and effic</w:t>
      </w:r>
      <w:r w:rsidR="00232A1A">
        <w:rPr>
          <w:rFonts w:ascii="Times New Roman" w:hAnsi="Times New Roman" w:cs="Times New Roman"/>
        </w:rPr>
        <w:t>ient manner.  The system shall e</w:t>
      </w:r>
      <w:r>
        <w:rPr>
          <w:rFonts w:ascii="Times New Roman" w:hAnsi="Times New Roman" w:cs="Times New Roman"/>
        </w:rPr>
        <w:t xml:space="preserve">nsure proper drainage along streets, and provide positive drainage away from buildings.  The system shall also be designed to prevent the discharge of excess runoff onto adjacent properties. </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Water and Sanitary Sewer Facilities and Systems</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new or replacement water supply and sanitary sewer facilities and systems shall be located, designed and constructed to minimize or eliminate flood damages and the infiltration of flood waters.</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Sanitary sewer facilities and systems shall be designed to prevent the discharge of untreated sewage into flood waters.</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 xml:space="preserve">No part of any on-site </w:t>
      </w:r>
      <w:r w:rsidR="00885FBF">
        <w:rPr>
          <w:rFonts w:ascii="Times New Roman" w:hAnsi="Times New Roman" w:cs="Times New Roman"/>
        </w:rPr>
        <w:t>waste disposal system</w:t>
      </w:r>
      <w:r>
        <w:rPr>
          <w:rFonts w:ascii="Times New Roman" w:hAnsi="Times New Roman" w:cs="Times New Roman"/>
        </w:rPr>
        <w:t xml:space="preserve"> shall be located within any identified floodplain area except in strict compliance with all State and local regulations for such systems.  If any such system is permitted, it shall be located so as to avoid impairment to it, or contamination from it, during a flood.</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 xml:space="preserve">The design and construction provisions of the UCC and FEMA #348, </w:t>
      </w:r>
      <w:r w:rsidR="00794AAE">
        <w:rPr>
          <w:rFonts w:ascii="Times New Roman" w:hAnsi="Times New Roman" w:cs="Times New Roman"/>
        </w:rPr>
        <w:t>“</w:t>
      </w:r>
      <w:r>
        <w:rPr>
          <w:rFonts w:ascii="Times New Roman" w:hAnsi="Times New Roman" w:cs="Times New Roman"/>
        </w:rPr>
        <w:t>Protecting Building Utilities From Flood Damages</w:t>
      </w:r>
      <w:r w:rsidR="00794AAE">
        <w:rPr>
          <w:rFonts w:ascii="Times New Roman" w:hAnsi="Times New Roman" w:cs="Times New Roman"/>
        </w:rPr>
        <w:t>”</w:t>
      </w:r>
      <w:r>
        <w:rPr>
          <w:rFonts w:ascii="Times New Roman" w:hAnsi="Times New Roman" w:cs="Times New Roman"/>
        </w:rPr>
        <w:t xml:space="preserve"> and </w:t>
      </w:r>
      <w:r w:rsidR="00794AAE">
        <w:rPr>
          <w:rFonts w:ascii="Times New Roman" w:hAnsi="Times New Roman" w:cs="Times New Roman"/>
        </w:rPr>
        <w:t>“</w:t>
      </w:r>
      <w:r>
        <w:rPr>
          <w:rFonts w:ascii="Times New Roman" w:hAnsi="Times New Roman" w:cs="Times New Roman"/>
        </w:rPr>
        <w:t>The International Private Sewage Disposal Code</w:t>
      </w:r>
      <w:r w:rsidR="00794AAE">
        <w:rPr>
          <w:rFonts w:ascii="Times New Roman" w:hAnsi="Times New Roman" w:cs="Times New Roman"/>
        </w:rPr>
        <w:t>”</w:t>
      </w:r>
      <w:r>
        <w:rPr>
          <w:rFonts w:ascii="Times New Roman" w:hAnsi="Times New Roman" w:cs="Times New Roman"/>
        </w:rPr>
        <w:t xml:space="preserve"> shall be utilized.</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Other Utilities</w:t>
      </w:r>
    </w:p>
    <w:p w:rsidR="00D878E0" w:rsidRDefault="00D878E0">
      <w:pPr>
        <w:tabs>
          <w:tab w:val="left" w:pos="0"/>
          <w:tab w:val="left" w:pos="720"/>
          <w:tab w:val="left" w:pos="1080"/>
        </w:tabs>
        <w:spacing w:after="240"/>
        <w:ind w:left="720"/>
        <w:jc w:val="both"/>
        <w:rPr>
          <w:rFonts w:ascii="Times New Roman" w:hAnsi="Times New Roman" w:cs="Times New Roman"/>
        </w:rPr>
      </w:pPr>
      <w:r>
        <w:rPr>
          <w:rFonts w:ascii="Times New Roman" w:hAnsi="Times New Roman" w:cs="Times New Roman"/>
        </w:rPr>
        <w:t>All other utilities such as gas lines, electrical and telephone systems shall be located, elevated (where possible) and constructed to minimize the chance of impairment during a flood.</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Streets</w:t>
      </w:r>
    </w:p>
    <w:p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The finished elevation of all new streets shall be no more than one (1) foot below the Regulatory Flood Elevation.</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Storage</w:t>
      </w:r>
    </w:p>
    <w:p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 xml:space="preserve">All materials that are buoyant, flammable, explosive, or in times of flooding, could be injurious to human, animal, or plant life, and not listed in Section 5.04, Development Which May Endanger Human Life, shall be stored at or above the Regulatory Flood Elevation or </w:t>
      </w:r>
      <w:proofErr w:type="spellStart"/>
      <w:r>
        <w:rPr>
          <w:rFonts w:ascii="Times New Roman" w:hAnsi="Times New Roman" w:cs="Times New Roman"/>
        </w:rPr>
        <w:t>flood</w:t>
      </w:r>
      <w:r w:rsidR="006A64D5">
        <w:rPr>
          <w:rFonts w:ascii="Times New Roman" w:hAnsi="Times New Roman" w:cs="Times New Roman"/>
        </w:rPr>
        <w:t>p</w:t>
      </w:r>
      <w:r>
        <w:rPr>
          <w:rFonts w:ascii="Times New Roman" w:hAnsi="Times New Roman" w:cs="Times New Roman"/>
        </w:rPr>
        <w:t>roofed</w:t>
      </w:r>
      <w:proofErr w:type="spellEnd"/>
      <w:r>
        <w:rPr>
          <w:rFonts w:ascii="Times New Roman" w:hAnsi="Times New Roman" w:cs="Times New Roman"/>
        </w:rPr>
        <w:t xml:space="preserve"> to the maximum extent possible.</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Placement of Buildings and Structures</w:t>
      </w:r>
    </w:p>
    <w:p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buildings and structures shall be designed, located, and constructed so as to offer the minimum obstruction to the flow of water and shall be designed to have a minimum effect upon the flow and height of flood water.</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lastRenderedPageBreak/>
        <w:t>Anchoring</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buildings and structures shall be firmly anchored in accordance with accepted engineering practices to prevent flotation, collapse, or lateral movement.</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air ducts, large pipes, storage tanks, and other similar objects or components located below the regulatory flood elevation shall be securely anchored or affixed to prevent flotation.</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Floors, Walls and Ceilings</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Wood flooring used at or below the Regulatory Flood Elevation shall be installed to accommodate a lateral expansion of the flooring, perpendicular to the flooring grain without causing structural damage to the building.</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Plywood used at or below the regulatory flood elevation shall be of a "marine” or "water-resistant" variety.</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Walls and ceilings at or below the regulatory flood elevation shall be designed and constructed of materials that are "water-resistant" and will withstand inundation.</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Windows, doors, and other components at or below the regulatory flood elevation shall be made of metal or other "water-resistant" material.</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Paints and Adhesives</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Paints and other finishes used at or below the regulatory flood elevation shall be of "marine" or "water-resistant" quality.</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Adhesives used at or below the regulatory flood elevation shall be of a "marine" or "water-resistant" variety.</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wooden components (doors, trim, cabinets, etc.) used at or below the regulatory flood elevation shall be finished with a "marine" or "water-resistant" paint or other finishing material.</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Electrical Components</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Electrical distribution panels shall be at least three (3) feet above the base flood elevation.</w:t>
      </w:r>
    </w:p>
    <w:p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Separate electrical circuits shall serve lower levels and shall be dropped from above.</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Equipment</w:t>
      </w:r>
    </w:p>
    <w:p w:rsidR="00FE1F13"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Water heaters, furnaces, air</w:t>
      </w:r>
      <w:r>
        <w:rPr>
          <w:rFonts w:ascii="Times New Roman" w:hAnsi="Times New Roman" w:cs="Times New Roman"/>
          <w:b/>
          <w:bCs/>
        </w:rPr>
        <w:t xml:space="preserve"> </w:t>
      </w:r>
      <w:r>
        <w:rPr>
          <w:rFonts w:ascii="Times New Roman" w:hAnsi="Times New Roman" w:cs="Times New Roman"/>
        </w:rPr>
        <w:t>conditioning and</w:t>
      </w:r>
      <w:r>
        <w:rPr>
          <w:rFonts w:ascii="Times New Roman" w:hAnsi="Times New Roman" w:cs="Times New Roman"/>
          <w:b/>
          <w:bCs/>
        </w:rPr>
        <w:t xml:space="preserve"> </w:t>
      </w:r>
      <w:r>
        <w:rPr>
          <w:rFonts w:ascii="Times New Roman" w:hAnsi="Times New Roman" w:cs="Times New Roman"/>
        </w:rPr>
        <w:t>ventilating units, and</w:t>
      </w:r>
      <w:r>
        <w:rPr>
          <w:rFonts w:ascii="Times New Roman" w:hAnsi="Times New Roman" w:cs="Times New Roman"/>
          <w:b/>
          <w:bCs/>
        </w:rPr>
        <w:t xml:space="preserve"> </w:t>
      </w:r>
      <w:r>
        <w:rPr>
          <w:rFonts w:ascii="Times New Roman" w:hAnsi="Times New Roman" w:cs="Times New Roman"/>
        </w:rPr>
        <w:t>other electrical,</w:t>
      </w:r>
      <w:r>
        <w:rPr>
          <w:rFonts w:ascii="Times New Roman" w:hAnsi="Times New Roman" w:cs="Times New Roman"/>
          <w:b/>
          <w:bCs/>
        </w:rPr>
        <w:t xml:space="preserve"> </w:t>
      </w:r>
      <w:r>
        <w:rPr>
          <w:rFonts w:ascii="Times New Roman" w:hAnsi="Times New Roman" w:cs="Times New Roman"/>
        </w:rPr>
        <w:t>mechanical or</w:t>
      </w:r>
      <w:r>
        <w:rPr>
          <w:rFonts w:ascii="Times New Roman" w:hAnsi="Times New Roman" w:cs="Times New Roman"/>
          <w:b/>
          <w:bCs/>
        </w:rPr>
        <w:t xml:space="preserve"> </w:t>
      </w:r>
      <w:r>
        <w:rPr>
          <w:rFonts w:ascii="Times New Roman" w:hAnsi="Times New Roman" w:cs="Times New Roman"/>
        </w:rPr>
        <w:t>utility equipment or apparatus shall</w:t>
      </w:r>
      <w:r>
        <w:rPr>
          <w:rFonts w:ascii="Times New Roman" w:hAnsi="Times New Roman" w:cs="Times New Roman"/>
          <w:b/>
          <w:bCs/>
        </w:rPr>
        <w:t xml:space="preserve"> </w:t>
      </w:r>
      <w:r>
        <w:rPr>
          <w:rFonts w:ascii="Times New Roman" w:hAnsi="Times New Roman" w:cs="Times New Roman"/>
        </w:rPr>
        <w:t>not be located below</w:t>
      </w:r>
      <w:r>
        <w:rPr>
          <w:rFonts w:ascii="Times New Roman" w:hAnsi="Times New Roman" w:cs="Times New Roman"/>
          <w:b/>
          <w:bCs/>
        </w:rPr>
        <w:t xml:space="preserve"> </w:t>
      </w:r>
      <w:r>
        <w:rPr>
          <w:rFonts w:ascii="Times New Roman" w:hAnsi="Times New Roman" w:cs="Times New Roman"/>
        </w:rPr>
        <w:t xml:space="preserve">the </w:t>
      </w:r>
      <w:r w:rsidR="00523F88">
        <w:rPr>
          <w:rFonts w:ascii="Times New Roman" w:hAnsi="Times New Roman" w:cs="Times New Roman"/>
        </w:rPr>
        <w:t>r</w:t>
      </w:r>
      <w:r>
        <w:rPr>
          <w:rFonts w:ascii="Times New Roman" w:hAnsi="Times New Roman" w:cs="Times New Roman"/>
        </w:rPr>
        <w:t xml:space="preserve">egulatory </w:t>
      </w:r>
      <w:r w:rsidR="00523F88">
        <w:rPr>
          <w:rFonts w:ascii="Times New Roman" w:hAnsi="Times New Roman" w:cs="Times New Roman"/>
        </w:rPr>
        <w:lastRenderedPageBreak/>
        <w:t>f</w:t>
      </w:r>
      <w:r>
        <w:rPr>
          <w:rFonts w:ascii="Times New Roman" w:hAnsi="Times New Roman" w:cs="Times New Roman"/>
        </w:rPr>
        <w:t xml:space="preserve">lood </w:t>
      </w:r>
      <w:r w:rsidR="00523F88">
        <w:rPr>
          <w:rFonts w:ascii="Times New Roman" w:hAnsi="Times New Roman" w:cs="Times New Roman"/>
        </w:rPr>
        <w:t>e</w:t>
      </w:r>
      <w:r>
        <w:rPr>
          <w:rFonts w:ascii="Times New Roman" w:hAnsi="Times New Roman" w:cs="Times New Roman"/>
        </w:rPr>
        <w:t>levation.</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Fuel Supply Systems</w:t>
      </w:r>
    </w:p>
    <w:p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gas and oil supply systems shall be designed to prevent the infiltration of flood waters into the system and discharges from the system into flood waters.  Additional provisions shall be made for the drainage of these systems in the event that flood water infiltration occurs.</w:t>
      </w:r>
    </w:p>
    <w:p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Uniform Construction Code Coordination</w:t>
      </w:r>
    </w:p>
    <w:p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The Standards and Specifications contained 34 PA Code (Chapters 401-405), as amended and not limited to the following provisions shall apply to the above and other sections and sub-sections of this ordinance, to the extent that they are more restrictive and supplement the requirements of this ordinance.</w:t>
      </w:r>
    </w:p>
    <w:p w:rsidR="00D878E0" w:rsidRDefault="00D878E0">
      <w:pPr>
        <w:pStyle w:val="ListParagraph"/>
        <w:tabs>
          <w:tab w:val="left" w:pos="0"/>
          <w:tab w:val="left" w:pos="720"/>
          <w:tab w:val="left" w:pos="1080"/>
        </w:tabs>
        <w:jc w:val="both"/>
        <w:rPr>
          <w:rFonts w:ascii="Times New Roman" w:hAnsi="Times New Roman" w:cs="Times New Roman"/>
          <w:u w:val="single"/>
        </w:rPr>
      </w:pPr>
      <w:r>
        <w:rPr>
          <w:rFonts w:ascii="Times New Roman" w:hAnsi="Times New Roman" w:cs="Times New Roman"/>
          <w:u w:val="single"/>
        </w:rPr>
        <w:t>International Building Code (IBC) 2009 or the latest edition thereof:</w:t>
      </w:r>
    </w:p>
    <w:p w:rsidR="00D878E0" w:rsidRDefault="00D878E0">
      <w:pPr>
        <w:pStyle w:val="ListParagraph"/>
        <w:tabs>
          <w:tab w:val="left" w:pos="0"/>
          <w:tab w:val="left" w:pos="720"/>
          <w:tab w:val="left" w:pos="1080"/>
        </w:tabs>
        <w:spacing w:after="240"/>
        <w:jc w:val="both"/>
        <w:rPr>
          <w:rFonts w:ascii="Times New Roman" w:hAnsi="Times New Roman" w:cs="Times New Roman"/>
        </w:rPr>
      </w:pPr>
      <w:proofErr w:type="spellStart"/>
      <w:r>
        <w:rPr>
          <w:rFonts w:ascii="Times New Roman" w:hAnsi="Times New Roman" w:cs="Times New Roman"/>
        </w:rPr>
        <w:t>Secs</w:t>
      </w:r>
      <w:proofErr w:type="spellEnd"/>
      <w:r>
        <w:rPr>
          <w:rFonts w:ascii="Times New Roman" w:hAnsi="Times New Roman" w:cs="Times New Roman"/>
        </w:rPr>
        <w:t xml:space="preserve">. </w:t>
      </w:r>
      <w:proofErr w:type="gramStart"/>
      <w:r>
        <w:rPr>
          <w:rFonts w:ascii="Times New Roman" w:hAnsi="Times New Roman" w:cs="Times New Roman"/>
        </w:rPr>
        <w:t>801, 1202, 1403, 1603, 1605, 1612, 3402, and Appendix G.</w:t>
      </w:r>
      <w:proofErr w:type="gramEnd"/>
    </w:p>
    <w:p w:rsidR="00D878E0" w:rsidRDefault="00D878E0">
      <w:pPr>
        <w:pStyle w:val="ListParagraph"/>
        <w:tabs>
          <w:tab w:val="left" w:pos="0"/>
          <w:tab w:val="left" w:pos="720"/>
          <w:tab w:val="left" w:pos="1080"/>
        </w:tabs>
        <w:jc w:val="both"/>
        <w:rPr>
          <w:rFonts w:ascii="Times New Roman" w:hAnsi="Times New Roman" w:cs="Times New Roman"/>
          <w:u w:val="single"/>
        </w:rPr>
      </w:pPr>
      <w:r>
        <w:rPr>
          <w:rFonts w:ascii="Times New Roman" w:hAnsi="Times New Roman" w:cs="Times New Roman"/>
          <w:u w:val="single"/>
        </w:rPr>
        <w:t>International Residential Building Code (IRC) 2009 or the latest edition thereof:</w:t>
      </w:r>
    </w:p>
    <w:p w:rsidR="00D878E0" w:rsidRDefault="00D878E0">
      <w:pPr>
        <w:pStyle w:val="ListParagraph"/>
        <w:tabs>
          <w:tab w:val="left" w:pos="0"/>
          <w:tab w:val="left" w:pos="720"/>
          <w:tab w:val="left" w:pos="1080"/>
        </w:tabs>
        <w:jc w:val="both"/>
        <w:rPr>
          <w:rFonts w:ascii="Times New Roman" w:hAnsi="Times New Roman" w:cs="Times New Roman"/>
          <w:lang w:val="pt-BR"/>
        </w:rPr>
      </w:pPr>
      <w:r>
        <w:rPr>
          <w:rFonts w:ascii="Times New Roman" w:hAnsi="Times New Roman" w:cs="Times New Roman"/>
          <w:lang w:val="pt-BR"/>
        </w:rPr>
        <w:t>Secs. R104, R105, R109, R32</w:t>
      </w:r>
      <w:r w:rsidR="00B0671A">
        <w:rPr>
          <w:rFonts w:ascii="Times New Roman" w:hAnsi="Times New Roman" w:cs="Times New Roman"/>
          <w:lang w:val="pt-BR"/>
        </w:rPr>
        <w:t>2</w:t>
      </w:r>
      <w:r>
        <w:rPr>
          <w:rFonts w:ascii="Times New Roman" w:hAnsi="Times New Roman" w:cs="Times New Roman"/>
          <w:lang w:val="pt-BR"/>
        </w:rPr>
        <w:t>, Appendix E</w:t>
      </w:r>
      <w:r w:rsidR="00B0671A">
        <w:rPr>
          <w:rFonts w:ascii="Times New Roman" w:hAnsi="Times New Roman" w:cs="Times New Roman"/>
          <w:lang w:val="pt-BR"/>
        </w:rPr>
        <w:t>,</w:t>
      </w:r>
      <w:r>
        <w:rPr>
          <w:rFonts w:ascii="Times New Roman" w:hAnsi="Times New Roman" w:cs="Times New Roman"/>
          <w:lang w:val="pt-BR"/>
        </w:rPr>
        <w:t xml:space="preserve"> and Appendix J.</w:t>
      </w:r>
    </w:p>
    <w:p w:rsidR="00D878E0" w:rsidRDefault="00D878E0">
      <w:pPr>
        <w:pStyle w:val="Heading2"/>
        <w:rPr>
          <w:rFonts w:ascii="Times New Roman" w:hAnsi="Times New Roman" w:cs="Times New Roman"/>
          <w:u w:val="single"/>
        </w:rPr>
      </w:pPr>
      <w:r>
        <w:rPr>
          <w:rFonts w:ascii="Times New Roman" w:hAnsi="Times New Roman" w:cs="Times New Roman"/>
          <w:u w:val="single"/>
        </w:rPr>
        <w:t>Development Which May Endanger Human Life</w:t>
      </w:r>
    </w:p>
    <w:p w:rsidR="00066FB9" w:rsidRPr="00B31D1E" w:rsidRDefault="00066FB9" w:rsidP="00B31D1E">
      <w:pPr>
        <w:pStyle w:val="ListParagraph"/>
        <w:tabs>
          <w:tab w:val="left" w:pos="0"/>
          <w:tab w:val="left" w:pos="540"/>
        </w:tabs>
        <w:spacing w:after="240"/>
        <w:jc w:val="both"/>
        <w:rPr>
          <w:rFonts w:ascii="Times New Roman" w:hAnsi="Times New Roman" w:cs="Times New Roman"/>
        </w:rPr>
      </w:pPr>
      <w:r w:rsidRPr="006A64D5">
        <w:rPr>
          <w:rFonts w:ascii="Times New Roman" w:hAnsi="Times New Roman" w:cs="Times New Roman"/>
          <w:b/>
        </w:rPr>
        <w:t>OPTIONAL: Within any Identified Floodplain Area, any structure of th</w:t>
      </w:r>
      <w:r>
        <w:rPr>
          <w:rFonts w:ascii="Times New Roman" w:hAnsi="Times New Roman" w:cs="Times New Roman"/>
          <w:b/>
        </w:rPr>
        <w:t>e kind described in Subsection A</w:t>
      </w:r>
      <w:r w:rsidRPr="006A64D5">
        <w:rPr>
          <w:rFonts w:ascii="Times New Roman" w:hAnsi="Times New Roman" w:cs="Times New Roman"/>
          <w:b/>
        </w:rPr>
        <w:t xml:space="preserve">., </w:t>
      </w:r>
      <w:r>
        <w:rPr>
          <w:rFonts w:ascii="Times New Roman" w:hAnsi="Times New Roman" w:cs="Times New Roman"/>
          <w:b/>
        </w:rPr>
        <w:t>below</w:t>
      </w:r>
      <w:r w:rsidRPr="006A64D5">
        <w:rPr>
          <w:rFonts w:ascii="Times New Roman" w:hAnsi="Times New Roman" w:cs="Times New Roman"/>
          <w:b/>
        </w:rPr>
        <w:t>, shall be prohibited. If a variance is obtained in accordance with the criteria in Article VIII, then the following provisions apply:</w:t>
      </w:r>
      <w:r>
        <w:rPr>
          <w:rFonts w:ascii="Times New Roman" w:hAnsi="Times New Roman" w:cs="Times New Roman"/>
          <w:b/>
        </w:rPr>
        <w:t xml:space="preserve"> (5.04 </w:t>
      </w:r>
      <w:r w:rsidR="00877D89" w:rsidRPr="00877D89">
        <w:rPr>
          <w:rFonts w:ascii="Times New Roman" w:hAnsi="Times New Roman" w:cs="Times New Roman"/>
          <w:b/>
        </w:rPr>
        <w:t>B, C, &amp; D</w:t>
      </w:r>
      <w:r w:rsidRPr="00877D89">
        <w:rPr>
          <w:rFonts w:ascii="Times New Roman" w:hAnsi="Times New Roman" w:cs="Times New Roman"/>
          <w:b/>
        </w:rPr>
        <w:t>)</w:t>
      </w:r>
      <w:r w:rsidRPr="006A64D5" w:rsidDel="00D001F4">
        <w:rPr>
          <w:rFonts w:ascii="Times New Roman" w:hAnsi="Times New Roman" w:cs="Times New Roman"/>
          <w:b/>
        </w:rPr>
        <w:t xml:space="preserve"> </w:t>
      </w:r>
      <w:r w:rsidRPr="00A61E53">
        <w:rPr>
          <w:rFonts w:ascii="Times New Roman" w:hAnsi="Times New Roman" w:cs="Times New Roman"/>
          <w:b/>
          <w:highlight w:val="yellow"/>
        </w:rPr>
        <w:t xml:space="preserve">(note: if no variance for this activity is allowed, do not list </w:t>
      </w:r>
      <w:r w:rsidR="00D23F12">
        <w:rPr>
          <w:rFonts w:ascii="Times New Roman" w:hAnsi="Times New Roman" w:cs="Times New Roman"/>
          <w:b/>
          <w:highlight w:val="yellow"/>
        </w:rPr>
        <w:t>B</w:t>
      </w:r>
      <w:r w:rsidRPr="00A61E53">
        <w:rPr>
          <w:rFonts w:ascii="Times New Roman" w:hAnsi="Times New Roman" w:cs="Times New Roman"/>
          <w:b/>
          <w:highlight w:val="yellow"/>
        </w:rPr>
        <w:t>,</w:t>
      </w:r>
      <w:r w:rsidR="00D23F12">
        <w:rPr>
          <w:rFonts w:ascii="Times New Roman" w:hAnsi="Times New Roman" w:cs="Times New Roman"/>
          <w:b/>
          <w:highlight w:val="yellow"/>
        </w:rPr>
        <w:t xml:space="preserve"> C</w:t>
      </w:r>
      <w:r w:rsidRPr="00A61E53">
        <w:rPr>
          <w:rFonts w:ascii="Times New Roman" w:hAnsi="Times New Roman" w:cs="Times New Roman"/>
          <w:b/>
          <w:highlight w:val="yellow"/>
        </w:rPr>
        <w:t xml:space="preserve">, &amp; </w:t>
      </w:r>
      <w:r w:rsidR="00D23F12">
        <w:rPr>
          <w:rFonts w:ascii="Times New Roman" w:hAnsi="Times New Roman" w:cs="Times New Roman"/>
          <w:b/>
          <w:highlight w:val="yellow"/>
        </w:rPr>
        <w:t>D</w:t>
      </w:r>
      <w:r w:rsidRPr="00A61E53">
        <w:rPr>
          <w:rFonts w:ascii="Times New Roman" w:hAnsi="Times New Roman" w:cs="Times New Roman"/>
          <w:b/>
          <w:highlight w:val="yellow"/>
        </w:rPr>
        <w:t>)</w:t>
      </w:r>
    </w:p>
    <w:p w:rsidR="00D878E0" w:rsidRDefault="00D878E0" w:rsidP="00A61E53">
      <w:pPr>
        <w:pStyle w:val="ListParagraph"/>
        <w:numPr>
          <w:ilvl w:val="0"/>
          <w:numId w:val="16"/>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accordance with the Pennsylvania Flood Plain Management Act, and the regulations adopted by the Department of Community and Economic Development as required by the Act, any </w:t>
      </w:r>
      <w:r>
        <w:rPr>
          <w:rFonts w:ascii="Times New Roman" w:hAnsi="Times New Roman" w:cs="Times New Roman"/>
          <w:u w:val="single"/>
        </w:rPr>
        <w:t>new</w:t>
      </w:r>
      <w:r>
        <w:rPr>
          <w:rFonts w:ascii="Times New Roman" w:hAnsi="Times New Roman" w:cs="Times New Roman"/>
        </w:rPr>
        <w:t xml:space="preserve"> or </w:t>
      </w:r>
      <w:r>
        <w:rPr>
          <w:rFonts w:ascii="Times New Roman" w:hAnsi="Times New Roman" w:cs="Times New Roman"/>
          <w:u w:val="single"/>
        </w:rPr>
        <w:t>substantially improved</w:t>
      </w:r>
      <w:r>
        <w:rPr>
          <w:rFonts w:ascii="Times New Roman" w:hAnsi="Times New Roman" w:cs="Times New Roman"/>
        </w:rPr>
        <w:t xml:space="preserve"> structure which:</w:t>
      </w:r>
    </w:p>
    <w:p w:rsidR="00D878E0"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will be used for the </w:t>
      </w:r>
      <w:r>
        <w:rPr>
          <w:rFonts w:ascii="Times New Roman" w:hAnsi="Times New Roman" w:cs="Times New Roman"/>
          <w:u w:val="single"/>
        </w:rPr>
        <w:t>production</w:t>
      </w:r>
      <w:r>
        <w:rPr>
          <w:rFonts w:ascii="Times New Roman" w:hAnsi="Times New Roman" w:cs="Times New Roman"/>
        </w:rPr>
        <w:t xml:space="preserve"> or </w:t>
      </w:r>
      <w:r>
        <w:rPr>
          <w:rFonts w:ascii="Times New Roman" w:hAnsi="Times New Roman" w:cs="Times New Roman"/>
          <w:u w:val="single"/>
        </w:rPr>
        <w:t>storage</w:t>
      </w:r>
      <w:r>
        <w:rPr>
          <w:rFonts w:ascii="Times New Roman" w:hAnsi="Times New Roman" w:cs="Times New Roman"/>
        </w:rPr>
        <w:t xml:space="preserve"> of any of the following dangerous materials or substances; or,</w:t>
      </w:r>
    </w:p>
    <w:p w:rsidR="00D878E0"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Pr>
          <w:rFonts w:ascii="Times New Roman" w:hAnsi="Times New Roman" w:cs="Times New Roman"/>
        </w:rPr>
        <w:t>will be used for any activity requiring the maintenance of a supply of more than 550 gallons, or other comparable volume, of any of the following dangerous materials or substances on the premises; or,</w:t>
      </w:r>
    </w:p>
    <w:p w:rsidR="00D878E0"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Pr>
          <w:rFonts w:ascii="Times New Roman" w:hAnsi="Times New Roman" w:cs="Times New Roman"/>
        </w:rPr>
        <w:t>will involve the production, storage, or use of any amount of radioactive substances;</w:t>
      </w:r>
    </w:p>
    <w:p w:rsidR="00D878E0" w:rsidRDefault="00D878E0">
      <w:pPr>
        <w:tabs>
          <w:tab w:val="left" w:pos="0"/>
          <w:tab w:val="left" w:pos="720"/>
          <w:tab w:val="left" w:pos="1080"/>
        </w:tabs>
        <w:ind w:left="720"/>
        <w:jc w:val="both"/>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b/>
          <w:bCs/>
        </w:rPr>
        <w:t xml:space="preserve"> </w:t>
      </w:r>
      <w:r>
        <w:rPr>
          <w:rFonts w:ascii="Times New Roman" w:hAnsi="Times New Roman" w:cs="Times New Roman"/>
        </w:rPr>
        <w:t>be subject to the provisions of this section, in addition to all</w:t>
      </w:r>
      <w:r>
        <w:rPr>
          <w:rFonts w:ascii="Times New Roman" w:hAnsi="Times New Roman" w:cs="Times New Roman"/>
          <w:b/>
          <w:bCs/>
        </w:rPr>
        <w:t xml:space="preserve"> </w:t>
      </w:r>
      <w:r>
        <w:rPr>
          <w:rFonts w:ascii="Times New Roman" w:hAnsi="Times New Roman" w:cs="Times New Roman"/>
        </w:rPr>
        <w:t>other applicable provisions.  The</w:t>
      </w:r>
      <w:r>
        <w:rPr>
          <w:rFonts w:ascii="Times New Roman" w:hAnsi="Times New Roman" w:cs="Times New Roman"/>
          <w:b/>
          <w:bCs/>
        </w:rPr>
        <w:t xml:space="preserve"> </w:t>
      </w:r>
      <w:r>
        <w:rPr>
          <w:rFonts w:ascii="Times New Roman" w:hAnsi="Times New Roman" w:cs="Times New Roman"/>
        </w:rPr>
        <w:t>following list of materials and substances are considered dangerous to human life:</w:t>
      </w:r>
    </w:p>
    <w:p w:rsidR="00D878E0" w:rsidRDefault="00D878E0">
      <w:pPr>
        <w:tabs>
          <w:tab w:val="left" w:pos="0"/>
          <w:tab w:val="left" w:pos="720"/>
          <w:tab w:val="left" w:pos="1080"/>
        </w:tabs>
        <w:jc w:val="both"/>
        <w:rPr>
          <w:rFonts w:ascii="Times New Roman" w:hAnsi="Times New Roman" w:cs="Times New Roman"/>
        </w:rPr>
      </w:pP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Acetone</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lastRenderedPageBreak/>
        <w:t>Ammonia</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Benzene</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Calcium carbide</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Carbon disulfide</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Celluloid</w:t>
      </w:r>
    </w:p>
    <w:p w:rsidR="00D878E0" w:rsidRDefault="00D878E0" w:rsidP="00A61E53">
      <w:pPr>
        <w:pStyle w:val="ListParagraph"/>
        <w:numPr>
          <w:ilvl w:val="1"/>
          <w:numId w:val="32"/>
        </w:numPr>
        <w:tabs>
          <w:tab w:val="left" w:pos="144"/>
          <w:tab w:val="left" w:pos="630"/>
          <w:tab w:val="left" w:pos="1080"/>
        </w:tabs>
        <w:jc w:val="both"/>
        <w:rPr>
          <w:rFonts w:ascii="Times New Roman" w:hAnsi="Times New Roman" w:cs="Times New Roman"/>
        </w:rPr>
      </w:pPr>
      <w:r>
        <w:rPr>
          <w:rFonts w:ascii="Times New Roman" w:hAnsi="Times New Roman" w:cs="Times New Roman"/>
        </w:rPr>
        <w:t>Chlorine</w:t>
      </w:r>
    </w:p>
    <w:p w:rsidR="00D878E0" w:rsidRDefault="00D878E0" w:rsidP="00A61E53">
      <w:pPr>
        <w:pStyle w:val="ListParagraph"/>
        <w:numPr>
          <w:ilvl w:val="1"/>
          <w:numId w:val="32"/>
        </w:numPr>
        <w:tabs>
          <w:tab w:val="left" w:pos="144"/>
          <w:tab w:val="left" w:pos="630"/>
          <w:tab w:val="left" w:pos="1080"/>
        </w:tabs>
        <w:jc w:val="both"/>
        <w:rPr>
          <w:rFonts w:ascii="Times New Roman" w:hAnsi="Times New Roman" w:cs="Times New Roman"/>
        </w:rPr>
      </w:pPr>
      <w:r>
        <w:rPr>
          <w:rFonts w:ascii="Times New Roman" w:hAnsi="Times New Roman" w:cs="Times New Roman"/>
        </w:rPr>
        <w:t>Hydrochloric acid</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Hydrocyanic acid</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Magnesium</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Nitric acid and oxides of nitrogen</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Petroleum products (gasoline, fuel oil, etc.)</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Phosphorus</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Potassium</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Sodium</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proofErr w:type="spellStart"/>
      <w:r>
        <w:rPr>
          <w:rFonts w:ascii="Times New Roman" w:hAnsi="Times New Roman" w:cs="Times New Roman"/>
        </w:rPr>
        <w:t>Sulphur</w:t>
      </w:r>
      <w:proofErr w:type="spellEnd"/>
      <w:r>
        <w:rPr>
          <w:rFonts w:ascii="Times New Roman" w:hAnsi="Times New Roman" w:cs="Times New Roman"/>
        </w:rPr>
        <w:t xml:space="preserve"> and </w:t>
      </w:r>
      <w:proofErr w:type="spellStart"/>
      <w:r>
        <w:rPr>
          <w:rFonts w:ascii="Times New Roman" w:hAnsi="Times New Roman" w:cs="Times New Roman"/>
        </w:rPr>
        <w:t>sulphur</w:t>
      </w:r>
      <w:proofErr w:type="spellEnd"/>
      <w:r>
        <w:rPr>
          <w:rFonts w:ascii="Times New Roman" w:hAnsi="Times New Roman" w:cs="Times New Roman"/>
        </w:rPr>
        <w:t xml:space="preserve"> products</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Pesticides (including insecticides, fungicides, and rodenticides)</w:t>
      </w:r>
    </w:p>
    <w:p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Radioactive substances, insofar as such substances are not otherwise regulated.</w:t>
      </w:r>
    </w:p>
    <w:p w:rsidR="00D878E0" w:rsidRDefault="00D878E0">
      <w:pPr>
        <w:tabs>
          <w:tab w:val="left" w:pos="0"/>
          <w:tab w:val="left" w:pos="540"/>
        </w:tabs>
        <w:jc w:val="both"/>
        <w:rPr>
          <w:rFonts w:ascii="Times New Roman" w:hAnsi="Times New Roman" w:cs="Times New Roman"/>
        </w:rPr>
      </w:pPr>
    </w:p>
    <w:p w:rsidR="00885FBF" w:rsidRPr="00B31D1E" w:rsidRDefault="00885FBF" w:rsidP="00A61E53">
      <w:pPr>
        <w:pStyle w:val="ListParagraph"/>
        <w:numPr>
          <w:ilvl w:val="0"/>
          <w:numId w:val="16"/>
        </w:numPr>
        <w:tabs>
          <w:tab w:val="left" w:pos="0"/>
          <w:tab w:val="left" w:pos="540"/>
        </w:tabs>
        <w:spacing w:after="240"/>
        <w:jc w:val="both"/>
        <w:rPr>
          <w:rFonts w:ascii="Times New Roman" w:hAnsi="Times New Roman" w:cs="Times New Roman"/>
        </w:rPr>
      </w:pPr>
      <w:r>
        <w:rPr>
          <w:rFonts w:ascii="Times New Roman" w:hAnsi="Times New Roman" w:cs="Times New Roman"/>
          <w:b/>
          <w:bCs/>
        </w:rPr>
        <w:t xml:space="preserve">OPTIONAL:  Within any Identified Floodplain Area, any new or substantially improved structure of the kind described in Subsection </w:t>
      </w:r>
      <w:r w:rsidR="00066FB9">
        <w:rPr>
          <w:rFonts w:ascii="Times New Roman" w:hAnsi="Times New Roman" w:cs="Times New Roman"/>
          <w:b/>
          <w:bCs/>
        </w:rPr>
        <w:t>A</w:t>
      </w:r>
      <w:r>
        <w:rPr>
          <w:rFonts w:ascii="Times New Roman" w:hAnsi="Times New Roman" w:cs="Times New Roman"/>
          <w:b/>
          <w:bCs/>
        </w:rPr>
        <w:t>., above, shall be prohibited within the area measured fifty (50) feet landward from the top-of-bank of any watercourse.</w:t>
      </w:r>
    </w:p>
    <w:p w:rsidR="00394D26" w:rsidRPr="00925439" w:rsidRDefault="00D878E0" w:rsidP="00A61E53">
      <w:pPr>
        <w:pStyle w:val="ListParagraph"/>
        <w:numPr>
          <w:ilvl w:val="0"/>
          <w:numId w:val="16"/>
        </w:numPr>
        <w:tabs>
          <w:tab w:val="left" w:pos="0"/>
          <w:tab w:val="left" w:pos="540"/>
        </w:tabs>
        <w:spacing w:after="240"/>
        <w:jc w:val="both"/>
        <w:rPr>
          <w:rFonts w:ascii="Times New Roman" w:hAnsi="Times New Roman" w:cs="Times New Roman"/>
        </w:rPr>
      </w:pPr>
      <w:r>
        <w:rPr>
          <w:rFonts w:ascii="Times New Roman" w:hAnsi="Times New Roman" w:cs="Times New Roman"/>
        </w:rPr>
        <w:t>Within any Floodway Area, any structure of the kind described in Subsection A., above, shall be prohibited.</w:t>
      </w:r>
      <w:r w:rsidR="007F3BD1">
        <w:rPr>
          <w:rFonts w:ascii="Times New Roman" w:hAnsi="Times New Roman" w:cs="Times New Roman"/>
        </w:rPr>
        <w:t xml:space="preserve"> </w:t>
      </w:r>
      <w:r w:rsidR="00DC06F5" w:rsidRPr="00DC06F5">
        <w:rPr>
          <w:rFonts w:ascii="Times New Roman" w:hAnsi="Times New Roman" w:cs="Times New Roman"/>
        </w:rPr>
        <w:t xml:space="preserve">Where permitted within any Identified Floodplain Area, any new or substantially improved residential structure of the kind described in </w:t>
      </w:r>
      <w:r w:rsidR="00E37E6E">
        <w:rPr>
          <w:rFonts w:ascii="Times New Roman" w:hAnsi="Times New Roman" w:cs="Times New Roman"/>
        </w:rPr>
        <w:t>Section 5.04 (</w:t>
      </w:r>
      <w:r w:rsidR="00DC06F5" w:rsidRPr="00DC06F5">
        <w:rPr>
          <w:rFonts w:ascii="Times New Roman" w:hAnsi="Times New Roman" w:cs="Times New Roman"/>
        </w:rPr>
        <w:t>A</w:t>
      </w:r>
      <w:r w:rsidR="00E37E6E">
        <w:rPr>
          <w:rFonts w:ascii="Times New Roman" w:hAnsi="Times New Roman" w:cs="Times New Roman"/>
        </w:rPr>
        <w:t>)</w:t>
      </w:r>
      <w:r w:rsidR="00DC06F5" w:rsidRPr="00DC06F5">
        <w:rPr>
          <w:rFonts w:ascii="Times New Roman" w:hAnsi="Times New Roman" w:cs="Times New Roman"/>
        </w:rPr>
        <w:t>, above, shall be elevated to remain completely dry up to at least one and one half (1 ½) feet above base flood elevation</w:t>
      </w:r>
      <w:r w:rsidR="007964A2">
        <w:rPr>
          <w:rFonts w:ascii="Times New Roman" w:hAnsi="Times New Roman" w:cs="Times New Roman"/>
        </w:rPr>
        <w:t xml:space="preserve"> and </w:t>
      </w:r>
      <w:r w:rsidR="00523F88">
        <w:rPr>
          <w:rFonts w:ascii="Times New Roman" w:hAnsi="Times New Roman" w:cs="Times New Roman"/>
        </w:rPr>
        <w:t>built in accordance with Sections 5.01, 5.02 and 5.03</w:t>
      </w:r>
      <w:r w:rsidR="00DC06F5" w:rsidRPr="00DC06F5">
        <w:rPr>
          <w:rFonts w:ascii="Times New Roman" w:hAnsi="Times New Roman" w:cs="Times New Roman"/>
        </w:rPr>
        <w:t>.</w:t>
      </w:r>
    </w:p>
    <w:p w:rsidR="00394D26" w:rsidRPr="00925439" w:rsidRDefault="00DC06F5" w:rsidP="00A61E53">
      <w:pPr>
        <w:pStyle w:val="ListParagraph"/>
        <w:numPr>
          <w:ilvl w:val="0"/>
          <w:numId w:val="16"/>
        </w:numPr>
        <w:tabs>
          <w:tab w:val="left" w:pos="0"/>
          <w:tab w:val="left" w:pos="540"/>
        </w:tabs>
        <w:spacing w:after="240"/>
        <w:jc w:val="both"/>
        <w:rPr>
          <w:rFonts w:ascii="Times New Roman" w:hAnsi="Times New Roman" w:cs="Times New Roman"/>
        </w:rPr>
      </w:pPr>
      <w:r w:rsidRPr="00DC06F5">
        <w:rPr>
          <w:rFonts w:ascii="Times New Roman" w:hAnsi="Times New Roman" w:cs="Times New Roman"/>
        </w:rPr>
        <w:t xml:space="preserve">Where permitted within any Identified Floodplain Area, any new or substantially improved non-residential structure of the kind described in </w:t>
      </w:r>
      <w:r w:rsidR="00E37E6E">
        <w:rPr>
          <w:rFonts w:ascii="Times New Roman" w:hAnsi="Times New Roman" w:cs="Times New Roman"/>
        </w:rPr>
        <w:t>Section 5.04 (</w:t>
      </w:r>
      <w:r w:rsidR="00E37E6E" w:rsidRPr="00767EBD">
        <w:rPr>
          <w:rFonts w:ascii="Times New Roman" w:hAnsi="Times New Roman" w:cs="Times New Roman"/>
        </w:rPr>
        <w:t>A</w:t>
      </w:r>
      <w:r w:rsidR="00E37E6E">
        <w:rPr>
          <w:rFonts w:ascii="Times New Roman" w:hAnsi="Times New Roman" w:cs="Times New Roman"/>
        </w:rPr>
        <w:t>)</w:t>
      </w:r>
      <w:r w:rsidRPr="00DC06F5">
        <w:rPr>
          <w:rFonts w:ascii="Times New Roman" w:hAnsi="Times New Roman" w:cs="Times New Roman"/>
        </w:rPr>
        <w:t xml:space="preserve"> above, shall be</w:t>
      </w:r>
      <w:r w:rsidR="00523F88">
        <w:rPr>
          <w:rFonts w:ascii="Times New Roman" w:hAnsi="Times New Roman" w:cs="Times New Roman"/>
        </w:rPr>
        <w:t xml:space="preserve"> built in accordance with Sections 5.01, 5.02 and 5.03</w:t>
      </w:r>
      <w:r w:rsidR="005063AD">
        <w:rPr>
          <w:rFonts w:ascii="Times New Roman" w:hAnsi="Times New Roman" w:cs="Times New Roman"/>
        </w:rPr>
        <w:t xml:space="preserve"> including: </w:t>
      </w:r>
    </w:p>
    <w:p w:rsidR="00D878E0" w:rsidRPr="00925439" w:rsidRDefault="00DC06F5" w:rsidP="00A61E53">
      <w:pPr>
        <w:pStyle w:val="ListParagraph"/>
        <w:numPr>
          <w:ilvl w:val="1"/>
          <w:numId w:val="18"/>
        </w:numPr>
        <w:tabs>
          <w:tab w:val="left" w:pos="0"/>
          <w:tab w:val="left" w:pos="540"/>
        </w:tabs>
        <w:spacing w:after="240"/>
        <w:jc w:val="both"/>
        <w:rPr>
          <w:rFonts w:ascii="Times New Roman" w:hAnsi="Times New Roman" w:cs="Times New Roman"/>
        </w:rPr>
      </w:pPr>
      <w:r w:rsidRPr="00DC06F5">
        <w:rPr>
          <w:rFonts w:ascii="Times New Roman" w:hAnsi="Times New Roman" w:cs="Times New Roman"/>
        </w:rPr>
        <w:t>elevated, or designed and constructed to remain completely dry up to at least one and one half (1 ½) feet above base flood elevation, and</w:t>
      </w:r>
    </w:p>
    <w:p w:rsidR="00D878E0" w:rsidRPr="00925439" w:rsidRDefault="00DC06F5" w:rsidP="00A61E53">
      <w:pPr>
        <w:pStyle w:val="ListParagraph"/>
        <w:numPr>
          <w:ilvl w:val="1"/>
          <w:numId w:val="18"/>
        </w:numPr>
        <w:tabs>
          <w:tab w:val="left" w:pos="0"/>
          <w:tab w:val="left" w:pos="540"/>
        </w:tabs>
        <w:spacing w:after="240"/>
        <w:jc w:val="both"/>
        <w:rPr>
          <w:rFonts w:ascii="Times New Roman" w:hAnsi="Times New Roman" w:cs="Times New Roman"/>
        </w:rPr>
      </w:pPr>
      <w:proofErr w:type="gramStart"/>
      <w:r w:rsidRPr="00DC06F5">
        <w:rPr>
          <w:rFonts w:ascii="Times New Roman" w:hAnsi="Times New Roman" w:cs="Times New Roman"/>
        </w:rPr>
        <w:t>designed</w:t>
      </w:r>
      <w:proofErr w:type="gramEnd"/>
      <w:r w:rsidRPr="00DC06F5">
        <w:rPr>
          <w:rFonts w:ascii="Times New Roman" w:hAnsi="Times New Roman" w:cs="Times New Roman"/>
        </w:rPr>
        <w:t xml:space="preserve"> to prevent pollution from the structure or activity during the course of a base flood.</w:t>
      </w:r>
    </w:p>
    <w:p w:rsidR="00D878E0" w:rsidRDefault="00DC06F5">
      <w:pPr>
        <w:pStyle w:val="ListParagraph"/>
        <w:tabs>
          <w:tab w:val="left" w:pos="0"/>
          <w:tab w:val="left" w:pos="540"/>
        </w:tabs>
        <w:spacing w:after="240"/>
        <w:ind w:left="1440"/>
        <w:jc w:val="both"/>
        <w:rPr>
          <w:rFonts w:ascii="Times New Roman" w:hAnsi="Times New Roman" w:cs="Times New Roman"/>
        </w:rPr>
      </w:pPr>
      <w:r w:rsidRPr="00DC06F5">
        <w:rPr>
          <w:rFonts w:ascii="Times New Roman" w:hAnsi="Times New Roman" w:cs="Times New Roman"/>
        </w:rPr>
        <w:t xml:space="preserve">Any such structure, or part thereof, that will be built below the regulatory flood elevation shall be designed and constructed in accordance with the standards for completely dry </w:t>
      </w:r>
      <w:proofErr w:type="spellStart"/>
      <w:r w:rsidRPr="00DC06F5">
        <w:rPr>
          <w:rFonts w:ascii="Times New Roman" w:hAnsi="Times New Roman" w:cs="Times New Roman"/>
        </w:rPr>
        <w:t>floodproofing</w:t>
      </w:r>
      <w:proofErr w:type="spellEnd"/>
      <w:r w:rsidRPr="00DC06F5">
        <w:rPr>
          <w:rFonts w:ascii="Times New Roman" w:hAnsi="Times New Roman" w:cs="Times New Roman"/>
        </w:rPr>
        <w:t xml:space="preserve"> contained in the publication "Flood-Proofing Regulations (U.S. Army Corps of Engineers, June 1972 as amended March 1992), or with some other equivalent watertight standard.</w:t>
      </w:r>
    </w:p>
    <w:p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Special Requirements for Subdivisions</w:t>
      </w:r>
      <w:r w:rsidR="007600C0">
        <w:rPr>
          <w:rFonts w:ascii="Times New Roman" w:hAnsi="Times New Roman" w:cs="Times New Roman"/>
          <w:u w:val="single"/>
        </w:rPr>
        <w:t xml:space="preserve"> and Development</w:t>
      </w:r>
    </w:p>
    <w:p w:rsidR="00D878E0" w:rsidRDefault="00D878E0">
      <w:pPr>
        <w:rPr>
          <w:rFonts w:ascii="Times New Roman" w:hAnsi="Times New Roman" w:cs="Times New Roman"/>
        </w:rPr>
      </w:pPr>
      <w:bookmarkStart w:id="8" w:name="OLE_LINK1"/>
      <w:bookmarkStart w:id="9" w:name="OLE_LINK2"/>
      <w:r>
        <w:rPr>
          <w:rFonts w:ascii="Times New Roman" w:hAnsi="Times New Roman" w:cs="Times New Roman"/>
        </w:rPr>
        <w:t xml:space="preserve">All subdivision proposals and development proposals containing at least 50 lots or at least 5 acres, whichever is the lesser, in Identified Floodplain Areas where base flood elevation data are not available, shall be supported by hydrologic and hydraulic engineering analyses that determine base flood elevations and floodway information.  The analyses shall be prepared by a licensed professional engineer in a format required by FEMA for a Conditional Letter of Map Revision </w:t>
      </w:r>
      <w:r w:rsidR="005063AD">
        <w:rPr>
          <w:rFonts w:ascii="Times New Roman" w:hAnsi="Times New Roman" w:cs="Times New Roman"/>
        </w:rPr>
        <w:t>and</w:t>
      </w:r>
      <w:r w:rsidR="00A61E53">
        <w:rPr>
          <w:rFonts w:ascii="Times New Roman" w:hAnsi="Times New Roman" w:cs="Times New Roman"/>
        </w:rPr>
        <w:t xml:space="preserve"> </w:t>
      </w:r>
      <w:r>
        <w:rPr>
          <w:rFonts w:ascii="Times New Roman" w:hAnsi="Times New Roman" w:cs="Times New Roman"/>
        </w:rPr>
        <w:t>Letter of Map Revision.  Submittal requirements and processing fees shall be the responsibility of the applicant.</w:t>
      </w:r>
      <w:bookmarkEnd w:id="8"/>
      <w:bookmarkEnd w:id="9"/>
      <w:r>
        <w:rPr>
          <w:rFonts w:ascii="Times New Roman" w:hAnsi="Times New Roman" w:cs="Times New Roman"/>
        </w:rPr>
        <w:t xml:space="preserve">  </w:t>
      </w:r>
    </w:p>
    <w:p w:rsidR="00D878E0" w:rsidRDefault="00D878E0">
      <w:pPr>
        <w:pStyle w:val="Heading2"/>
        <w:rPr>
          <w:rFonts w:ascii="Times New Roman" w:hAnsi="Times New Roman" w:cs="Times New Roman"/>
          <w:u w:val="single"/>
        </w:rPr>
      </w:pPr>
      <w:r>
        <w:rPr>
          <w:rFonts w:ascii="Times New Roman" w:hAnsi="Times New Roman" w:cs="Times New Roman"/>
          <w:u w:val="single"/>
        </w:rPr>
        <w:t>Special Requirements for Manufactured Homes</w:t>
      </w:r>
    </w:p>
    <w:p w:rsidR="00D878E0" w:rsidRDefault="00D878E0">
      <w:pPr>
        <w:tabs>
          <w:tab w:val="left" w:pos="0"/>
          <w:tab w:val="left" w:pos="990"/>
        </w:tabs>
        <w:spacing w:line="19" w:lineRule="exact"/>
        <w:jc w:val="both"/>
        <w:rPr>
          <w:rFonts w:ascii="Times New Roman" w:hAnsi="Times New Roman" w:cs="Times New Roman"/>
        </w:rPr>
      </w:pPr>
    </w:p>
    <w:p w:rsidR="00CF7C1C" w:rsidRPr="0040454F" w:rsidRDefault="00DC06F5" w:rsidP="00A61E53">
      <w:pPr>
        <w:pStyle w:val="ListParagraph"/>
        <w:numPr>
          <w:ilvl w:val="0"/>
          <w:numId w:val="19"/>
        </w:numPr>
        <w:tabs>
          <w:tab w:val="left" w:pos="0"/>
        </w:tabs>
        <w:spacing w:after="240"/>
        <w:jc w:val="both"/>
        <w:rPr>
          <w:rFonts w:ascii="Times New Roman" w:hAnsi="Times New Roman" w:cs="Times New Roman"/>
          <w:b/>
          <w:bCs/>
        </w:rPr>
      </w:pPr>
      <w:r w:rsidRPr="0040454F">
        <w:rPr>
          <w:rFonts w:ascii="Times New Roman" w:hAnsi="Times New Roman" w:cs="Times New Roman"/>
          <w:b/>
          <w:bCs/>
          <w:iCs/>
        </w:rPr>
        <w:t>OPTIONAL:</w:t>
      </w:r>
      <w:r w:rsidR="00CF7C1C" w:rsidRPr="0040454F">
        <w:rPr>
          <w:rFonts w:ascii="Times New Roman" w:hAnsi="Times New Roman" w:cs="Times New Roman"/>
          <w:b/>
          <w:bCs/>
        </w:rPr>
        <w:t xml:space="preserve"> Within any Identified Floodplain Area manufactured homes shall be prohibited.</w:t>
      </w:r>
      <w:r w:rsidR="00D001F4">
        <w:rPr>
          <w:rFonts w:ascii="Times New Roman" w:hAnsi="Times New Roman" w:cs="Times New Roman"/>
          <w:b/>
          <w:bCs/>
        </w:rPr>
        <w:t xml:space="preserve"> </w:t>
      </w:r>
      <w:r w:rsidR="00794AAE" w:rsidRPr="00794AAE">
        <w:t xml:space="preserve"> </w:t>
      </w:r>
      <w:r w:rsidR="00D001F4" w:rsidRPr="005011F9">
        <w:rPr>
          <w:rFonts w:ascii="Times New Roman" w:hAnsi="Times New Roman" w:cs="Times New Roman"/>
          <w:b/>
        </w:rPr>
        <w:t>If a variance is obtained in accordance with the criteria in Article VIII, then the following provisions apply:</w:t>
      </w:r>
    </w:p>
    <w:p w:rsidR="00794AAE" w:rsidRPr="00794AAE" w:rsidRDefault="00794AAE" w:rsidP="00A61E53">
      <w:pPr>
        <w:pStyle w:val="ListParagraph"/>
        <w:numPr>
          <w:ilvl w:val="0"/>
          <w:numId w:val="19"/>
        </w:numPr>
        <w:tabs>
          <w:tab w:val="left" w:pos="0"/>
        </w:tabs>
        <w:spacing w:after="240"/>
        <w:jc w:val="both"/>
        <w:rPr>
          <w:rFonts w:ascii="Times New Roman" w:hAnsi="Times New Roman" w:cs="Times New Roman"/>
          <w:b/>
          <w:bCs/>
        </w:rPr>
      </w:pPr>
      <w:r w:rsidRPr="000A57C6">
        <w:rPr>
          <w:rFonts w:ascii="Times New Roman" w:hAnsi="Times New Roman" w:cs="Times New Roman"/>
          <w:b/>
          <w:bCs/>
          <w:iCs/>
        </w:rPr>
        <w:t>OPTIONA</w:t>
      </w:r>
      <w:r w:rsidR="0089311F">
        <w:rPr>
          <w:rFonts w:ascii="Times New Roman" w:hAnsi="Times New Roman" w:cs="Times New Roman"/>
          <w:b/>
          <w:bCs/>
          <w:iCs/>
        </w:rPr>
        <w:t>L:</w:t>
      </w:r>
      <w:r w:rsidR="0089311F">
        <w:rPr>
          <w:rFonts w:ascii="Times New Roman" w:hAnsi="Times New Roman" w:cs="Times New Roman"/>
          <w:b/>
          <w:bCs/>
        </w:rPr>
        <w:t xml:space="preserve"> </w:t>
      </w:r>
      <w:r>
        <w:rPr>
          <w:rFonts w:ascii="Times New Roman" w:hAnsi="Times New Roman" w:cs="Times New Roman"/>
          <w:b/>
          <w:bCs/>
        </w:rPr>
        <w:t xml:space="preserve">Within any Floodway Area/District, manufactured homes shall be prohibited. </w:t>
      </w:r>
      <w:r w:rsidR="00D001F4">
        <w:rPr>
          <w:rFonts w:ascii="Times New Roman" w:hAnsi="Times New Roman" w:cs="Times New Roman"/>
          <w:b/>
          <w:bCs/>
        </w:rPr>
        <w:t xml:space="preserve"> </w:t>
      </w:r>
      <w:r w:rsidR="00D001F4" w:rsidRPr="005011F9">
        <w:rPr>
          <w:rFonts w:ascii="Times New Roman" w:hAnsi="Times New Roman" w:cs="Times New Roman"/>
          <w:b/>
        </w:rPr>
        <w:t>If a variance is obtained in accordance with the criteria in Article VIII, then the following provisions apply:</w:t>
      </w:r>
    </w:p>
    <w:p w:rsidR="00D878E0" w:rsidRDefault="00DC06F5" w:rsidP="00A61E53">
      <w:pPr>
        <w:pStyle w:val="ListParagraph"/>
        <w:numPr>
          <w:ilvl w:val="0"/>
          <w:numId w:val="19"/>
        </w:numPr>
        <w:tabs>
          <w:tab w:val="left" w:pos="0"/>
        </w:tabs>
        <w:spacing w:after="240"/>
        <w:jc w:val="both"/>
        <w:rPr>
          <w:rFonts w:ascii="Times New Roman" w:hAnsi="Times New Roman" w:cs="Times New Roman"/>
          <w:b/>
          <w:bCs/>
        </w:rPr>
      </w:pPr>
      <w:r w:rsidRPr="00DC06F5">
        <w:rPr>
          <w:rFonts w:ascii="Times New Roman" w:hAnsi="Times New Roman" w:cs="Times New Roman"/>
          <w:b/>
          <w:bCs/>
          <w:iCs/>
        </w:rPr>
        <w:t>OPTIONA</w:t>
      </w:r>
      <w:r w:rsidR="0089311F">
        <w:rPr>
          <w:rFonts w:ascii="Times New Roman" w:hAnsi="Times New Roman" w:cs="Times New Roman"/>
          <w:b/>
          <w:bCs/>
          <w:iCs/>
        </w:rPr>
        <w:t>L:</w:t>
      </w:r>
      <w:r w:rsidR="00D878E0">
        <w:rPr>
          <w:rFonts w:ascii="Times New Roman" w:hAnsi="Times New Roman" w:cs="Times New Roman"/>
          <w:b/>
          <w:bCs/>
        </w:rPr>
        <w:t xml:space="preserve"> Within </w:t>
      </w:r>
      <w:r w:rsidR="00CF7C1C">
        <w:rPr>
          <w:rFonts w:ascii="Times New Roman" w:hAnsi="Times New Roman" w:cs="Times New Roman"/>
          <w:b/>
          <w:bCs/>
        </w:rPr>
        <w:t>any Identified Floodplain Area</w:t>
      </w:r>
      <w:r w:rsidR="00D878E0">
        <w:rPr>
          <w:rFonts w:ascii="Times New Roman" w:hAnsi="Times New Roman" w:cs="Times New Roman"/>
          <w:b/>
          <w:bCs/>
        </w:rPr>
        <w:t xml:space="preserve"> manufactured homes shall be prohibited within the area measured fifty (50) feet landward from the top-of-bank of any watercourse.</w:t>
      </w:r>
    </w:p>
    <w:p w:rsidR="00D878E0" w:rsidRDefault="00D878E0" w:rsidP="00A61E53">
      <w:pPr>
        <w:pStyle w:val="ListParagraph"/>
        <w:numPr>
          <w:ilvl w:val="0"/>
          <w:numId w:val="19"/>
        </w:numPr>
        <w:tabs>
          <w:tab w:val="left" w:pos="0"/>
        </w:tabs>
        <w:spacing w:after="240"/>
        <w:jc w:val="both"/>
        <w:rPr>
          <w:rFonts w:ascii="Times New Roman" w:hAnsi="Times New Roman" w:cs="Times New Roman"/>
        </w:rPr>
      </w:pPr>
      <w:r>
        <w:rPr>
          <w:rFonts w:ascii="Times New Roman" w:hAnsi="Times New Roman" w:cs="Times New Roman"/>
        </w:rPr>
        <w:t>Where permitted within any Identified Floodplain Area, all manufactured homes, and any improvements thereto, shall be:</w:t>
      </w:r>
    </w:p>
    <w:p w:rsidR="00D878E0" w:rsidRDefault="00D878E0" w:rsidP="00A61E53">
      <w:pPr>
        <w:pStyle w:val="ListParagraph"/>
        <w:numPr>
          <w:ilvl w:val="1"/>
          <w:numId w:val="19"/>
        </w:numPr>
        <w:tabs>
          <w:tab w:val="left" w:pos="0"/>
        </w:tabs>
        <w:spacing w:after="240"/>
        <w:jc w:val="both"/>
        <w:rPr>
          <w:rFonts w:ascii="Times New Roman" w:hAnsi="Times New Roman" w:cs="Times New Roman"/>
        </w:rPr>
      </w:pPr>
      <w:r>
        <w:rPr>
          <w:rFonts w:ascii="Times New Roman" w:hAnsi="Times New Roman" w:cs="Times New Roman"/>
        </w:rPr>
        <w:t>placed on a permanent foundation</w:t>
      </w:r>
      <w:r w:rsidR="00A14B51">
        <w:rPr>
          <w:rFonts w:ascii="Times New Roman" w:hAnsi="Times New Roman" w:cs="Times New Roman"/>
        </w:rPr>
        <w:t>;</w:t>
      </w:r>
    </w:p>
    <w:p w:rsidR="00D878E0" w:rsidRDefault="00D878E0" w:rsidP="00A61E53">
      <w:pPr>
        <w:pStyle w:val="ListParagraph"/>
        <w:numPr>
          <w:ilvl w:val="1"/>
          <w:numId w:val="19"/>
        </w:numPr>
        <w:tabs>
          <w:tab w:val="left" w:pos="0"/>
        </w:tabs>
        <w:spacing w:after="240"/>
        <w:jc w:val="both"/>
        <w:rPr>
          <w:rFonts w:ascii="Times New Roman" w:hAnsi="Times New Roman" w:cs="Times New Roman"/>
        </w:rPr>
      </w:pPr>
      <w:r>
        <w:rPr>
          <w:rFonts w:ascii="Times New Roman" w:hAnsi="Times New Roman" w:cs="Times New Roman"/>
        </w:rPr>
        <w:t>elevated so that the lowest floor of the manufactured home is at least one and one half (1 ½) feet above base flood elevation</w:t>
      </w:r>
      <w:r w:rsidR="00A14B51">
        <w:rPr>
          <w:rFonts w:ascii="Times New Roman" w:hAnsi="Times New Roman" w:cs="Times New Roman"/>
        </w:rPr>
        <w:t>;</w:t>
      </w:r>
    </w:p>
    <w:p w:rsidR="00D878E0" w:rsidRDefault="00A14B51" w:rsidP="00A61E53">
      <w:pPr>
        <w:pStyle w:val="ListParagraph"/>
        <w:numPr>
          <w:ilvl w:val="1"/>
          <w:numId w:val="19"/>
        </w:numPr>
        <w:tabs>
          <w:tab w:val="left" w:pos="0"/>
        </w:tabs>
        <w:spacing w:after="240"/>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t>
      </w:r>
      <w:r w:rsidR="00D878E0">
        <w:rPr>
          <w:rFonts w:ascii="Times New Roman" w:hAnsi="Times New Roman" w:cs="Times New Roman"/>
        </w:rPr>
        <w:t>anchored to resist flotation, collapse, or lateral movement.</w:t>
      </w:r>
    </w:p>
    <w:p w:rsidR="00A14B51" w:rsidRPr="00B0671A" w:rsidRDefault="00A14B51" w:rsidP="00A14B51">
      <w:pPr>
        <w:rPr>
          <w:rFonts w:ascii="Times New Roman" w:hAnsi="Times New Roman" w:cs="Times New Roman"/>
        </w:rPr>
      </w:pPr>
    </w:p>
    <w:p w:rsidR="00A14B51" w:rsidRPr="00B0671A" w:rsidRDefault="00A14B51" w:rsidP="00A61E53">
      <w:pPr>
        <w:widowControl/>
        <w:numPr>
          <w:ilvl w:val="1"/>
          <w:numId w:val="19"/>
        </w:numPr>
        <w:rPr>
          <w:rFonts w:ascii="Times New Roman" w:hAnsi="Times New Roman" w:cs="Times New Roman"/>
          <w:b/>
        </w:rPr>
      </w:pPr>
      <w:r w:rsidRPr="00B0671A">
        <w:rPr>
          <w:rFonts w:ascii="Times New Roman" w:hAnsi="Times New Roman" w:cs="Times New Roman"/>
          <w:b/>
        </w:rPr>
        <w:t>OPTIONAL: and have all ductwork and utilities including HVAC/heat pump elevated to the Regulatory Flood Elevation.</w:t>
      </w:r>
    </w:p>
    <w:p w:rsidR="00A14B51" w:rsidRDefault="00A14B51" w:rsidP="00B0671A">
      <w:pPr>
        <w:pStyle w:val="ListParagraph"/>
        <w:tabs>
          <w:tab w:val="left" w:pos="0"/>
        </w:tabs>
        <w:spacing w:after="240"/>
        <w:ind w:left="1440"/>
        <w:jc w:val="both"/>
        <w:rPr>
          <w:rFonts w:ascii="Times New Roman" w:hAnsi="Times New Roman" w:cs="Times New Roman"/>
        </w:rPr>
      </w:pPr>
    </w:p>
    <w:p w:rsidR="00D878E0" w:rsidRDefault="00D878E0" w:rsidP="00A61E53">
      <w:pPr>
        <w:pStyle w:val="ListParagraph"/>
        <w:numPr>
          <w:ilvl w:val="0"/>
          <w:numId w:val="19"/>
        </w:numPr>
        <w:tabs>
          <w:tab w:val="left" w:pos="0"/>
        </w:tabs>
        <w:spacing w:after="240"/>
        <w:jc w:val="both"/>
        <w:rPr>
          <w:rFonts w:ascii="Times New Roman" w:hAnsi="Times New Roman" w:cs="Times New Roman"/>
        </w:rPr>
      </w:pPr>
      <w:r>
        <w:rPr>
          <w:rFonts w:ascii="Times New Roman" w:hAnsi="Times New Roman" w:cs="Times New Roman"/>
        </w:rPr>
        <w:t xml:space="preserve">Installation of manufactured homes shall be done in accordance with the manufacturers’ installation instructions as provided by the manufacturer. Where the applicant cannot provide the above information, the requirements of Appendix E of the 2009 </w:t>
      </w:r>
      <w:r w:rsidR="003C5B62">
        <w:rPr>
          <w:rFonts w:ascii="Times New Roman" w:hAnsi="Times New Roman" w:cs="Times New Roman"/>
        </w:rPr>
        <w:t>“</w:t>
      </w:r>
      <w:r>
        <w:rPr>
          <w:rFonts w:ascii="Times New Roman" w:hAnsi="Times New Roman" w:cs="Times New Roman"/>
        </w:rPr>
        <w:t>International Residential Building Code</w:t>
      </w:r>
      <w:r w:rsidR="003C5B62">
        <w:rPr>
          <w:rFonts w:ascii="Times New Roman" w:hAnsi="Times New Roman" w:cs="Times New Roman"/>
        </w:rPr>
        <w:t>”</w:t>
      </w:r>
      <w:r>
        <w:rPr>
          <w:rFonts w:ascii="Times New Roman" w:hAnsi="Times New Roman" w:cs="Times New Roman"/>
        </w:rPr>
        <w:t xml:space="preserve"> or the </w:t>
      </w:r>
      <w:r w:rsidR="003C5B62">
        <w:rPr>
          <w:rFonts w:ascii="Times New Roman" w:hAnsi="Times New Roman" w:cs="Times New Roman"/>
        </w:rPr>
        <w:t>“</w:t>
      </w:r>
      <w:r>
        <w:rPr>
          <w:rFonts w:ascii="Times New Roman" w:hAnsi="Times New Roman" w:cs="Times New Roman"/>
        </w:rPr>
        <w:t>U.S. Department of Housing and Urban Development’s Permanent Foundations for Manufactured Housing,</w:t>
      </w:r>
      <w:r w:rsidR="003C5B62">
        <w:rPr>
          <w:rFonts w:ascii="Times New Roman" w:hAnsi="Times New Roman" w:cs="Times New Roman"/>
        </w:rPr>
        <w:t>”</w:t>
      </w:r>
      <w:r>
        <w:rPr>
          <w:rFonts w:ascii="Times New Roman" w:hAnsi="Times New Roman" w:cs="Times New Roman"/>
        </w:rPr>
        <w:t xml:space="preserve"> 1984 Edition, draft or latest revision thereto and 34 PA Code Chapter 401-405</w:t>
      </w:r>
      <w:r w:rsidR="003C5B62">
        <w:rPr>
          <w:rFonts w:ascii="Times New Roman" w:hAnsi="Times New Roman" w:cs="Times New Roman"/>
        </w:rPr>
        <w:t xml:space="preserve"> shall apply</w:t>
      </w:r>
      <w:r>
        <w:rPr>
          <w:rFonts w:ascii="Times New Roman" w:hAnsi="Times New Roman" w:cs="Times New Roman"/>
        </w:rPr>
        <w:t>.</w:t>
      </w:r>
    </w:p>
    <w:p w:rsidR="00494521" w:rsidRPr="00494521" w:rsidRDefault="00D878E0" w:rsidP="00A61E53">
      <w:pPr>
        <w:pStyle w:val="ListParagraph"/>
        <w:numPr>
          <w:ilvl w:val="0"/>
          <w:numId w:val="19"/>
        </w:numPr>
        <w:tabs>
          <w:tab w:val="left" w:pos="0"/>
        </w:tabs>
        <w:spacing w:after="240"/>
        <w:jc w:val="both"/>
        <w:rPr>
          <w:rFonts w:ascii="Times New Roman" w:hAnsi="Times New Roman" w:cs="Times New Roman"/>
          <w:u w:val="single"/>
        </w:rPr>
      </w:pPr>
      <w:r>
        <w:rPr>
          <w:rFonts w:ascii="Times New Roman" w:hAnsi="Times New Roman" w:cs="Times New Roman"/>
        </w:rPr>
        <w:t xml:space="preserve">Consideration shall be given to the installation requirements of the 2009 IBC, and the 2009 IRC or the most recent revisions thereto and 34 PA Code, as amended where appropriate and/or applicable to units where the manufacturers’ standards for anchoring </w:t>
      </w:r>
      <w:r>
        <w:rPr>
          <w:rFonts w:ascii="Times New Roman" w:hAnsi="Times New Roman" w:cs="Times New Roman"/>
        </w:rPr>
        <w:lastRenderedPageBreak/>
        <w:t xml:space="preserve">cannot be provided or were not established for the proposed </w:t>
      </w:r>
      <w:r w:rsidR="00036692">
        <w:rPr>
          <w:rFonts w:ascii="Times New Roman" w:hAnsi="Times New Roman" w:cs="Times New Roman"/>
        </w:rPr>
        <w:t xml:space="preserve">unit(s) </w:t>
      </w:r>
      <w:r>
        <w:rPr>
          <w:rFonts w:ascii="Times New Roman" w:hAnsi="Times New Roman" w:cs="Times New Roman"/>
        </w:rPr>
        <w:t>installation.</w:t>
      </w:r>
    </w:p>
    <w:p w:rsidR="00D878E0" w:rsidRDefault="00D878E0">
      <w:pPr>
        <w:pStyle w:val="Heading2"/>
        <w:rPr>
          <w:rFonts w:ascii="Times New Roman" w:hAnsi="Times New Roman" w:cs="Times New Roman"/>
          <w:u w:val="single"/>
        </w:rPr>
      </w:pPr>
      <w:r>
        <w:rPr>
          <w:rFonts w:ascii="Times New Roman" w:hAnsi="Times New Roman" w:cs="Times New Roman"/>
          <w:u w:val="single"/>
        </w:rPr>
        <w:t>Special Requirements for Recreational Vehicles</w:t>
      </w:r>
    </w:p>
    <w:p w:rsidR="00D001F4" w:rsidRPr="006A64D5" w:rsidRDefault="00CF7C1C" w:rsidP="00D001F4">
      <w:pPr>
        <w:tabs>
          <w:tab w:val="left" w:pos="0"/>
          <w:tab w:val="left" w:pos="540"/>
          <w:tab w:val="left" w:pos="1080"/>
        </w:tabs>
        <w:spacing w:after="240"/>
        <w:jc w:val="both"/>
        <w:rPr>
          <w:rFonts w:ascii="Times New Roman" w:hAnsi="Times New Roman" w:cs="Times New Roman"/>
        </w:rPr>
      </w:pPr>
      <w:r w:rsidRPr="00CF7C1C">
        <w:rPr>
          <w:rFonts w:ascii="Times New Roman" w:hAnsi="Times New Roman" w:cs="Times New Roman"/>
          <w:b/>
          <w:bCs/>
        </w:rPr>
        <w:t>OPTIONAL: Within any Identified Floodplain Area recreational vehicles shall be prohibited</w:t>
      </w:r>
      <w:r>
        <w:rPr>
          <w:rFonts w:ascii="Times New Roman" w:hAnsi="Times New Roman" w:cs="Times New Roman"/>
          <w:b/>
          <w:bCs/>
        </w:rPr>
        <w:t>.</w:t>
      </w:r>
      <w:r w:rsidR="00794AAE">
        <w:rPr>
          <w:rFonts w:ascii="Times New Roman" w:hAnsi="Times New Roman" w:cs="Times New Roman"/>
          <w:b/>
          <w:bCs/>
        </w:rPr>
        <w:t xml:space="preserve"> </w:t>
      </w:r>
      <w:r w:rsidR="00D001F4" w:rsidRPr="0090617A">
        <w:rPr>
          <w:rFonts w:ascii="Times New Roman" w:hAnsi="Times New Roman" w:cs="Times New Roman"/>
          <w:b/>
        </w:rPr>
        <w:t xml:space="preserve">If a variance is obtained in accordance with the criteria in Article VIII, then the </w:t>
      </w:r>
      <w:r w:rsidR="00D001F4" w:rsidRPr="006A64D5">
        <w:rPr>
          <w:rFonts w:ascii="Times New Roman" w:hAnsi="Times New Roman" w:cs="Times New Roman"/>
          <w:b/>
        </w:rPr>
        <w:t>following provisions apply:</w:t>
      </w:r>
    </w:p>
    <w:p w:rsidR="00D878E0" w:rsidRDefault="00D878E0" w:rsidP="00A61E53">
      <w:pPr>
        <w:pStyle w:val="ListParagraph"/>
        <w:numPr>
          <w:ilvl w:val="0"/>
          <w:numId w:val="45"/>
        </w:numPr>
        <w:rPr>
          <w:rFonts w:ascii="Times New Roman" w:hAnsi="Times New Roman" w:cs="Times New Roman"/>
        </w:rPr>
      </w:pPr>
      <w:r w:rsidRPr="004D4A69">
        <w:rPr>
          <w:rFonts w:ascii="Times New Roman" w:hAnsi="Times New Roman" w:cs="Times New Roman"/>
        </w:rPr>
        <w:t>Recreational vehicles in Zones A, A1-30, AH and AE must either:</w:t>
      </w:r>
    </w:p>
    <w:p w:rsidR="006A64D5" w:rsidRPr="004D4A69" w:rsidRDefault="006A64D5" w:rsidP="004D4A69">
      <w:pPr>
        <w:pStyle w:val="ListParagraph"/>
        <w:rPr>
          <w:rFonts w:ascii="Times New Roman" w:hAnsi="Times New Roman" w:cs="Times New Roman"/>
        </w:rPr>
      </w:pPr>
    </w:p>
    <w:p w:rsidR="00FE1F13" w:rsidRDefault="00D878E0"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Pr>
          <w:rFonts w:ascii="Times New Roman" w:hAnsi="Times New Roman" w:cs="Times New Roman"/>
        </w:rPr>
        <w:t>be on the site for fewer than 180 consecutive days,</w:t>
      </w:r>
      <w:r w:rsidR="00805FE2">
        <w:rPr>
          <w:rFonts w:ascii="Times New Roman" w:hAnsi="Times New Roman" w:cs="Times New Roman"/>
        </w:rPr>
        <w:t xml:space="preserve"> </w:t>
      </w:r>
      <w:r w:rsidR="00DC06F5" w:rsidRPr="00DC06F5">
        <w:rPr>
          <w:rFonts w:ascii="Times New Roman" w:hAnsi="Times New Roman" w:cs="Times New Roman"/>
        </w:rPr>
        <w:t>and</w:t>
      </w:r>
    </w:p>
    <w:p w:rsidR="00A14B51" w:rsidRDefault="00D878E0"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Pr>
          <w:rFonts w:ascii="Times New Roman" w:hAnsi="Times New Roman" w:cs="Times New Roman"/>
        </w:rPr>
        <w:t xml:space="preserve">be fully licensed and ready for highway use, </w:t>
      </w:r>
    </w:p>
    <w:p w:rsidR="00FE1F13" w:rsidRDefault="00D878E0" w:rsidP="00B0671A">
      <w:pPr>
        <w:pStyle w:val="ListParagraph"/>
        <w:tabs>
          <w:tab w:val="left" w:pos="0"/>
          <w:tab w:val="left" w:pos="540"/>
          <w:tab w:val="left" w:pos="1080"/>
        </w:tabs>
        <w:spacing w:after="240"/>
        <w:ind w:left="1440"/>
        <w:jc w:val="both"/>
        <w:rPr>
          <w:rFonts w:ascii="Times New Roman" w:hAnsi="Times New Roman" w:cs="Times New Roman"/>
        </w:rPr>
      </w:pPr>
      <w:proofErr w:type="gramStart"/>
      <w:r>
        <w:rPr>
          <w:rFonts w:ascii="Times New Roman" w:hAnsi="Times New Roman" w:cs="Times New Roman"/>
        </w:rPr>
        <w:t>or</w:t>
      </w:r>
      <w:proofErr w:type="gramEnd"/>
    </w:p>
    <w:p w:rsidR="007F3BD1" w:rsidRPr="00D47C5A" w:rsidRDefault="007F3BD1"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Pr>
          <w:noProof/>
        </w:rPr>
        <mc:AlternateContent>
          <mc:Choice Requires="wps">
            <w:drawing>
              <wp:anchor distT="0" distB="0" distL="114300" distR="114300" simplePos="0" relativeHeight="251711488" behindDoc="0" locked="0" layoutInCell="1" allowOverlap="1" wp14:anchorId="6D45BD1F" wp14:editId="277540C1">
                <wp:simplePos x="0" y="0"/>
                <wp:positionH relativeFrom="column">
                  <wp:posOffset>19685</wp:posOffset>
                </wp:positionH>
                <wp:positionV relativeFrom="paragraph">
                  <wp:posOffset>361950</wp:posOffset>
                </wp:positionV>
                <wp:extent cx="5915025" cy="612775"/>
                <wp:effectExtent l="0" t="0" r="28575" b="15875"/>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12775"/>
                        </a:xfrm>
                        <a:prstGeom prst="rect">
                          <a:avLst/>
                        </a:prstGeom>
                        <a:solidFill>
                          <a:srgbClr val="FFFFFF"/>
                        </a:solidFill>
                        <a:ln w="19050">
                          <a:solidFill>
                            <a:srgbClr val="000000"/>
                          </a:solidFill>
                          <a:miter lim="800000"/>
                          <a:headEnd/>
                          <a:tailEnd/>
                        </a:ln>
                      </wps:spPr>
                      <wps:txbx>
                        <w:txbxContent>
                          <w:p w:rsidR="00C14FFF" w:rsidRDefault="00C14FFF" w:rsidP="007F3BD1">
                            <w:r>
                              <w:rPr>
                                <w:rFonts w:ascii="Times New Roman" w:hAnsi="Times New Roman" w:cs="Times New Roman"/>
                                <w:b/>
                                <w:u w:val="single"/>
                              </w:rPr>
                              <w:t>NOTE</w:t>
                            </w:r>
                            <w:r>
                              <w:rPr>
                                <w:rFonts w:ascii="Times New Roman" w:hAnsi="Times New Roman" w:cs="Times New Roman"/>
                              </w:rPr>
                              <w:t xml:space="preserve">: Choosing to regulate recreational vehicles mandating compliance with 5.07 (1 and 2) or 5.07 (3) is a higher standard than the minimum NFIP requirements for participation.  The minimums require 5.07 (1) or (2) </w:t>
                            </w:r>
                            <w:r w:rsidRPr="004C1FC9">
                              <w:rPr>
                                <w:rFonts w:ascii="Times New Roman" w:hAnsi="Times New Roman" w:cs="Times New Roman"/>
                              </w:rPr>
                              <w:t>or</w:t>
                            </w:r>
                            <w:r>
                              <w:rPr>
                                <w:rFonts w:ascii="Times New Roman" w:hAnsi="Times New Roman" w:cs="Times New Roman"/>
                              </w:rPr>
                              <w:t xml:space="preserve"> (3).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left:0;text-align:left;margin-left:1.55pt;margin-top:28.5pt;width:465.75pt;height:4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" strokeweight="1.5pt">
                <v:textbox>
                  <w:txbxContent>
                    <w:p w:rsidR="00C14FFF" w:rsidRDefault="00C14FFF" w:rsidP="007F3BD1">
                      <w:r>
                        <w:rPr>
                          <w:rFonts w:ascii="Times New Roman" w:hAnsi="Times New Roman" w:cs="Times New Roman"/>
                          <w:b/>
                          <w:u w:val="single"/>
                        </w:rPr>
                        <w:t>NOTE</w:t>
                      </w:r>
                      <w:r>
                        <w:rPr>
                          <w:rFonts w:ascii="Times New Roman" w:hAnsi="Times New Roman" w:cs="Times New Roman"/>
                        </w:rPr>
                        <w:t xml:space="preserve">: Choosing to regulate recreational vehicles mandating compliance with 5.07 (1 and 2) or 5.07 (3) is a higher standard than the minimum NFIP requirements for participation.  The minimums require 5.07 (1) or (2) </w:t>
                      </w:r>
                      <w:r w:rsidRPr="004C1FC9">
                        <w:rPr>
                          <w:rFonts w:ascii="Times New Roman" w:hAnsi="Times New Roman" w:cs="Times New Roman"/>
                        </w:rPr>
                        <w:t>or</w:t>
                      </w:r>
                      <w:r>
                        <w:rPr>
                          <w:rFonts w:ascii="Times New Roman" w:hAnsi="Times New Roman" w:cs="Times New Roman"/>
                        </w:rPr>
                        <w:t xml:space="preserve"> (3). </w:t>
                      </w:r>
                    </w:p>
                  </w:txbxContent>
                </v:textbox>
                <w10:wrap type="square"/>
              </v:shape>
            </w:pict>
          </mc:Fallback>
        </mc:AlternateContent>
      </w:r>
      <w:proofErr w:type="gramStart"/>
      <w:r w:rsidR="00D878E0">
        <w:rPr>
          <w:rFonts w:ascii="Times New Roman" w:hAnsi="Times New Roman" w:cs="Times New Roman"/>
        </w:rPr>
        <w:t>meet</w:t>
      </w:r>
      <w:proofErr w:type="gramEnd"/>
      <w:r w:rsidR="00D878E0">
        <w:rPr>
          <w:rFonts w:ascii="Times New Roman" w:hAnsi="Times New Roman" w:cs="Times New Roman"/>
        </w:rPr>
        <w:t xml:space="preserve"> the permit requirements for manufactured homes in Section 5.06.</w:t>
      </w:r>
    </w:p>
    <w:p w:rsidR="00D878E0" w:rsidRDefault="00D878E0">
      <w:pPr>
        <w:widowControl/>
        <w:rPr>
          <w:rFonts w:ascii="Times New Roman" w:hAnsi="Times New Roman" w:cs="Times New Roman"/>
        </w:rPr>
      </w:pPr>
    </w:p>
    <w:p w:rsidR="00D878E0" w:rsidRDefault="006675B3">
      <w:pPr>
        <w:pStyle w:val="Heading1"/>
        <w:rPr>
          <w:rStyle w:val="Emphasis"/>
          <w:snapToGrid/>
          <w:sz w:val="24"/>
          <w:szCs w:val="24"/>
        </w:rPr>
      </w:pPr>
      <w:r>
        <w:rPr>
          <w:noProof/>
        </w:rPr>
        <mc:AlternateContent>
          <mc:Choice Requires="wps">
            <w:drawing>
              <wp:anchor distT="0" distB="0" distL="114300" distR="114300" simplePos="0" relativeHeight="251680768" behindDoc="0" locked="0" layoutInCell="1" allowOverlap="1" wp14:anchorId="5841F491" wp14:editId="75505150">
                <wp:simplePos x="0" y="0"/>
                <wp:positionH relativeFrom="column">
                  <wp:posOffset>-30480</wp:posOffset>
                </wp:positionH>
                <wp:positionV relativeFrom="paragraph">
                  <wp:posOffset>300990</wp:posOffset>
                </wp:positionV>
                <wp:extent cx="5915025" cy="622935"/>
                <wp:effectExtent l="0" t="0" r="28575" b="24765"/>
                <wp:wrapSquare wrapText="bothSides"/>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2935"/>
                        </a:xfrm>
                        <a:prstGeom prst="rect">
                          <a:avLst/>
                        </a:prstGeom>
                        <a:solidFill>
                          <a:srgbClr val="FFFFFF"/>
                        </a:solidFill>
                        <a:ln w="19050">
                          <a:solidFill>
                            <a:srgbClr val="000000"/>
                          </a:solidFill>
                          <a:miter lim="800000"/>
                          <a:headEnd/>
                          <a:tailEnd/>
                        </a:ln>
                      </wps:spPr>
                      <wps:txbx>
                        <w:txbxContent>
                          <w:p w:rsidR="00C14FFF" w:rsidRPr="007D26F1" w:rsidRDefault="00C14FFF" w:rsidP="0040454F">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Municipalities may elect to prohibit the following activities requiring Special Permit in Identified Floodplain Areas (If so, this section becomes ‘Prohibited Activities’ and Sections 6.02, 6.03, and 6.04 can be deleted).</w:t>
                            </w:r>
                          </w:p>
                          <w:p w:rsidR="00C14FFF" w:rsidRDefault="00C14FFF" w:rsidP="0040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pt;margin-top:23.7pt;width:465.75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DMLgIAAFo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" strokeweight="1.5pt">
                <v:textbox>
                  <w:txbxContent>
                    <w:p w:rsidR="00C14FFF" w:rsidRPr="007D26F1" w:rsidRDefault="00C14FFF" w:rsidP="0040454F">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Municipalities may elect to prohibit the following activities requiring Special Permit in Identified Floodplain Areas (If so, this section becomes ‘Prohibited Activities’ and Sections 6.02, 6.03, and 6.04 can be deleted).</w:t>
                      </w:r>
                    </w:p>
                    <w:p w:rsidR="00C14FFF" w:rsidRDefault="00C14FFF" w:rsidP="0040454F"/>
                  </w:txbxContent>
                </v:textbox>
                <w10:wrap type="square"/>
              </v:shape>
            </w:pict>
          </mc:Fallback>
        </mc:AlternateContent>
      </w:r>
      <w:r w:rsidR="00D878E0">
        <w:rPr>
          <w:rStyle w:val="Emphasis"/>
          <w:snapToGrid/>
          <w:sz w:val="24"/>
          <w:szCs w:val="24"/>
        </w:rPr>
        <w:t xml:space="preserve">        </w:t>
      </w:r>
      <w:bookmarkStart w:id="10" w:name="_Toc322692578"/>
      <w:r w:rsidR="00D878E0">
        <w:rPr>
          <w:rStyle w:val="Emphasis"/>
          <w:snapToGrid/>
          <w:sz w:val="24"/>
          <w:szCs w:val="24"/>
        </w:rPr>
        <w:t>ACTIVITIES REQUIRING SPECIAL PERMITS</w:t>
      </w:r>
      <w:bookmarkEnd w:id="10"/>
    </w:p>
    <w:p w:rsidR="00D878E0" w:rsidRDefault="00D878E0">
      <w:pPr>
        <w:pStyle w:val="Heading2"/>
        <w:rPr>
          <w:rFonts w:ascii="Times New Roman" w:hAnsi="Times New Roman" w:cs="Times New Roman"/>
          <w:u w:val="single"/>
        </w:rPr>
      </w:pPr>
      <w:r>
        <w:rPr>
          <w:rFonts w:ascii="Times New Roman" w:hAnsi="Times New Roman" w:cs="Times New Roman"/>
          <w:u w:val="single"/>
        </w:rPr>
        <w:t>General</w:t>
      </w:r>
    </w:p>
    <w:p w:rsidR="00D878E0" w:rsidRDefault="00D878E0">
      <w:pPr>
        <w:tabs>
          <w:tab w:val="left" w:pos="0"/>
        </w:tabs>
        <w:spacing w:after="240"/>
        <w:jc w:val="both"/>
        <w:rPr>
          <w:rFonts w:ascii="Times New Roman" w:hAnsi="Times New Roman" w:cs="Times New Roman"/>
        </w:rPr>
      </w:pPr>
      <w:r>
        <w:rPr>
          <w:rFonts w:ascii="Times New Roman" w:hAnsi="Times New Roman" w:cs="Times New Roman"/>
        </w:rPr>
        <w:t xml:space="preserve">In accordance with the administrative regulations promulgated by the Department of Community and Economic Development to implement the Pennsylvania Flood Plain Management Act, the following activities shall be prohibited within any Identified Floodplain Area unless a Special Permit has been issued by the </w:t>
      </w:r>
      <w:r>
        <w:rPr>
          <w:rFonts w:ascii="Times New Roman" w:hAnsi="Times New Roman" w:cs="Times New Roman"/>
          <w:i/>
          <w:iCs/>
        </w:rPr>
        <w:t>[Name of Municipality]:</w:t>
      </w:r>
    </w:p>
    <w:p w:rsidR="00D878E0" w:rsidRDefault="00D878E0" w:rsidP="00A61E53">
      <w:pPr>
        <w:pStyle w:val="ListParagraph"/>
        <w:numPr>
          <w:ilvl w:val="0"/>
          <w:numId w:val="20"/>
        </w:numPr>
        <w:tabs>
          <w:tab w:val="left" w:pos="0"/>
        </w:tabs>
        <w:spacing w:after="240"/>
        <w:jc w:val="both"/>
        <w:rPr>
          <w:rFonts w:ascii="Times New Roman" w:hAnsi="Times New Roman" w:cs="Times New Roman"/>
        </w:rPr>
      </w:pPr>
      <w:r>
        <w:rPr>
          <w:rFonts w:ascii="Times New Roman" w:hAnsi="Times New Roman" w:cs="Times New Roman"/>
        </w:rPr>
        <w:t>The commencement of any of the following activities; or the construction</w:t>
      </w:r>
      <w:r w:rsidR="008962B7">
        <w:rPr>
          <w:rFonts w:ascii="Times New Roman" w:hAnsi="Times New Roman" w:cs="Times New Roman"/>
        </w:rPr>
        <w:t>,</w:t>
      </w:r>
      <w:r>
        <w:rPr>
          <w:rFonts w:ascii="Times New Roman" w:hAnsi="Times New Roman" w:cs="Times New Roman"/>
        </w:rPr>
        <w:t xml:space="preserve"> enlargement, or expansion of any structure used, or intended to be used, for any of the following activities:</w:t>
      </w:r>
    </w:p>
    <w:p w:rsidR="00D878E0" w:rsidRDefault="00D878E0" w:rsidP="00A61E53">
      <w:pPr>
        <w:pStyle w:val="ListParagraph"/>
        <w:numPr>
          <w:ilvl w:val="1"/>
          <w:numId w:val="21"/>
        </w:numPr>
        <w:tabs>
          <w:tab w:val="left" w:pos="0"/>
        </w:tabs>
        <w:spacing w:after="240"/>
        <w:jc w:val="both"/>
        <w:rPr>
          <w:rFonts w:ascii="Times New Roman" w:hAnsi="Times New Roman" w:cs="Times New Roman"/>
        </w:rPr>
      </w:pPr>
      <w:r>
        <w:rPr>
          <w:rFonts w:ascii="Times New Roman" w:hAnsi="Times New Roman" w:cs="Times New Roman"/>
        </w:rPr>
        <w:t>Hospitals</w:t>
      </w:r>
    </w:p>
    <w:p w:rsidR="00D878E0" w:rsidRDefault="003C5B62" w:rsidP="00A61E53">
      <w:pPr>
        <w:pStyle w:val="ListParagraph"/>
        <w:numPr>
          <w:ilvl w:val="1"/>
          <w:numId w:val="21"/>
        </w:numPr>
        <w:tabs>
          <w:tab w:val="left" w:pos="0"/>
        </w:tabs>
        <w:spacing w:after="240"/>
        <w:jc w:val="both"/>
        <w:rPr>
          <w:rFonts w:ascii="Times New Roman" w:hAnsi="Times New Roman" w:cs="Times New Roman"/>
        </w:rPr>
      </w:pPr>
      <w:r>
        <w:rPr>
          <w:rFonts w:ascii="Times New Roman" w:hAnsi="Times New Roman" w:cs="Times New Roman"/>
        </w:rPr>
        <w:t>N</w:t>
      </w:r>
      <w:r w:rsidR="00D878E0">
        <w:rPr>
          <w:rFonts w:ascii="Times New Roman" w:hAnsi="Times New Roman" w:cs="Times New Roman"/>
        </w:rPr>
        <w:t>ursing homes</w:t>
      </w:r>
    </w:p>
    <w:p w:rsidR="00D878E0" w:rsidRDefault="003C5B62" w:rsidP="00A61E53">
      <w:pPr>
        <w:pStyle w:val="ListParagraph"/>
        <w:numPr>
          <w:ilvl w:val="1"/>
          <w:numId w:val="21"/>
        </w:numPr>
        <w:tabs>
          <w:tab w:val="left" w:pos="0"/>
        </w:tabs>
        <w:spacing w:after="240"/>
        <w:jc w:val="both"/>
        <w:rPr>
          <w:rFonts w:ascii="Times New Roman" w:hAnsi="Times New Roman" w:cs="Times New Roman"/>
        </w:rPr>
      </w:pPr>
      <w:r>
        <w:rPr>
          <w:rFonts w:ascii="Times New Roman" w:hAnsi="Times New Roman" w:cs="Times New Roman"/>
        </w:rPr>
        <w:t>J</w:t>
      </w:r>
      <w:r w:rsidR="00D878E0">
        <w:rPr>
          <w:rFonts w:ascii="Times New Roman" w:hAnsi="Times New Roman" w:cs="Times New Roman"/>
        </w:rPr>
        <w:t>ails or prisons</w:t>
      </w:r>
    </w:p>
    <w:p w:rsidR="00D878E0" w:rsidRDefault="00D878E0" w:rsidP="00A61E53">
      <w:pPr>
        <w:pStyle w:val="ListParagraph"/>
        <w:numPr>
          <w:ilvl w:val="0"/>
          <w:numId w:val="20"/>
        </w:numPr>
        <w:tabs>
          <w:tab w:val="left" w:pos="0"/>
        </w:tabs>
        <w:spacing w:after="240"/>
        <w:jc w:val="both"/>
        <w:rPr>
          <w:rFonts w:ascii="Times New Roman" w:hAnsi="Times New Roman" w:cs="Times New Roman"/>
        </w:rPr>
      </w:pPr>
      <w:r>
        <w:rPr>
          <w:rFonts w:ascii="Times New Roman" w:hAnsi="Times New Roman" w:cs="Times New Roman"/>
        </w:rPr>
        <w:t>The commencement of, or any construction of, a new manufactured home park or manufactured home subdivision, or substantial improvement to an existing manufactured home park or manufactured home subdivision.</w:t>
      </w:r>
    </w:p>
    <w:p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Application Requirements for Special Permits</w:t>
      </w:r>
    </w:p>
    <w:p w:rsidR="00D878E0" w:rsidRDefault="00D878E0">
      <w:pPr>
        <w:tabs>
          <w:tab w:val="left" w:pos="0"/>
        </w:tabs>
        <w:spacing w:line="480" w:lineRule="auto"/>
        <w:jc w:val="both"/>
        <w:rPr>
          <w:rFonts w:ascii="Times New Roman" w:hAnsi="Times New Roman" w:cs="Times New Roman"/>
        </w:rPr>
      </w:pPr>
      <w:r>
        <w:rPr>
          <w:rFonts w:ascii="Times New Roman" w:hAnsi="Times New Roman" w:cs="Times New Roman"/>
        </w:rPr>
        <w:t>Applicants for Special Permits shall provide five copies of the following items:</w:t>
      </w:r>
    </w:p>
    <w:p w:rsidR="00D878E0"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Pr>
          <w:rFonts w:ascii="Times New Roman" w:hAnsi="Times New Roman" w:cs="Times New Roman"/>
        </w:rPr>
        <w:t>A written request including a completed Permit Application Form.</w:t>
      </w:r>
    </w:p>
    <w:p w:rsidR="00D878E0"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Pr>
          <w:rFonts w:ascii="Times New Roman" w:hAnsi="Times New Roman" w:cs="Times New Roman"/>
        </w:rPr>
        <w:t>A small scale map showing the vicinity in which the proposed site is located.</w:t>
      </w:r>
    </w:p>
    <w:p w:rsidR="00D878E0"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Pr>
          <w:rFonts w:ascii="Times New Roman" w:hAnsi="Times New Roman" w:cs="Times New Roman"/>
        </w:rPr>
        <w:t>A plan of the entire site, clearly and legibly drawn at a scale of one (1) inch being equal to one hundred (100) feet or less, showing the following:</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north arrow, scale and date;</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topography based upon the North American Vertical Datum (NAVD) of 1988, showing existing and proposed contours at intervals of two (2) feet;</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all property and lot lines including dimensions, and the size of the site expressed in acres or square feet;</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all existing streets, drives, other access ways, and parking areas, with information concerning widths, pavement types and construction, and elevations;</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any existing bodies of water or watercourses, buildings, structures and other public or private facilities, including railroad tracks and facilities, and any other natural and man-made features affecting, or affected by, the proposed activity or development;</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the floodplain boundary line, information and spot elevations concerning the base flood elevation, and information concerning the flow of water including direction and velocities;</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all proposed buildings, structures, utilities, and any other improvements; and</w:t>
      </w:r>
    </w:p>
    <w:p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other information which the municipality considers necessary for adequate review</w:t>
      </w:r>
      <w:r>
        <w:rPr>
          <w:rFonts w:ascii="Times New Roman" w:hAnsi="Times New Roman" w:cs="Times New Roman"/>
          <w:b/>
          <w:bCs/>
        </w:rPr>
        <w:t xml:space="preserve"> </w:t>
      </w:r>
      <w:r>
        <w:rPr>
          <w:rFonts w:ascii="Times New Roman" w:hAnsi="Times New Roman" w:cs="Times New Roman"/>
        </w:rPr>
        <w:t>of the application.</w:t>
      </w:r>
    </w:p>
    <w:p w:rsidR="00D878E0" w:rsidRDefault="00D878E0" w:rsidP="00A61E53">
      <w:pPr>
        <w:pStyle w:val="ListParagraph"/>
        <w:numPr>
          <w:ilvl w:val="0"/>
          <w:numId w:val="23"/>
        </w:numPr>
        <w:tabs>
          <w:tab w:val="left" w:pos="0"/>
          <w:tab w:val="left" w:pos="720"/>
        </w:tabs>
        <w:spacing w:after="240"/>
        <w:jc w:val="both"/>
        <w:rPr>
          <w:rFonts w:ascii="Times New Roman" w:hAnsi="Times New Roman" w:cs="Times New Roman"/>
        </w:rPr>
      </w:pPr>
      <w:r>
        <w:rPr>
          <w:rFonts w:ascii="Times New Roman" w:hAnsi="Times New Roman" w:cs="Times New Roman"/>
        </w:rPr>
        <w:t>Plans of all proposed buildings, structures and other improvements, clearly and legibly drawn at suitable scale showing the following:</w:t>
      </w:r>
    </w:p>
    <w:p w:rsidR="00D878E0" w:rsidRDefault="00D878E0" w:rsidP="00A61E53">
      <w:pPr>
        <w:pStyle w:val="ListParagraph"/>
        <w:numPr>
          <w:ilvl w:val="0"/>
          <w:numId w:val="24"/>
        </w:numPr>
        <w:tabs>
          <w:tab w:val="left" w:pos="0"/>
          <w:tab w:val="left" w:pos="720"/>
          <w:tab w:val="left" w:pos="1440"/>
          <w:tab w:val="left" w:pos="1620"/>
        </w:tabs>
        <w:spacing w:after="240"/>
        <w:ind w:left="1440"/>
        <w:jc w:val="both"/>
        <w:rPr>
          <w:rFonts w:ascii="Times New Roman" w:hAnsi="Times New Roman" w:cs="Times New Roman"/>
        </w:rPr>
      </w:pPr>
      <w:r>
        <w:rPr>
          <w:rFonts w:ascii="Times New Roman" w:hAnsi="Times New Roman" w:cs="Times New Roman"/>
        </w:rPr>
        <w:t>sufficiently detailed architectural or engineering drawings, including floor plans, sections, and exterior building elevations, as appropriate;</w:t>
      </w:r>
    </w:p>
    <w:p w:rsidR="00D878E0" w:rsidRDefault="00D878E0" w:rsidP="00A61E53">
      <w:pPr>
        <w:pStyle w:val="ListParagraph"/>
        <w:numPr>
          <w:ilvl w:val="0"/>
          <w:numId w:val="24"/>
        </w:numPr>
        <w:tabs>
          <w:tab w:val="left" w:pos="0"/>
          <w:tab w:val="left" w:pos="720"/>
          <w:tab w:val="left" w:pos="1440"/>
          <w:tab w:val="left" w:pos="1620"/>
        </w:tabs>
        <w:spacing w:after="240"/>
        <w:ind w:left="1440"/>
        <w:jc w:val="both"/>
        <w:rPr>
          <w:rFonts w:ascii="Times New Roman" w:hAnsi="Times New Roman" w:cs="Times New Roman"/>
        </w:rPr>
      </w:pPr>
      <w:r>
        <w:rPr>
          <w:rFonts w:ascii="Times New Roman" w:hAnsi="Times New Roman" w:cs="Times New Roman"/>
        </w:rPr>
        <w:t>for any proposed building, the elevation of the lowest floor (including basement) and, as</w:t>
      </w:r>
      <w:r>
        <w:rPr>
          <w:rFonts w:ascii="Times New Roman" w:hAnsi="Times New Roman" w:cs="Times New Roman"/>
          <w:b/>
          <w:bCs/>
        </w:rPr>
        <w:t xml:space="preserve"> </w:t>
      </w:r>
      <w:r>
        <w:rPr>
          <w:rFonts w:ascii="Times New Roman" w:hAnsi="Times New Roman" w:cs="Times New Roman"/>
        </w:rPr>
        <w:t>required, the elevation of any other floor;</w:t>
      </w:r>
    </w:p>
    <w:p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complete information concerning flood depths, pressures, velocities, impact and uplift forces, and other factors associated with the base flood;</w:t>
      </w:r>
    </w:p>
    <w:p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lastRenderedPageBreak/>
        <w:t xml:space="preserve">detailed information concerning any proposed </w:t>
      </w:r>
      <w:proofErr w:type="spellStart"/>
      <w:r>
        <w:rPr>
          <w:rFonts w:ascii="Times New Roman" w:hAnsi="Times New Roman" w:cs="Times New Roman"/>
        </w:rPr>
        <w:t>floodproofing</w:t>
      </w:r>
      <w:proofErr w:type="spellEnd"/>
      <w:r>
        <w:rPr>
          <w:rFonts w:ascii="Times New Roman" w:hAnsi="Times New Roman" w:cs="Times New Roman"/>
        </w:rPr>
        <w:t xml:space="preserve"> measures;</w:t>
      </w:r>
    </w:p>
    <w:p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 xml:space="preserve">cross section drawings for all proposed streets, drives, other </w:t>
      </w:r>
      <w:proofErr w:type="spellStart"/>
      <w:r>
        <w:rPr>
          <w:rFonts w:ascii="Times New Roman" w:hAnsi="Times New Roman" w:cs="Times New Roman"/>
        </w:rPr>
        <w:t>accessways</w:t>
      </w:r>
      <w:proofErr w:type="spellEnd"/>
      <w:r>
        <w:rPr>
          <w:rFonts w:ascii="Times New Roman" w:hAnsi="Times New Roman" w:cs="Times New Roman"/>
        </w:rPr>
        <w:t>, and parking areas, showing all rights-of-way and pavement widths;</w:t>
      </w:r>
    </w:p>
    <w:p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 xml:space="preserve">profile drawings for all proposed streets, drives, and vehicular </w:t>
      </w:r>
      <w:proofErr w:type="spellStart"/>
      <w:r>
        <w:rPr>
          <w:rFonts w:ascii="Times New Roman" w:hAnsi="Times New Roman" w:cs="Times New Roman"/>
        </w:rPr>
        <w:t>accessways</w:t>
      </w:r>
      <w:proofErr w:type="spellEnd"/>
      <w:r>
        <w:rPr>
          <w:rFonts w:ascii="Times New Roman" w:hAnsi="Times New Roman" w:cs="Times New Roman"/>
        </w:rPr>
        <w:t xml:space="preserve"> including existing and proposed grades; and</w:t>
      </w:r>
    </w:p>
    <w:p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proofErr w:type="gramStart"/>
      <w:r>
        <w:rPr>
          <w:rFonts w:ascii="Times New Roman" w:hAnsi="Times New Roman" w:cs="Times New Roman"/>
        </w:rPr>
        <w:t>plans</w:t>
      </w:r>
      <w:proofErr w:type="gramEnd"/>
      <w:r>
        <w:rPr>
          <w:rFonts w:ascii="Times New Roman" w:hAnsi="Times New Roman" w:cs="Times New Roman"/>
        </w:rPr>
        <w:t xml:space="preserve"> and profiles of all proposed sanitary and storm sewer systems, water supply systems, and any other utilities and facilities.</w:t>
      </w:r>
    </w:p>
    <w:p w:rsidR="00D878E0" w:rsidRDefault="00D878E0" w:rsidP="00A61E53">
      <w:pPr>
        <w:pStyle w:val="ListParagraph"/>
        <w:numPr>
          <w:ilvl w:val="0"/>
          <w:numId w:val="35"/>
        </w:numPr>
        <w:tabs>
          <w:tab w:val="left" w:pos="0"/>
        </w:tabs>
        <w:spacing w:after="240"/>
        <w:jc w:val="both"/>
        <w:rPr>
          <w:rFonts w:ascii="Times New Roman" w:hAnsi="Times New Roman" w:cs="Times New Roman"/>
        </w:rPr>
      </w:pPr>
      <w:r>
        <w:rPr>
          <w:rFonts w:ascii="Times New Roman" w:hAnsi="Times New Roman" w:cs="Times New Roman"/>
        </w:rPr>
        <w:t>The following data and documentation:</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certification from the applicant that the site upon which the activity or development is proposed is an existing separate and single parcel, owned by the applicant or the client he represents;</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certification from a</w:t>
      </w:r>
      <w:r>
        <w:rPr>
          <w:rFonts w:ascii="Times New Roman" w:hAnsi="Times New Roman" w:cs="Times New Roman"/>
          <w:b/>
          <w:bCs/>
        </w:rPr>
        <w:t xml:space="preserve"> </w:t>
      </w:r>
      <w:r>
        <w:rPr>
          <w:rFonts w:ascii="Times New Roman" w:hAnsi="Times New Roman" w:cs="Times New Roman"/>
        </w:rPr>
        <w:t>registered professional engineer, architect, or landscape architect that the proposed construction has been adequately designed to protect against damage from the base flood;</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 statement, certified by a registered professional engineer, architect, landscape architect, or other qualified person which contains a complete and accurate description of the nature and extent of pollution that might possibly occur from the development during the course of a base flood, including a statement concerning the effects such pollution may have on human life;</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 statement certified by a registered professional engineer, architect, or landscape architect, which contains a complete and accurate description of the effects the proposed development will have on base flood elevation and flows;</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 statement, certified by a registered professional engineer, architect, or landscape architect, which contains a complete and accurate description of the kinds and amounts of any loose buoyant materials or debris that may possibly exist or be located on the site below the base flood elevation and the effects such materials and debris may have on base flood elevation and flows;</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the appropriate component of the Department of Environmental Protection's "Planning Module for Land Development;"</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where any excavation or grading is proposed, a plan meeting the requirements of the Department of Environmental Protection to implement and maintain erosion and sedimentation control;</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any other applicable permits such as, but not limited to, a permit for any activity regulated by the Department of Environmental Protection under Section 302 of Act 1978-166; and</w:t>
      </w:r>
    </w:p>
    <w:p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proofErr w:type="gramStart"/>
      <w:r>
        <w:rPr>
          <w:rFonts w:ascii="Times New Roman" w:hAnsi="Times New Roman" w:cs="Times New Roman"/>
        </w:rPr>
        <w:lastRenderedPageBreak/>
        <w:t>an</w:t>
      </w:r>
      <w:proofErr w:type="gramEnd"/>
      <w:r>
        <w:rPr>
          <w:rFonts w:ascii="Times New Roman" w:hAnsi="Times New Roman" w:cs="Times New Roman"/>
        </w:rPr>
        <w:t xml:space="preserve"> evacuation plan which fully explains the manner in which the site will be safely evacuated before or during the course of a base flood.</w:t>
      </w:r>
    </w:p>
    <w:p w:rsidR="00D878E0" w:rsidRDefault="00D878E0">
      <w:pPr>
        <w:pStyle w:val="Heading2"/>
        <w:rPr>
          <w:rFonts w:ascii="Times New Roman" w:hAnsi="Times New Roman" w:cs="Times New Roman"/>
          <w:u w:val="single"/>
        </w:rPr>
      </w:pPr>
      <w:r>
        <w:rPr>
          <w:rFonts w:ascii="Times New Roman" w:hAnsi="Times New Roman" w:cs="Times New Roman"/>
          <w:u w:val="single"/>
        </w:rPr>
        <w:t>Application Review Procedures</w:t>
      </w:r>
    </w:p>
    <w:p w:rsidR="00D878E0" w:rsidRDefault="00D878E0">
      <w:pPr>
        <w:tabs>
          <w:tab w:val="left" w:pos="0"/>
        </w:tabs>
        <w:spacing w:after="240"/>
        <w:jc w:val="both"/>
        <w:rPr>
          <w:rFonts w:ascii="Times New Roman" w:hAnsi="Times New Roman" w:cs="Times New Roman"/>
        </w:rPr>
      </w:pPr>
      <w:r>
        <w:rPr>
          <w:rFonts w:ascii="Times New Roman" w:hAnsi="Times New Roman" w:cs="Times New Roman"/>
        </w:rPr>
        <w:t xml:space="preserve">Upon receipt of an application for a Special Permit by the </w:t>
      </w:r>
      <w:r>
        <w:rPr>
          <w:rFonts w:ascii="Times New Roman" w:hAnsi="Times New Roman" w:cs="Times New Roman"/>
          <w:i/>
          <w:iCs/>
        </w:rPr>
        <w:t>[Name of Municipality]</w:t>
      </w:r>
      <w:r>
        <w:rPr>
          <w:rFonts w:ascii="Times New Roman" w:hAnsi="Times New Roman" w:cs="Times New Roman"/>
        </w:rPr>
        <w:t xml:space="preserve"> the following procedures shall apply in addition to those of Article III:</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Within three (3) working days following receipt of the application, a complete copy of the application and all accompanying documentation shall be forwarded to the County Planning Commission by registered or certified mail for its review and recommendations.  Copies of the application shall also be forwarded to the </w:t>
      </w:r>
      <w:r>
        <w:rPr>
          <w:rFonts w:ascii="Times New Roman" w:hAnsi="Times New Roman" w:cs="Times New Roman"/>
          <w:i/>
          <w:iCs/>
        </w:rPr>
        <w:t>[Name of Municipality]</w:t>
      </w:r>
      <w:r>
        <w:rPr>
          <w:rFonts w:ascii="Times New Roman" w:hAnsi="Times New Roman" w:cs="Times New Roman"/>
        </w:rPr>
        <w:t xml:space="preserve"> Planning </w:t>
      </w:r>
      <w:r w:rsidR="003C5B62">
        <w:rPr>
          <w:rFonts w:ascii="Times New Roman" w:hAnsi="Times New Roman" w:cs="Times New Roman"/>
        </w:rPr>
        <w:t>C</w:t>
      </w:r>
      <w:r>
        <w:rPr>
          <w:rFonts w:ascii="Times New Roman" w:hAnsi="Times New Roman" w:cs="Times New Roman"/>
        </w:rPr>
        <w:t xml:space="preserve">ommission and </w:t>
      </w:r>
      <w:r>
        <w:rPr>
          <w:rFonts w:ascii="Times New Roman" w:hAnsi="Times New Roman" w:cs="Times New Roman"/>
          <w:i/>
          <w:iCs/>
        </w:rPr>
        <w:t>[Name of Municipality]</w:t>
      </w:r>
      <w:r>
        <w:rPr>
          <w:rFonts w:ascii="Times New Roman" w:hAnsi="Times New Roman" w:cs="Times New Roman"/>
        </w:rPr>
        <w:t xml:space="preserve"> engineer for review and comment.</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an application is received that is incomplete, the </w:t>
      </w:r>
      <w:r>
        <w:rPr>
          <w:rFonts w:ascii="Times New Roman" w:hAnsi="Times New Roman" w:cs="Times New Roman"/>
          <w:i/>
          <w:iCs/>
        </w:rPr>
        <w:t>[Name of Municipality]</w:t>
      </w:r>
      <w:r>
        <w:rPr>
          <w:rFonts w:ascii="Times New Roman" w:hAnsi="Times New Roman" w:cs="Times New Roman"/>
        </w:rPr>
        <w:t xml:space="preserve"> shall notify the applicant in writing, stating in what respect the application is deficient.</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the </w:t>
      </w:r>
      <w:r>
        <w:rPr>
          <w:rFonts w:ascii="Times New Roman" w:hAnsi="Times New Roman" w:cs="Times New Roman"/>
          <w:i/>
          <w:iCs/>
        </w:rPr>
        <w:t>[Name of Municipality]</w:t>
      </w:r>
      <w:r>
        <w:rPr>
          <w:rFonts w:ascii="Times New Roman" w:hAnsi="Times New Roman" w:cs="Times New Roman"/>
        </w:rPr>
        <w:t xml:space="preserve"> decides to disapprove an application, it shall notify the applicant, in writing, of the reasons for the disapproval.</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the </w:t>
      </w:r>
      <w:r>
        <w:rPr>
          <w:rFonts w:ascii="Times New Roman" w:hAnsi="Times New Roman" w:cs="Times New Roman"/>
          <w:i/>
          <w:iCs/>
        </w:rPr>
        <w:t>[Name of Municipality]</w:t>
      </w:r>
      <w:r>
        <w:rPr>
          <w:rFonts w:ascii="Times New Roman" w:hAnsi="Times New Roman" w:cs="Times New Roman"/>
        </w:rPr>
        <w:t xml:space="preserve"> approves an application, it shall file written notification, together with the application and all pertinent information, with the Department of Community and Economic Development, by registered or certified mail, within five (5) working days after the date of approval.</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Before issuing the Special Permit, the </w:t>
      </w:r>
      <w:r>
        <w:rPr>
          <w:rFonts w:ascii="Times New Roman" w:hAnsi="Times New Roman" w:cs="Times New Roman"/>
          <w:i/>
          <w:iCs/>
        </w:rPr>
        <w:t>[Name of Municipality]</w:t>
      </w:r>
      <w:r>
        <w:rPr>
          <w:rFonts w:ascii="Times New Roman" w:hAnsi="Times New Roman" w:cs="Times New Roman"/>
        </w:rPr>
        <w:t xml:space="preserve"> shall allow the Department of Community and Economic Development thirty (30) days, after receipt of the notification by the Department, to review the application and decision made by the </w:t>
      </w:r>
      <w:r>
        <w:rPr>
          <w:rFonts w:ascii="Times New Roman" w:hAnsi="Times New Roman" w:cs="Times New Roman"/>
          <w:i/>
          <w:iCs/>
        </w:rPr>
        <w:t>[Name of Municipality]</w:t>
      </w:r>
      <w:r>
        <w:rPr>
          <w:rFonts w:ascii="Times New Roman" w:hAnsi="Times New Roman" w:cs="Times New Roman"/>
        </w:rPr>
        <w:t>.</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the </w:t>
      </w:r>
      <w:r>
        <w:rPr>
          <w:rFonts w:ascii="Times New Roman" w:hAnsi="Times New Roman" w:cs="Times New Roman"/>
          <w:i/>
          <w:iCs/>
        </w:rPr>
        <w:t>[Name of Municipality]</w:t>
      </w:r>
      <w:r>
        <w:rPr>
          <w:rFonts w:ascii="Times New Roman" w:hAnsi="Times New Roman" w:cs="Times New Roman"/>
        </w:rPr>
        <w:t xml:space="preserve"> does not receive any communication from the Department of Community and Economic Development during the thirty (30) day review period, it may issue a Special Permit to the applicant.</w:t>
      </w:r>
    </w:p>
    <w:p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If the Department of Community and Economic Development</w:t>
      </w:r>
      <w:r>
        <w:rPr>
          <w:rFonts w:ascii="Times New Roman" w:hAnsi="Times New Roman" w:cs="Times New Roman"/>
          <w:b/>
          <w:bCs/>
        </w:rPr>
        <w:t xml:space="preserve"> </w:t>
      </w:r>
      <w:r>
        <w:rPr>
          <w:rFonts w:ascii="Times New Roman" w:hAnsi="Times New Roman" w:cs="Times New Roman"/>
        </w:rPr>
        <w:t>should decide</w:t>
      </w:r>
      <w:r>
        <w:rPr>
          <w:rFonts w:ascii="Times New Roman" w:hAnsi="Times New Roman" w:cs="Times New Roman"/>
          <w:b/>
          <w:bCs/>
        </w:rPr>
        <w:t xml:space="preserve"> </w:t>
      </w:r>
      <w:r>
        <w:rPr>
          <w:rFonts w:ascii="Times New Roman" w:hAnsi="Times New Roman" w:cs="Times New Roman"/>
        </w:rPr>
        <w:t>to disapprove</w:t>
      </w:r>
      <w:r>
        <w:rPr>
          <w:rFonts w:ascii="Times New Roman" w:hAnsi="Times New Roman" w:cs="Times New Roman"/>
          <w:b/>
          <w:bCs/>
        </w:rPr>
        <w:t xml:space="preserve"> </w:t>
      </w:r>
      <w:r>
        <w:rPr>
          <w:rFonts w:ascii="Times New Roman" w:hAnsi="Times New Roman" w:cs="Times New Roman"/>
        </w:rPr>
        <w:t>an application, it shall</w:t>
      </w:r>
      <w:r>
        <w:rPr>
          <w:rFonts w:ascii="Times New Roman" w:hAnsi="Times New Roman" w:cs="Times New Roman"/>
          <w:b/>
          <w:bCs/>
        </w:rPr>
        <w:t xml:space="preserve"> </w:t>
      </w:r>
      <w:r>
        <w:rPr>
          <w:rFonts w:ascii="Times New Roman" w:hAnsi="Times New Roman" w:cs="Times New Roman"/>
        </w:rPr>
        <w:t xml:space="preserve">notify the </w:t>
      </w:r>
      <w:r>
        <w:rPr>
          <w:rFonts w:ascii="Times New Roman" w:hAnsi="Times New Roman" w:cs="Times New Roman"/>
          <w:i/>
          <w:iCs/>
        </w:rPr>
        <w:t>[Name of Municipality]</w:t>
      </w:r>
      <w:r>
        <w:rPr>
          <w:rFonts w:ascii="Times New Roman" w:hAnsi="Times New Roman" w:cs="Times New Roman"/>
        </w:rPr>
        <w:t xml:space="preserve"> and</w:t>
      </w:r>
      <w:r>
        <w:rPr>
          <w:rFonts w:ascii="Times New Roman" w:hAnsi="Times New Roman" w:cs="Times New Roman"/>
          <w:b/>
          <w:bCs/>
        </w:rPr>
        <w:t xml:space="preserve"> </w:t>
      </w:r>
      <w:r>
        <w:rPr>
          <w:rFonts w:ascii="Times New Roman" w:hAnsi="Times New Roman" w:cs="Times New Roman"/>
        </w:rPr>
        <w:t>the applicant, in writing, of the reasons for the disapproval,</w:t>
      </w:r>
      <w:r>
        <w:rPr>
          <w:rFonts w:ascii="Times New Roman" w:hAnsi="Times New Roman" w:cs="Times New Roman"/>
          <w:b/>
          <w:bCs/>
        </w:rPr>
        <w:t xml:space="preserve"> </w:t>
      </w:r>
      <w:r>
        <w:rPr>
          <w:rFonts w:ascii="Times New Roman" w:hAnsi="Times New Roman" w:cs="Times New Roman"/>
        </w:rPr>
        <w:t xml:space="preserve">and the </w:t>
      </w:r>
      <w:r>
        <w:rPr>
          <w:rFonts w:ascii="Times New Roman" w:hAnsi="Times New Roman" w:cs="Times New Roman"/>
          <w:i/>
          <w:iCs/>
        </w:rPr>
        <w:t>[Name of Municipality]</w:t>
      </w:r>
      <w:r>
        <w:rPr>
          <w:rFonts w:ascii="Times New Roman" w:hAnsi="Times New Roman" w:cs="Times New Roman"/>
        </w:rPr>
        <w:t xml:space="preserve"> shall</w:t>
      </w:r>
      <w:r>
        <w:rPr>
          <w:rFonts w:ascii="Times New Roman" w:hAnsi="Times New Roman" w:cs="Times New Roman"/>
          <w:b/>
          <w:bCs/>
        </w:rPr>
        <w:t xml:space="preserve"> </w:t>
      </w:r>
      <w:r>
        <w:rPr>
          <w:rFonts w:ascii="Times New Roman" w:hAnsi="Times New Roman" w:cs="Times New Roman"/>
        </w:rPr>
        <w:t>not issue</w:t>
      </w:r>
      <w:r>
        <w:rPr>
          <w:rFonts w:ascii="Times New Roman" w:hAnsi="Times New Roman" w:cs="Times New Roman"/>
          <w:b/>
          <w:bCs/>
        </w:rPr>
        <w:t xml:space="preserve"> </w:t>
      </w:r>
      <w:r>
        <w:rPr>
          <w:rFonts w:ascii="Times New Roman" w:hAnsi="Times New Roman" w:cs="Times New Roman"/>
        </w:rPr>
        <w:t>the Special Permit.</w:t>
      </w:r>
    </w:p>
    <w:p w:rsidR="00D878E0" w:rsidRDefault="00D878E0">
      <w:pPr>
        <w:pStyle w:val="Heading2"/>
        <w:rPr>
          <w:rFonts w:ascii="Times New Roman" w:hAnsi="Times New Roman" w:cs="Times New Roman"/>
          <w:u w:val="single"/>
        </w:rPr>
      </w:pPr>
      <w:r>
        <w:rPr>
          <w:rFonts w:ascii="Times New Roman" w:hAnsi="Times New Roman" w:cs="Times New Roman"/>
          <w:u w:val="single"/>
        </w:rPr>
        <w:t>Special Technical Requirements</w:t>
      </w:r>
    </w:p>
    <w:p w:rsidR="00D878E0" w:rsidRDefault="00D878E0" w:rsidP="00A61E53">
      <w:pPr>
        <w:pStyle w:val="ListParagraph"/>
        <w:numPr>
          <w:ilvl w:val="0"/>
          <w:numId w:val="28"/>
        </w:numPr>
        <w:tabs>
          <w:tab w:val="left" w:pos="0"/>
          <w:tab w:val="left" w:pos="720"/>
        </w:tabs>
        <w:spacing w:after="240"/>
        <w:jc w:val="both"/>
        <w:rPr>
          <w:rFonts w:ascii="Times New Roman" w:hAnsi="Times New Roman" w:cs="Times New Roman"/>
        </w:rPr>
      </w:pPr>
      <w:r>
        <w:rPr>
          <w:rFonts w:ascii="Times New Roman" w:hAnsi="Times New Roman" w:cs="Times New Roman"/>
        </w:rPr>
        <w:t>In addition to the requirements of Article V of this Ordinance, the following minimum requirements shall also apply to any proposed development requiring a Special Permit.  If there is any conflict between any of the following requirements and those in Article V of this Ordinance or in any other code, ordinance, or regulation, the more restrictive provision shall apply.</w:t>
      </w:r>
    </w:p>
    <w:p w:rsidR="00D878E0" w:rsidRDefault="00D878E0" w:rsidP="00A61E53">
      <w:pPr>
        <w:pStyle w:val="ListParagraph"/>
        <w:numPr>
          <w:ilvl w:val="0"/>
          <w:numId w:val="28"/>
        </w:numPr>
        <w:tabs>
          <w:tab w:val="left" w:pos="0"/>
          <w:tab w:val="left" w:pos="720"/>
        </w:tabs>
        <w:spacing w:after="240"/>
        <w:jc w:val="both"/>
        <w:rPr>
          <w:rFonts w:ascii="Times New Roman" w:hAnsi="Times New Roman" w:cs="Times New Roman"/>
        </w:rPr>
      </w:pPr>
      <w:r>
        <w:rPr>
          <w:rFonts w:ascii="Times New Roman" w:hAnsi="Times New Roman" w:cs="Times New Roman"/>
        </w:rPr>
        <w:t>No application for a Special Permit shall be approved unless it can be determined that the structure or activity will be located, constructed and maintained in a manner which will:</w:t>
      </w:r>
    </w:p>
    <w:p w:rsidR="00D878E0" w:rsidRDefault="00D878E0" w:rsidP="00A61E53">
      <w:pPr>
        <w:pStyle w:val="ListParagraph"/>
        <w:numPr>
          <w:ilvl w:val="1"/>
          <w:numId w:val="28"/>
        </w:numPr>
        <w:tabs>
          <w:tab w:val="left" w:pos="0"/>
          <w:tab w:val="left" w:pos="720"/>
        </w:tabs>
        <w:spacing w:after="240"/>
        <w:jc w:val="both"/>
        <w:rPr>
          <w:rFonts w:ascii="Times New Roman" w:hAnsi="Times New Roman" w:cs="Times New Roman"/>
        </w:rPr>
      </w:pPr>
      <w:r>
        <w:rPr>
          <w:rFonts w:ascii="Times New Roman" w:hAnsi="Times New Roman" w:cs="Times New Roman"/>
        </w:rPr>
        <w:lastRenderedPageBreak/>
        <w:t xml:space="preserve">Fully protect the health and safety of the general public and any occupants of the structure.  At a minimum, all new structures shall be designed, located, and constructed so that: </w:t>
      </w:r>
    </w:p>
    <w:p w:rsidR="00D878E0" w:rsidRDefault="00D878E0" w:rsidP="00A61E53">
      <w:pPr>
        <w:pStyle w:val="ListParagraph"/>
        <w:numPr>
          <w:ilvl w:val="0"/>
          <w:numId w:val="29"/>
        </w:numPr>
        <w:tabs>
          <w:tab w:val="left" w:pos="0"/>
          <w:tab w:val="left" w:pos="720"/>
        </w:tabs>
        <w:spacing w:after="24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structure will survive inundation by waters of the base flood without any lateral movement or damage to either the structure itself, or to any of its equipment or contents below the BFE.</w:t>
      </w:r>
    </w:p>
    <w:p w:rsidR="00D878E0" w:rsidRDefault="00D878E0" w:rsidP="00A61E53">
      <w:pPr>
        <w:pStyle w:val="ListParagraph"/>
        <w:numPr>
          <w:ilvl w:val="0"/>
          <w:numId w:val="29"/>
        </w:numPr>
        <w:tabs>
          <w:tab w:val="left" w:pos="0"/>
          <w:tab w:val="left" w:pos="576"/>
          <w:tab w:val="left" w:pos="1080"/>
          <w:tab w:val="left" w:pos="1620"/>
        </w:tabs>
        <w:spacing w:after="24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lowest floor (including basement) will be elevated to at least one and one half (1 ½) feet above base flood elevation.</w:t>
      </w:r>
    </w:p>
    <w:p w:rsidR="00D878E0" w:rsidRDefault="00D878E0" w:rsidP="00A61E53">
      <w:pPr>
        <w:pStyle w:val="ListParagraph"/>
        <w:numPr>
          <w:ilvl w:val="0"/>
          <w:numId w:val="29"/>
        </w:numPr>
        <w:tabs>
          <w:tab w:val="left" w:pos="0"/>
          <w:tab w:val="left" w:pos="1080"/>
          <w:tab w:val="left" w:pos="1620"/>
        </w:tabs>
        <w:spacing w:after="24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occupants of the structure can remain inside for an indefinite period of time and be safely evacuated at any time during the base flood.</w:t>
      </w:r>
    </w:p>
    <w:p w:rsidR="00D878E0" w:rsidRDefault="00D878E0" w:rsidP="00A61E53">
      <w:pPr>
        <w:pStyle w:val="ListParagraph"/>
        <w:numPr>
          <w:ilvl w:val="1"/>
          <w:numId w:val="28"/>
        </w:numPr>
        <w:tabs>
          <w:tab w:val="left" w:pos="0"/>
          <w:tab w:val="left" w:pos="630"/>
          <w:tab w:val="left" w:pos="1080"/>
        </w:tabs>
        <w:spacing w:after="240"/>
        <w:jc w:val="both"/>
        <w:rPr>
          <w:rFonts w:ascii="Times New Roman" w:hAnsi="Times New Roman" w:cs="Times New Roman"/>
        </w:rPr>
      </w:pPr>
      <w:r>
        <w:rPr>
          <w:rFonts w:ascii="Times New Roman" w:hAnsi="Times New Roman" w:cs="Times New Roman"/>
        </w:rPr>
        <w:t>Prevent any significant possibility of pollution, increased flood levels or flows, or debris endangering life and property.</w:t>
      </w:r>
    </w:p>
    <w:p w:rsidR="00D878E0" w:rsidRDefault="00D878E0">
      <w:pPr>
        <w:tabs>
          <w:tab w:val="left" w:pos="0"/>
        </w:tabs>
        <w:jc w:val="both"/>
        <w:rPr>
          <w:rFonts w:ascii="Times New Roman" w:hAnsi="Times New Roman" w:cs="Times New Roman"/>
        </w:rPr>
      </w:pPr>
      <w:r>
        <w:rPr>
          <w:rFonts w:ascii="Times New Roman" w:hAnsi="Times New Roman" w:cs="Times New Roman"/>
        </w:rPr>
        <w:t>All hydrologic and hydraulic analyses</w:t>
      </w:r>
      <w:r>
        <w:rPr>
          <w:rFonts w:ascii="Times New Roman" w:hAnsi="Times New Roman" w:cs="Times New Roman"/>
          <w:b/>
          <w:bCs/>
        </w:rPr>
        <w:t xml:space="preserve"> </w:t>
      </w:r>
      <w:r>
        <w:rPr>
          <w:rFonts w:ascii="Times New Roman" w:hAnsi="Times New Roman" w:cs="Times New Roman"/>
        </w:rPr>
        <w:t>shall be</w:t>
      </w:r>
      <w:r>
        <w:rPr>
          <w:rFonts w:ascii="Times New Roman" w:hAnsi="Times New Roman" w:cs="Times New Roman"/>
          <w:b/>
          <w:bCs/>
        </w:rPr>
        <w:t xml:space="preserve"> </w:t>
      </w:r>
      <w:r>
        <w:rPr>
          <w:rFonts w:ascii="Times New Roman" w:hAnsi="Times New Roman" w:cs="Times New Roman"/>
        </w:rPr>
        <w:t xml:space="preserve">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w:t>
      </w:r>
      <w:r>
        <w:rPr>
          <w:rFonts w:ascii="Times New Roman" w:hAnsi="Times New Roman" w:cs="Times New Roman"/>
          <w:i/>
          <w:iCs/>
        </w:rPr>
        <w:t>[Name of Municipality]</w:t>
      </w:r>
      <w:r>
        <w:rPr>
          <w:rFonts w:ascii="Times New Roman" w:hAnsi="Times New Roman" w:cs="Times New Roman"/>
        </w:rPr>
        <w:t xml:space="preserve"> and the Department of Community and Economic Development.</w:t>
      </w:r>
    </w:p>
    <w:p w:rsidR="00D878E0" w:rsidRDefault="00D878E0">
      <w:pPr>
        <w:pStyle w:val="Heading2"/>
        <w:numPr>
          <w:ilvl w:val="0"/>
          <w:numId w:val="0"/>
        </w:numPr>
        <w:rPr>
          <w:rStyle w:val="Emphasis"/>
          <w:snapToGrid/>
          <w:sz w:val="24"/>
          <w:szCs w:val="24"/>
        </w:rPr>
      </w:pPr>
      <w:r>
        <w:rPr>
          <w:rStyle w:val="Emphasis"/>
          <w:snapToGrid/>
          <w:sz w:val="24"/>
          <w:szCs w:val="24"/>
        </w:rPr>
        <w:t>ARTICLE VII    EXISTING STRUCTURES IN IDENTIFIED FLOODPLAIN AREAS</w:t>
      </w:r>
    </w:p>
    <w:p w:rsidR="00D878E0" w:rsidRDefault="00D878E0">
      <w:pPr>
        <w:pStyle w:val="Heading2"/>
        <w:numPr>
          <w:ilvl w:val="0"/>
          <w:numId w:val="0"/>
        </w:numPr>
        <w:rPr>
          <w:rFonts w:ascii="Times New Roman" w:hAnsi="Times New Roman" w:cs="Times New Roman"/>
          <w:u w:val="single"/>
        </w:rPr>
      </w:pPr>
      <w:r>
        <w:rPr>
          <w:rFonts w:ascii="Times New Roman" w:hAnsi="Times New Roman" w:cs="Times New Roman"/>
          <w:u w:val="single"/>
        </w:rPr>
        <w:t xml:space="preserve">Section </w:t>
      </w:r>
      <w:proofErr w:type="gramStart"/>
      <w:r>
        <w:rPr>
          <w:rFonts w:ascii="Times New Roman" w:hAnsi="Times New Roman" w:cs="Times New Roman"/>
          <w:u w:val="single"/>
        </w:rPr>
        <w:t>7.01</w:t>
      </w:r>
      <w:r>
        <w:rPr>
          <w:rFonts w:ascii="Times New Roman" w:hAnsi="Times New Roman" w:cs="Times New Roman"/>
        </w:rPr>
        <w:t xml:space="preserve">  </w:t>
      </w:r>
      <w:r>
        <w:rPr>
          <w:rFonts w:ascii="Times New Roman" w:hAnsi="Times New Roman" w:cs="Times New Roman"/>
          <w:u w:val="single"/>
        </w:rPr>
        <w:t>Existing</w:t>
      </w:r>
      <w:proofErr w:type="gramEnd"/>
      <w:r>
        <w:rPr>
          <w:rFonts w:ascii="Times New Roman" w:hAnsi="Times New Roman" w:cs="Times New Roman"/>
          <w:u w:val="single"/>
        </w:rPr>
        <w:t xml:space="preserve"> Structures</w:t>
      </w:r>
    </w:p>
    <w:p w:rsidR="00D878E0" w:rsidRDefault="00D878E0">
      <w:pPr>
        <w:tabs>
          <w:tab w:val="left" w:pos="0"/>
        </w:tabs>
        <w:jc w:val="both"/>
        <w:rPr>
          <w:rFonts w:ascii="Times New Roman" w:hAnsi="Times New Roman" w:cs="Times New Roman"/>
        </w:rPr>
      </w:pPr>
      <w:r>
        <w:rPr>
          <w:rFonts w:ascii="Times New Roman" w:hAnsi="Times New Roman" w:cs="Times New Roman"/>
        </w:rPr>
        <w:t>The provisions of this Ordinance do not require any changes or improvements to be made to lawfully existing structures.  However, when an improvement is made to any existing structure, the provisions of Section 7.02 shall apply.</w:t>
      </w:r>
    </w:p>
    <w:p w:rsidR="00D878E0" w:rsidRDefault="00D878E0">
      <w:pPr>
        <w:pStyle w:val="Heading2"/>
        <w:numPr>
          <w:ilvl w:val="0"/>
          <w:numId w:val="0"/>
        </w:numPr>
        <w:rPr>
          <w:rFonts w:ascii="Times New Roman" w:hAnsi="Times New Roman" w:cs="Times New Roman"/>
          <w:u w:val="single"/>
        </w:rPr>
      </w:pPr>
      <w:r>
        <w:rPr>
          <w:rFonts w:ascii="Times New Roman" w:hAnsi="Times New Roman" w:cs="Times New Roman"/>
          <w:u w:val="single"/>
        </w:rPr>
        <w:t xml:space="preserve">Section 7.02 </w:t>
      </w:r>
      <w:r>
        <w:rPr>
          <w:rFonts w:ascii="Times New Roman" w:hAnsi="Times New Roman" w:cs="Times New Roman"/>
        </w:rPr>
        <w:t xml:space="preserve">    </w:t>
      </w:r>
      <w:r>
        <w:rPr>
          <w:rFonts w:ascii="Times New Roman" w:hAnsi="Times New Roman" w:cs="Times New Roman"/>
          <w:u w:val="single"/>
        </w:rPr>
        <w:t>Improvements</w:t>
      </w:r>
    </w:p>
    <w:p w:rsidR="00D878E0" w:rsidRDefault="00D878E0">
      <w:pPr>
        <w:pStyle w:val="ListParagraph"/>
        <w:tabs>
          <w:tab w:val="left" w:pos="0"/>
        </w:tabs>
        <w:spacing w:after="240"/>
        <w:ind w:left="0"/>
        <w:jc w:val="both"/>
        <w:rPr>
          <w:rFonts w:ascii="Times New Roman" w:hAnsi="Times New Roman" w:cs="Times New Roman"/>
        </w:rPr>
      </w:pPr>
      <w:r>
        <w:rPr>
          <w:rFonts w:ascii="Times New Roman" w:hAnsi="Times New Roman" w:cs="Times New Roman"/>
        </w:rPr>
        <w:t>The following provisions shall apply whenever any improvement is made to an existing structure located within any Identified Floodplain Area:</w:t>
      </w:r>
    </w:p>
    <w:p w:rsidR="003C5B62" w:rsidRPr="00A61E53" w:rsidRDefault="003C5B62" w:rsidP="00A61E53">
      <w:pPr>
        <w:pStyle w:val="ListParagraph"/>
        <w:numPr>
          <w:ilvl w:val="0"/>
          <w:numId w:val="30"/>
        </w:numPr>
        <w:tabs>
          <w:tab w:val="left" w:pos="0"/>
          <w:tab w:val="left" w:pos="576"/>
        </w:tabs>
        <w:spacing w:after="240"/>
        <w:jc w:val="both"/>
        <w:rPr>
          <w:rFonts w:ascii="Times New Roman" w:hAnsi="Times New Roman" w:cs="Times New Roman"/>
          <w:b/>
          <w:highlight w:val="yellow"/>
        </w:rPr>
      </w:pPr>
      <w:r w:rsidRPr="000A57C6">
        <w:rPr>
          <w:rFonts w:ascii="Times New Roman" w:hAnsi="Times New Roman" w:cs="Times New Roman"/>
          <w:b/>
        </w:rPr>
        <w:t xml:space="preserve">OPTIONAL:  No expansion or enlargement of an existing structure shall be allowed within any Identified Floodplain Area that would cause any increase in BFE.  In </w:t>
      </w:r>
      <w:r>
        <w:rPr>
          <w:rFonts w:ascii="Times New Roman" w:hAnsi="Times New Roman" w:cs="Times New Roman"/>
          <w:b/>
        </w:rPr>
        <w:t>A Area/District(s)</w:t>
      </w:r>
      <w:r w:rsidRPr="000A57C6">
        <w:rPr>
          <w:rFonts w:ascii="Times New Roman" w:hAnsi="Times New Roman" w:cs="Times New Roman"/>
          <w:b/>
        </w:rPr>
        <w:t>, BFE</w:t>
      </w:r>
      <w:r>
        <w:rPr>
          <w:rFonts w:ascii="Times New Roman" w:hAnsi="Times New Roman" w:cs="Times New Roman"/>
          <w:b/>
        </w:rPr>
        <w:t>s</w:t>
      </w:r>
      <w:r w:rsidRPr="000A57C6">
        <w:rPr>
          <w:rFonts w:ascii="Times New Roman" w:hAnsi="Times New Roman" w:cs="Times New Roman"/>
          <w:b/>
        </w:rPr>
        <w:t xml:space="preserve"> </w:t>
      </w:r>
      <w:r>
        <w:rPr>
          <w:rFonts w:ascii="Times New Roman" w:hAnsi="Times New Roman" w:cs="Times New Roman"/>
          <w:b/>
        </w:rPr>
        <w:t>are</w:t>
      </w:r>
      <w:r w:rsidRPr="000A57C6">
        <w:rPr>
          <w:rFonts w:ascii="Times New Roman" w:hAnsi="Times New Roman" w:cs="Times New Roman"/>
          <w:b/>
        </w:rPr>
        <w:t xml:space="preserve"> determined using the methodology in Section 4.02 C.</w:t>
      </w:r>
      <w:r>
        <w:rPr>
          <w:rFonts w:ascii="Times New Roman" w:hAnsi="Times New Roman" w:cs="Times New Roman"/>
          <w:b/>
        </w:rPr>
        <w:t xml:space="preserve"> (</w:t>
      </w:r>
      <w:r w:rsidRPr="00A61E53">
        <w:rPr>
          <w:rFonts w:ascii="Times New Roman" w:hAnsi="Times New Roman" w:cs="Times New Roman"/>
          <w:b/>
          <w:highlight w:val="yellow"/>
        </w:rPr>
        <w:t>If chosen, delete B and C below).</w:t>
      </w:r>
    </w:p>
    <w:p w:rsidR="00D878E0" w:rsidRDefault="00D878E0" w:rsidP="00A61E53">
      <w:pPr>
        <w:pStyle w:val="ListParagraph"/>
        <w:numPr>
          <w:ilvl w:val="0"/>
          <w:numId w:val="30"/>
        </w:numPr>
        <w:tabs>
          <w:tab w:val="left" w:pos="0"/>
          <w:tab w:val="left" w:pos="576"/>
        </w:tabs>
        <w:spacing w:after="240"/>
        <w:jc w:val="both"/>
        <w:rPr>
          <w:rFonts w:ascii="Times New Roman" w:hAnsi="Times New Roman" w:cs="Times New Roman"/>
        </w:rPr>
      </w:pPr>
      <w:r>
        <w:rPr>
          <w:rFonts w:ascii="Times New Roman" w:hAnsi="Times New Roman" w:cs="Times New Roman"/>
        </w:rPr>
        <w:t xml:space="preserve">No expansion or enlargement of an existing structure shall be allowed within any Floodway Area/District that would cause any increase in BFE.  </w:t>
      </w:r>
    </w:p>
    <w:p w:rsidR="00C2777F" w:rsidRDefault="00D878E0" w:rsidP="00A61E53">
      <w:pPr>
        <w:pStyle w:val="ListParagraph"/>
        <w:numPr>
          <w:ilvl w:val="0"/>
          <w:numId w:val="30"/>
        </w:numPr>
        <w:tabs>
          <w:tab w:val="left" w:pos="0"/>
          <w:tab w:val="left" w:pos="576"/>
        </w:tabs>
        <w:spacing w:after="240"/>
        <w:jc w:val="both"/>
        <w:rPr>
          <w:rFonts w:ascii="Times New Roman" w:hAnsi="Times New Roman" w:cs="Times New Roman"/>
        </w:rPr>
      </w:pPr>
      <w:r>
        <w:rPr>
          <w:rFonts w:ascii="Times New Roman" w:hAnsi="Times New Roman" w:cs="Times New Roman"/>
        </w:rPr>
        <w:t>No expansion or enlargement of an existing structure shall be allowed within AE Area/District without floodway that would, together with all other existing and anticipated development, increase the BFE more than one (1) foot at any point.</w:t>
      </w:r>
    </w:p>
    <w:p w:rsidR="00D878E0" w:rsidRDefault="00D878E0"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Pr>
          <w:rFonts w:ascii="Times New Roman" w:hAnsi="Times New Roman" w:cs="Times New Roman"/>
        </w:rPr>
        <w:t xml:space="preserve">Any modification, alteration, reconstruction, or improvement of any kind to an existing </w:t>
      </w:r>
      <w:r>
        <w:rPr>
          <w:rFonts w:ascii="Times New Roman" w:hAnsi="Times New Roman" w:cs="Times New Roman"/>
        </w:rPr>
        <w:lastRenderedPageBreak/>
        <w:t xml:space="preserve">structure to an extent or amount of fifty (50) percent or more of its market value, shall constitute a substantial improvement and shall be undertaken only in full compliance with the provisions of this Ordinance. </w:t>
      </w:r>
    </w:p>
    <w:p w:rsidR="00FE1F13" w:rsidRDefault="00D878E0" w:rsidP="00A61E53">
      <w:pPr>
        <w:pStyle w:val="ListParagraph"/>
        <w:numPr>
          <w:ilvl w:val="0"/>
          <w:numId w:val="30"/>
        </w:numPr>
        <w:shd w:val="clear" w:color="auto" w:fill="FFFFFF"/>
        <w:tabs>
          <w:tab w:val="left" w:pos="0"/>
          <w:tab w:val="left" w:pos="720"/>
        </w:tabs>
        <w:spacing w:after="240"/>
        <w:jc w:val="both"/>
        <w:rPr>
          <w:rFonts w:ascii="Times New Roman" w:hAnsi="Times New Roman" w:cs="Times New Roman"/>
        </w:rPr>
      </w:pPr>
      <w:r>
        <w:rPr>
          <w:rFonts w:ascii="Times New Roman" w:hAnsi="Times New Roman" w:cs="Times New Roman"/>
        </w:rPr>
        <w:t>The above activity shall also address the requirements of the 34 PA Code, as amended and the 2009 IBC and the 2009 IRC.</w:t>
      </w:r>
    </w:p>
    <w:p w:rsidR="00C651D4" w:rsidRDefault="005C3D9A"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Pr>
          <w:rFonts w:ascii="Times New Roman" w:hAnsi="Times New Roman" w:cs="Times New Roman"/>
        </w:rPr>
        <w:t xml:space="preserve">  </w:t>
      </w:r>
      <w:r w:rsidR="00C651D4">
        <w:rPr>
          <w:rFonts w:ascii="Times New Roman" w:hAnsi="Times New Roman" w:cs="Times New Roman"/>
        </w:rPr>
        <w:t xml:space="preserve">Within any Floodway Area/District (See Section 4.02 A), no new construction or development shall be allowed, unless </w:t>
      </w:r>
      <w:r w:rsidR="00523F88">
        <w:rPr>
          <w:rFonts w:ascii="Times New Roman" w:hAnsi="Times New Roman" w:cs="Times New Roman"/>
        </w:rPr>
        <w:t xml:space="preserve"> the appropriate</w:t>
      </w:r>
      <w:r w:rsidR="00450BB2">
        <w:rPr>
          <w:rFonts w:ascii="Times New Roman" w:hAnsi="Times New Roman" w:cs="Times New Roman"/>
        </w:rPr>
        <w:t xml:space="preserve"> </w:t>
      </w:r>
      <w:r w:rsidR="00A97CA5">
        <w:rPr>
          <w:rFonts w:ascii="Times New Roman" w:hAnsi="Times New Roman" w:cs="Times New Roman"/>
        </w:rPr>
        <w:t>permit is obtained</w:t>
      </w:r>
      <w:r w:rsidR="00C651D4">
        <w:rPr>
          <w:rFonts w:ascii="Times New Roman" w:hAnsi="Times New Roman" w:cs="Times New Roman"/>
        </w:rPr>
        <w:t xml:space="preserve"> from the Department of Environmental Protection Regional Office</w:t>
      </w:r>
    </w:p>
    <w:p w:rsidR="005C3D9A" w:rsidRPr="00C651D4" w:rsidRDefault="00DC06F5"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sidRPr="00DC06F5">
        <w:rPr>
          <w:rFonts w:ascii="Times New Roman" w:hAnsi="Times New Roman" w:cs="Times New Roman"/>
        </w:rPr>
        <w:t xml:space="preserve">Within any AE Area/District without Floodway (See Section 4.02 B), no new construction or development shall be located within the area measured fifty (50) feet landward from the top-of-bank of any watercourse, unless </w:t>
      </w:r>
      <w:r w:rsidR="00450BB2">
        <w:rPr>
          <w:rFonts w:ascii="Times New Roman" w:hAnsi="Times New Roman" w:cs="Times New Roman"/>
        </w:rPr>
        <w:t xml:space="preserve">the appropriate </w:t>
      </w:r>
      <w:r w:rsidR="00A97CA5">
        <w:rPr>
          <w:rFonts w:ascii="Times New Roman" w:hAnsi="Times New Roman" w:cs="Times New Roman"/>
        </w:rPr>
        <w:t>permit is obtained</w:t>
      </w:r>
      <w:r w:rsidRPr="00DC06F5">
        <w:rPr>
          <w:rFonts w:ascii="Times New Roman" w:hAnsi="Times New Roman" w:cs="Times New Roman"/>
        </w:rPr>
        <w:t xml:space="preserve"> from the Department of Environmental Protection Regional Office.</w:t>
      </w:r>
      <w:r w:rsidR="005C3D9A" w:rsidRPr="00C651D4">
        <w:rPr>
          <w:rFonts w:ascii="Times New Roman" w:hAnsi="Times New Roman" w:cs="Times New Roman"/>
        </w:rPr>
        <w:t xml:space="preserve">  </w:t>
      </w:r>
    </w:p>
    <w:p w:rsidR="00D878E0" w:rsidRDefault="00DC06F5"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b/>
          <w:bCs/>
        </w:rPr>
      </w:pPr>
      <w:r w:rsidRPr="00DC06F5">
        <w:rPr>
          <w:rFonts w:ascii="Times New Roman" w:hAnsi="Times New Roman" w:cs="Times New Roman"/>
          <w:b/>
          <w:bCs/>
          <w:iCs/>
        </w:rPr>
        <w:t>OPTIONAL:</w:t>
      </w:r>
      <w:r w:rsidR="00D878E0">
        <w:rPr>
          <w:rFonts w:ascii="Times New Roman" w:hAnsi="Times New Roman" w:cs="Times New Roman"/>
          <w:b/>
          <w:bCs/>
        </w:rPr>
        <w:t xml:space="preserve">  Any modification, alteration, reconstruction, or improvement of any kind to an existing structure, to an extent or amount of less than fifty (50) percent of its market value, shall be elevated and/or </w:t>
      </w:r>
      <w:proofErr w:type="spellStart"/>
      <w:r w:rsidR="00D878E0">
        <w:rPr>
          <w:rFonts w:ascii="Times New Roman" w:hAnsi="Times New Roman" w:cs="Times New Roman"/>
          <w:b/>
          <w:bCs/>
        </w:rPr>
        <w:t>floodproofed</w:t>
      </w:r>
      <w:proofErr w:type="spellEnd"/>
      <w:r w:rsidR="00D878E0">
        <w:rPr>
          <w:rFonts w:ascii="Times New Roman" w:hAnsi="Times New Roman" w:cs="Times New Roman"/>
          <w:b/>
          <w:bCs/>
        </w:rPr>
        <w:t xml:space="preserve"> to the greatest extent possible.</w:t>
      </w:r>
    </w:p>
    <w:p w:rsidR="00D878E0" w:rsidRDefault="00DC06F5" w:rsidP="00A61E53">
      <w:pPr>
        <w:pStyle w:val="ListParagraph"/>
        <w:numPr>
          <w:ilvl w:val="0"/>
          <w:numId w:val="30"/>
        </w:numPr>
        <w:tabs>
          <w:tab w:val="left" w:pos="0"/>
          <w:tab w:val="left" w:pos="576"/>
        </w:tabs>
        <w:spacing w:after="240"/>
        <w:jc w:val="both"/>
        <w:rPr>
          <w:rFonts w:ascii="Times New Roman" w:hAnsi="Times New Roman" w:cs="Times New Roman"/>
          <w:b/>
          <w:bCs/>
        </w:rPr>
      </w:pPr>
      <w:r w:rsidRPr="00DC06F5">
        <w:rPr>
          <w:rFonts w:ascii="Times New Roman" w:hAnsi="Times New Roman" w:cs="Times New Roman"/>
          <w:b/>
          <w:bCs/>
          <w:iCs/>
        </w:rPr>
        <w:t xml:space="preserve">   OPTIONAL:</w:t>
      </w:r>
      <w:r w:rsidR="00D878E0">
        <w:rPr>
          <w:rFonts w:ascii="Times New Roman" w:hAnsi="Times New Roman" w:cs="Times New Roman"/>
          <w:b/>
          <w:bCs/>
          <w:i/>
          <w:iCs/>
        </w:rPr>
        <w:t xml:space="preserve"> </w:t>
      </w:r>
      <w:r w:rsidR="00D878E0">
        <w:rPr>
          <w:rFonts w:ascii="Times New Roman" w:hAnsi="Times New Roman" w:cs="Times New Roman"/>
          <w:b/>
          <w:bCs/>
        </w:rPr>
        <w:t xml:space="preserve"> Any modification, alteration, reconstruction, or improvement of any kind that meets the definition of “repetitive loss” shall be undertaken only in full compliance with the provisions of this ordinance.</w:t>
      </w:r>
      <w:r w:rsidR="006A64D5">
        <w:rPr>
          <w:rFonts w:ascii="Times New Roman" w:hAnsi="Times New Roman" w:cs="Times New Roman"/>
          <w:b/>
          <w:bCs/>
        </w:rPr>
        <w:t xml:space="preserve"> (Keep if Option 3.03 C was kept, delete if not).</w:t>
      </w:r>
    </w:p>
    <w:p w:rsidR="00D3073F" w:rsidRDefault="00D878E0" w:rsidP="00D3073F">
      <w:pPr>
        <w:pStyle w:val="Heading1"/>
        <w:numPr>
          <w:ilvl w:val="0"/>
          <w:numId w:val="0"/>
        </w:numPr>
        <w:rPr>
          <w:rFonts w:ascii="Times New Roman" w:hAnsi="Times New Roman" w:cs="Times New Roman"/>
          <w:u w:val="none"/>
        </w:rPr>
      </w:pPr>
      <w:bookmarkStart w:id="11" w:name="_Toc322692579"/>
      <w:r>
        <w:rPr>
          <w:rFonts w:ascii="Times New Roman" w:hAnsi="Times New Roman" w:cs="Times New Roman"/>
          <w:u w:val="none"/>
        </w:rPr>
        <w:t>ARTICLE VIII    VARIANCES</w:t>
      </w:r>
      <w:bookmarkEnd w:id="11"/>
    </w:p>
    <w:p w:rsidR="00D3073F" w:rsidRDefault="00D3073F" w:rsidP="00D3073F">
      <w:r>
        <w:rPr>
          <w:noProof/>
        </w:rPr>
        <mc:AlternateContent>
          <mc:Choice Requires="wps">
            <w:drawing>
              <wp:anchor distT="0" distB="0" distL="114300" distR="114300" simplePos="0" relativeHeight="251693056" behindDoc="0" locked="0" layoutInCell="1" allowOverlap="1" wp14:anchorId="363159E1" wp14:editId="1E51DE1D">
                <wp:simplePos x="0" y="0"/>
                <wp:positionH relativeFrom="column">
                  <wp:posOffset>-120580</wp:posOffset>
                </wp:positionH>
                <wp:positionV relativeFrom="paragraph">
                  <wp:posOffset>77757</wp:posOffset>
                </wp:positionV>
                <wp:extent cx="5810250" cy="1014884"/>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14884"/>
                        </a:xfrm>
                        <a:prstGeom prst="rect">
                          <a:avLst/>
                        </a:prstGeom>
                        <a:solidFill>
                          <a:srgbClr val="FFFFFF"/>
                        </a:solidFill>
                        <a:ln w="9525">
                          <a:solidFill>
                            <a:srgbClr val="000000"/>
                          </a:solidFill>
                          <a:miter lim="800000"/>
                          <a:headEnd/>
                          <a:tailEnd/>
                        </a:ln>
                      </wps:spPr>
                      <wps:txbx>
                        <w:txbxContent>
                          <w:p w:rsidR="00C14FFF" w:rsidRPr="004D4A69" w:rsidRDefault="00C14FFF">
                            <w:pPr>
                              <w:rPr>
                                <w:rFonts w:ascii="Times New Roman" w:hAnsi="Times New Roman" w:cs="Times New Roman"/>
                              </w:rPr>
                            </w:pPr>
                            <w:r w:rsidRPr="008724B5">
                              <w:rPr>
                                <w:rFonts w:ascii="Times New Roman" w:hAnsi="Times New Roman" w:cs="Times New Roman"/>
                                <w:b/>
                                <w:u w:val="single"/>
                              </w:rPr>
                              <w:t>NOTE:</w:t>
                            </w:r>
                            <w:r w:rsidRPr="008724B5">
                              <w:rPr>
                                <w:rFonts w:ascii="Times New Roman" w:hAnsi="Times New Roman" w:cs="Times New Roman"/>
                              </w:rPr>
                              <w:t xml:space="preserve"> </w:t>
                            </w:r>
                            <w:r w:rsidRPr="000679DC">
                              <w:rPr>
                                <w:rFonts w:ascii="Times New Roman" w:hAnsi="Times New Roman" w:cs="Times New Roman"/>
                              </w:rPr>
                              <w:t>If a municipality has a zoning hearing board</w:t>
                            </w:r>
                            <w:r>
                              <w:rPr>
                                <w:rFonts w:ascii="Times New Roman" w:hAnsi="Times New Roman" w:cs="Times New Roman"/>
                              </w:rPr>
                              <w:t xml:space="preserve"> (ZHB)</w:t>
                            </w:r>
                            <w:r w:rsidRPr="000679DC">
                              <w:rPr>
                                <w:rFonts w:ascii="Times New Roman" w:hAnsi="Times New Roman" w:cs="Times New Roman"/>
                              </w:rPr>
                              <w:t>, applications for a variance regarding flood plain provisions, whether or not they are amended into the municipality’s zoning code, must be acted on by the zoning hearing board following MPC procedures for ZHB hearings,</w:t>
                            </w:r>
                            <w:r>
                              <w:t xml:space="preserve"> </w:t>
                            </w:r>
                            <w:r w:rsidRPr="000679DC">
                              <w:rPr>
                                <w:rFonts w:ascii="Times New Roman" w:hAnsi="Times New Roman" w:cs="Times New Roman"/>
                              </w:rPr>
                              <w:t>decisions, etc.  See MPC 909.1(a)(5).</w:t>
                            </w:r>
                            <w:r>
                              <w:rPr>
                                <w:rFonts w:ascii="Times New Roman" w:hAnsi="Times New Roman" w:cs="Times New Roman"/>
                              </w:rPr>
                              <w:t xml:space="preserve">  If a municipality does not have a ZHB, they must establish a process by which to consider variance requests.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5pt;margin-top:6.1pt;width:457.5pt;height:7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bJLQIAAFk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">
                <v:textbox>
                  <w:txbxContent>
                    <w:p w:rsidR="00C14FFF" w:rsidRPr="004D4A69" w:rsidRDefault="00C14FFF">
                      <w:pPr>
                        <w:rPr>
                          <w:rFonts w:ascii="Times New Roman" w:hAnsi="Times New Roman" w:cs="Times New Roman"/>
                        </w:rPr>
                      </w:pPr>
                      <w:r w:rsidRPr="008724B5">
                        <w:rPr>
                          <w:rFonts w:ascii="Times New Roman" w:hAnsi="Times New Roman" w:cs="Times New Roman"/>
                          <w:b/>
                          <w:u w:val="single"/>
                        </w:rPr>
                        <w:t>NOTE:</w:t>
                      </w:r>
                      <w:r w:rsidRPr="008724B5">
                        <w:rPr>
                          <w:rFonts w:ascii="Times New Roman" w:hAnsi="Times New Roman" w:cs="Times New Roman"/>
                        </w:rPr>
                        <w:t xml:space="preserve"> </w:t>
                      </w:r>
                      <w:r w:rsidRPr="000679DC">
                        <w:rPr>
                          <w:rFonts w:ascii="Times New Roman" w:hAnsi="Times New Roman" w:cs="Times New Roman"/>
                        </w:rPr>
                        <w:t>If a municipality has a zoning hearing board</w:t>
                      </w:r>
                      <w:r>
                        <w:rPr>
                          <w:rFonts w:ascii="Times New Roman" w:hAnsi="Times New Roman" w:cs="Times New Roman"/>
                        </w:rPr>
                        <w:t xml:space="preserve"> (ZHB)</w:t>
                      </w:r>
                      <w:r w:rsidRPr="000679DC">
                        <w:rPr>
                          <w:rFonts w:ascii="Times New Roman" w:hAnsi="Times New Roman" w:cs="Times New Roman"/>
                        </w:rPr>
                        <w:t>, applications for a variance regarding flood plain provisions, whether or not they are amended into the municipality’s zoning code, must be acted on by the zoning hearing board following MPC procedures for ZHB hearings,</w:t>
                      </w:r>
                      <w:r>
                        <w:t xml:space="preserve"> </w:t>
                      </w:r>
                      <w:r w:rsidRPr="000679DC">
                        <w:rPr>
                          <w:rFonts w:ascii="Times New Roman" w:hAnsi="Times New Roman" w:cs="Times New Roman"/>
                        </w:rPr>
                        <w:t>decisions, etc.  See MPC 909.1(a</w:t>
                      </w:r>
                      <w:proofErr w:type="gramStart"/>
                      <w:r w:rsidRPr="000679DC">
                        <w:rPr>
                          <w:rFonts w:ascii="Times New Roman" w:hAnsi="Times New Roman" w:cs="Times New Roman"/>
                        </w:rPr>
                        <w:t>)(</w:t>
                      </w:r>
                      <w:proofErr w:type="gramEnd"/>
                      <w:r w:rsidRPr="000679DC">
                        <w:rPr>
                          <w:rFonts w:ascii="Times New Roman" w:hAnsi="Times New Roman" w:cs="Times New Roman"/>
                        </w:rPr>
                        <w:t>5).</w:t>
                      </w:r>
                      <w:r>
                        <w:rPr>
                          <w:rFonts w:ascii="Times New Roman" w:hAnsi="Times New Roman" w:cs="Times New Roman"/>
                        </w:rPr>
                        <w:t xml:space="preserve">  If a municipality does not have a ZHB, they must establish a process by which to consider variance requests. </w:t>
                      </w:r>
                    </w:p>
                  </w:txbxContent>
                </v:textbox>
              </v:shape>
            </w:pict>
          </mc:Fallback>
        </mc:AlternateContent>
      </w:r>
    </w:p>
    <w:p w:rsidR="00D3073F" w:rsidRDefault="00D3073F" w:rsidP="00D3073F"/>
    <w:p w:rsidR="00D3073F" w:rsidRDefault="00D3073F" w:rsidP="00D3073F"/>
    <w:p w:rsidR="00D3073F" w:rsidRDefault="00D3073F" w:rsidP="00D3073F"/>
    <w:p w:rsidR="00D3073F" w:rsidRDefault="00D3073F" w:rsidP="00D3073F"/>
    <w:p w:rsidR="000679DC" w:rsidRDefault="000679DC">
      <w:pPr>
        <w:pStyle w:val="Heading2"/>
        <w:numPr>
          <w:ilvl w:val="0"/>
          <w:numId w:val="0"/>
        </w:numPr>
        <w:ind w:left="540" w:hanging="540"/>
        <w:rPr>
          <w:rFonts w:ascii="Times New Roman" w:hAnsi="Times New Roman" w:cs="Times New Roman"/>
          <w:u w:val="single"/>
        </w:rPr>
      </w:pPr>
    </w:p>
    <w:p w:rsidR="00D878E0" w:rsidRDefault="00D878E0">
      <w:pPr>
        <w:pStyle w:val="Heading2"/>
        <w:numPr>
          <w:ilvl w:val="0"/>
          <w:numId w:val="0"/>
        </w:numPr>
        <w:ind w:left="540" w:hanging="540"/>
        <w:rPr>
          <w:rFonts w:ascii="Times New Roman" w:hAnsi="Times New Roman" w:cs="Times New Roman"/>
          <w:u w:val="single"/>
        </w:rPr>
      </w:pPr>
      <w:r>
        <w:rPr>
          <w:rFonts w:ascii="Times New Roman" w:hAnsi="Times New Roman" w:cs="Times New Roman"/>
          <w:u w:val="single"/>
        </w:rPr>
        <w:t xml:space="preserve">Section </w:t>
      </w:r>
      <w:proofErr w:type="gramStart"/>
      <w:r>
        <w:rPr>
          <w:rFonts w:ascii="Times New Roman" w:hAnsi="Times New Roman" w:cs="Times New Roman"/>
          <w:u w:val="single"/>
        </w:rPr>
        <w:t>8.01</w:t>
      </w:r>
      <w:r>
        <w:rPr>
          <w:rFonts w:ascii="Times New Roman" w:hAnsi="Times New Roman" w:cs="Times New Roman"/>
        </w:rPr>
        <w:t xml:space="preserve">  </w:t>
      </w:r>
      <w:r>
        <w:rPr>
          <w:rFonts w:ascii="Times New Roman" w:hAnsi="Times New Roman" w:cs="Times New Roman"/>
          <w:u w:val="single"/>
        </w:rPr>
        <w:t>General</w:t>
      </w:r>
      <w:proofErr w:type="gramEnd"/>
    </w:p>
    <w:p w:rsidR="00D878E0" w:rsidRDefault="00D878E0">
      <w:pPr>
        <w:tabs>
          <w:tab w:val="left" w:pos="0"/>
        </w:tabs>
        <w:jc w:val="both"/>
        <w:rPr>
          <w:rFonts w:ascii="Times New Roman" w:hAnsi="Times New Roman" w:cs="Times New Roman"/>
        </w:rPr>
      </w:pPr>
      <w:r>
        <w:rPr>
          <w:rFonts w:ascii="Times New Roman" w:hAnsi="Times New Roman" w:cs="Times New Roman"/>
        </w:rPr>
        <w:t xml:space="preserve">If compliance with any of the requirements of this Ordinance would result in an exceptional hardship to a prospective builder, developer or landowner, the </w:t>
      </w:r>
      <w:r>
        <w:rPr>
          <w:rFonts w:ascii="Times New Roman" w:hAnsi="Times New Roman" w:cs="Times New Roman"/>
          <w:i/>
          <w:iCs/>
        </w:rPr>
        <w:t>[Name of Municipality]</w:t>
      </w:r>
      <w:r>
        <w:rPr>
          <w:rFonts w:ascii="Times New Roman" w:hAnsi="Times New Roman" w:cs="Times New Roman"/>
        </w:rPr>
        <w:t xml:space="preserve"> may, upon request, grant relief from the strict application of the requirements.</w:t>
      </w:r>
    </w:p>
    <w:p w:rsidR="006675B3" w:rsidRDefault="006675B3">
      <w:pPr>
        <w:tabs>
          <w:tab w:val="left" w:pos="0"/>
        </w:tabs>
        <w:jc w:val="both"/>
        <w:rPr>
          <w:rFonts w:ascii="Times New Roman" w:hAnsi="Times New Roman" w:cs="Times New Roman"/>
        </w:rPr>
      </w:pPr>
    </w:p>
    <w:p w:rsidR="00D878E0" w:rsidRDefault="00D878E0">
      <w:pPr>
        <w:pStyle w:val="Heading2"/>
        <w:numPr>
          <w:ilvl w:val="0"/>
          <w:numId w:val="0"/>
        </w:numPr>
        <w:ind w:left="540" w:hanging="540"/>
        <w:rPr>
          <w:rFonts w:ascii="Times New Roman" w:hAnsi="Times New Roman" w:cs="Times New Roman"/>
          <w:u w:val="single"/>
        </w:rPr>
      </w:pPr>
      <w:r>
        <w:rPr>
          <w:rFonts w:ascii="Times New Roman" w:hAnsi="Times New Roman" w:cs="Times New Roman"/>
          <w:u w:val="single"/>
        </w:rPr>
        <w:t xml:space="preserve">Section </w:t>
      </w:r>
      <w:proofErr w:type="gramStart"/>
      <w:r>
        <w:rPr>
          <w:rFonts w:ascii="Times New Roman" w:hAnsi="Times New Roman" w:cs="Times New Roman"/>
          <w:u w:val="single"/>
        </w:rPr>
        <w:t>8.</w:t>
      </w:r>
      <w:r>
        <w:rPr>
          <w:rFonts w:ascii="Times New Roman" w:hAnsi="Times New Roman" w:cs="Times New Roman"/>
        </w:rPr>
        <w:t xml:space="preserve">02  </w:t>
      </w:r>
      <w:r>
        <w:rPr>
          <w:rFonts w:ascii="Times New Roman" w:hAnsi="Times New Roman" w:cs="Times New Roman"/>
          <w:u w:val="single"/>
        </w:rPr>
        <w:t>Variance</w:t>
      </w:r>
      <w:proofErr w:type="gramEnd"/>
      <w:r>
        <w:rPr>
          <w:rFonts w:ascii="Times New Roman" w:hAnsi="Times New Roman" w:cs="Times New Roman"/>
          <w:u w:val="single"/>
        </w:rPr>
        <w:t xml:space="preserve"> Procedures and Conditions</w:t>
      </w:r>
    </w:p>
    <w:p w:rsidR="00D878E0" w:rsidRDefault="00D878E0">
      <w:pPr>
        <w:pStyle w:val="ListParagraph"/>
        <w:tabs>
          <w:tab w:val="left" w:pos="0"/>
        </w:tabs>
        <w:spacing w:after="240"/>
        <w:ind w:left="0"/>
        <w:jc w:val="both"/>
        <w:rPr>
          <w:rFonts w:ascii="Times New Roman" w:hAnsi="Times New Roman" w:cs="Times New Roman"/>
        </w:rPr>
      </w:pPr>
      <w:r>
        <w:rPr>
          <w:rFonts w:ascii="Times New Roman" w:hAnsi="Times New Roman" w:cs="Times New Roman"/>
        </w:rPr>
        <w:t xml:space="preserve">Requests for variances shall be considered by the </w:t>
      </w:r>
      <w:r>
        <w:rPr>
          <w:rFonts w:ascii="Times New Roman" w:hAnsi="Times New Roman" w:cs="Times New Roman"/>
          <w:i/>
          <w:iCs/>
        </w:rPr>
        <w:t>[Name of Municipality]</w:t>
      </w:r>
      <w:r>
        <w:rPr>
          <w:rFonts w:ascii="Times New Roman" w:hAnsi="Times New Roman" w:cs="Times New Roman"/>
        </w:rPr>
        <w:t xml:space="preserve"> in accordance with the procedures contained in Section</w:t>
      </w:r>
      <w:r w:rsidR="00D47C5A">
        <w:rPr>
          <w:rFonts w:ascii="Times New Roman" w:hAnsi="Times New Roman" w:cs="Times New Roman"/>
        </w:rPr>
        <w:t xml:space="preserve"> 3.1</w:t>
      </w:r>
      <w:r w:rsidR="00D47C5A" w:rsidRPr="00A61E53">
        <w:rPr>
          <w:rFonts w:ascii="Times New Roman" w:hAnsi="Times New Roman" w:cs="Times New Roman"/>
          <w:highlight w:val="yellow"/>
        </w:rPr>
        <w:t>1</w:t>
      </w:r>
      <w:r w:rsidR="00D47C5A">
        <w:rPr>
          <w:rFonts w:ascii="Times New Roman" w:hAnsi="Times New Roman" w:cs="Times New Roman"/>
        </w:rPr>
        <w:t xml:space="preserve"> </w:t>
      </w:r>
      <w:r>
        <w:rPr>
          <w:rFonts w:ascii="Times New Roman" w:hAnsi="Times New Roman" w:cs="Times New Roman"/>
        </w:rPr>
        <w:t>and the following:</w:t>
      </w:r>
    </w:p>
    <w:p w:rsidR="003C5B62" w:rsidRPr="000A57C6" w:rsidRDefault="003C5B62" w:rsidP="00A61E53">
      <w:pPr>
        <w:pStyle w:val="ListParagraph"/>
        <w:numPr>
          <w:ilvl w:val="0"/>
          <w:numId w:val="31"/>
        </w:numPr>
        <w:tabs>
          <w:tab w:val="left" w:pos="0"/>
          <w:tab w:val="left" w:pos="720"/>
        </w:tabs>
        <w:spacing w:after="240"/>
        <w:jc w:val="both"/>
        <w:rPr>
          <w:rFonts w:ascii="Times New Roman" w:hAnsi="Times New Roman" w:cs="Times New Roman"/>
          <w:b/>
        </w:rPr>
      </w:pPr>
      <w:r w:rsidRPr="000A57C6">
        <w:rPr>
          <w:rFonts w:ascii="Times New Roman" w:hAnsi="Times New Roman" w:cs="Times New Roman"/>
          <w:b/>
        </w:rPr>
        <w:t xml:space="preserve">OPTIONAL:  No variance shall be granted within any Identified Floodplain Area that would cause any increase in BFE.  In A Area/District, BFEs are determined </w:t>
      </w:r>
      <w:r w:rsidRPr="000A57C6">
        <w:rPr>
          <w:rFonts w:ascii="Times New Roman" w:hAnsi="Times New Roman" w:cs="Times New Roman"/>
          <w:b/>
        </w:rPr>
        <w:lastRenderedPageBreak/>
        <w:t>using the methodology in Section 4.02 C.</w:t>
      </w:r>
      <w:r>
        <w:rPr>
          <w:rFonts w:ascii="Times New Roman" w:hAnsi="Times New Roman" w:cs="Times New Roman"/>
          <w:b/>
        </w:rPr>
        <w:t xml:space="preserve"> (</w:t>
      </w:r>
      <w:r w:rsidRPr="00A61E53">
        <w:rPr>
          <w:rFonts w:ascii="Times New Roman" w:hAnsi="Times New Roman" w:cs="Times New Roman"/>
          <w:b/>
          <w:highlight w:val="yellow"/>
        </w:rPr>
        <w:t>If chosen, delete B and C below</w:t>
      </w:r>
      <w:r>
        <w:rPr>
          <w:rFonts w:ascii="Times New Roman" w:hAnsi="Times New Roman" w:cs="Times New Roman"/>
          <w:b/>
        </w:rPr>
        <w:t>).</w:t>
      </w:r>
    </w:p>
    <w:p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No variance shall be granted for any construction, development, use, or activity within any Floodway Area/District that would cause any increase in the BFE.</w:t>
      </w:r>
    </w:p>
    <w:p w:rsidR="00C651D4"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No variance shall be granted for any construction, development, use, or activity within any AE Area/District without floodway that would, together with all other existing and anticipated development, increase the BFE</w:t>
      </w:r>
      <w:r w:rsidR="002911C0">
        <w:rPr>
          <w:rFonts w:ascii="Times New Roman" w:hAnsi="Times New Roman" w:cs="Times New Roman"/>
        </w:rPr>
        <w:t xml:space="preserve"> more</w:t>
      </w:r>
      <w:r>
        <w:rPr>
          <w:rFonts w:ascii="Times New Roman" w:hAnsi="Times New Roman" w:cs="Times New Roman"/>
        </w:rPr>
        <w:t xml:space="preserve"> than one (1) foot at any point.</w:t>
      </w:r>
    </w:p>
    <w:p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C651D4">
        <w:rPr>
          <w:rFonts w:ascii="Times New Roman" w:hAnsi="Times New Roman" w:cs="Times New Roman"/>
        </w:rPr>
        <w:t>Except for a possible modification of the regulatory flood elevation requirement involved, no variance shall be granted for any of the other requirements pertaining specifica</w:t>
      </w:r>
      <w:r w:rsidR="00300F82">
        <w:rPr>
          <w:rFonts w:ascii="Times New Roman" w:hAnsi="Times New Roman" w:cs="Times New Roman"/>
        </w:rPr>
        <w:t>lly to development regulated by Special Permit (</w:t>
      </w:r>
      <w:r w:rsidR="00300F82" w:rsidRPr="00A61E53">
        <w:rPr>
          <w:rFonts w:ascii="Times New Roman" w:hAnsi="Times New Roman" w:cs="Times New Roman"/>
          <w:b/>
          <w:highlight w:val="yellow"/>
        </w:rPr>
        <w:t>or Prohibited Activities</w:t>
      </w:r>
      <w:r w:rsidR="00300F82">
        <w:rPr>
          <w:rFonts w:ascii="Times New Roman" w:hAnsi="Times New Roman" w:cs="Times New Roman"/>
        </w:rPr>
        <w:t>)  (Artic</w:t>
      </w:r>
      <w:r>
        <w:rPr>
          <w:rFonts w:ascii="Times New Roman" w:hAnsi="Times New Roman" w:cs="Times New Roman"/>
        </w:rPr>
        <w:t>le VI) or to Development Which May Endanger Human Life (Section 5.04).</w:t>
      </w:r>
    </w:p>
    <w:p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If granted, a variance shall involve only the least modification necessary to provide relief.</w:t>
      </w:r>
    </w:p>
    <w:p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granting any variance, the </w:t>
      </w:r>
      <w:r>
        <w:rPr>
          <w:rFonts w:ascii="Times New Roman" w:hAnsi="Times New Roman" w:cs="Times New Roman"/>
          <w:i/>
          <w:iCs/>
        </w:rPr>
        <w:t>[Name of Municipality]</w:t>
      </w:r>
      <w:r>
        <w:rPr>
          <w:rFonts w:ascii="Times New Roman" w:hAnsi="Times New Roman" w:cs="Times New Roman"/>
        </w:rPr>
        <w:t xml:space="preserve"> shall attach whatever reasonable conditions and safeguards it considers necessary in order to protect the public health, safety, and welfare, and to achieve the objectives of this Ordinance.</w:t>
      </w:r>
    </w:p>
    <w:p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Whenever a variance is granted, the </w:t>
      </w:r>
      <w:r>
        <w:rPr>
          <w:rFonts w:ascii="Times New Roman" w:hAnsi="Times New Roman" w:cs="Times New Roman"/>
          <w:i/>
          <w:iCs/>
        </w:rPr>
        <w:t>[Name of Municipality]</w:t>
      </w:r>
      <w:r>
        <w:rPr>
          <w:rFonts w:ascii="Times New Roman" w:hAnsi="Times New Roman" w:cs="Times New Roman"/>
        </w:rPr>
        <w:t xml:space="preserve"> shall notify the applicant in writing that:</w:t>
      </w:r>
    </w:p>
    <w:p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The granting of the variance may result in increased premium rates for flood insurance.</w:t>
      </w:r>
    </w:p>
    <w:p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Such variances may increase the risks to life and property.</w:t>
      </w:r>
    </w:p>
    <w:p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reviewing any request for a variance, the </w:t>
      </w:r>
      <w:r>
        <w:rPr>
          <w:rFonts w:ascii="Times New Roman" w:hAnsi="Times New Roman" w:cs="Times New Roman"/>
          <w:i/>
          <w:iCs/>
        </w:rPr>
        <w:t>[Name of Municipality]</w:t>
      </w:r>
      <w:r>
        <w:rPr>
          <w:rFonts w:ascii="Times New Roman" w:hAnsi="Times New Roman" w:cs="Times New Roman"/>
        </w:rPr>
        <w:t xml:space="preserve"> shall consider, at a minimum, the following:</w:t>
      </w:r>
    </w:p>
    <w:p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That there is good and sufficient cause.</w:t>
      </w:r>
    </w:p>
    <w:p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That failure to grant the variance would result in exceptional hardship to the applicant. </w:t>
      </w:r>
    </w:p>
    <w:p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That the granting of the variance will</w:t>
      </w:r>
    </w:p>
    <w:p w:rsidR="00D878E0" w:rsidRDefault="00E37E6E" w:rsidP="00A61E53">
      <w:pPr>
        <w:pStyle w:val="ListParagraph"/>
        <w:numPr>
          <w:ilvl w:val="2"/>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 </w:t>
      </w:r>
      <w:r w:rsidR="00D878E0">
        <w:rPr>
          <w:rFonts w:ascii="Times New Roman" w:hAnsi="Times New Roman" w:cs="Times New Roman"/>
        </w:rPr>
        <w:t xml:space="preserve">neither result in an unacceptable or prohibited increase in flood heights, additional threats to public safety, or extraordinary public expense, </w:t>
      </w:r>
    </w:p>
    <w:p w:rsidR="00FE1F13" w:rsidRDefault="006A64D5" w:rsidP="00A61E53">
      <w:pPr>
        <w:pStyle w:val="ListParagraph"/>
        <w:numPr>
          <w:ilvl w:val="2"/>
          <w:numId w:val="31"/>
        </w:numPr>
        <w:tabs>
          <w:tab w:val="left" w:pos="0"/>
          <w:tab w:val="left" w:pos="720"/>
        </w:tabs>
        <w:spacing w:after="240"/>
        <w:rPr>
          <w:rFonts w:ascii="Times New Roman" w:hAnsi="Times New Roman" w:cs="Times New Roman"/>
        </w:rPr>
      </w:pPr>
      <w:r>
        <w:rPr>
          <w:rFonts w:ascii="Times New Roman" w:hAnsi="Times New Roman" w:cs="Times New Roman"/>
        </w:rPr>
        <w:t xml:space="preserve"> </w:t>
      </w:r>
      <w:proofErr w:type="gramStart"/>
      <w:r w:rsidR="00D878E0">
        <w:rPr>
          <w:rFonts w:ascii="Times New Roman" w:hAnsi="Times New Roman" w:cs="Times New Roman"/>
        </w:rPr>
        <w:t>nor</w:t>
      </w:r>
      <w:proofErr w:type="gramEnd"/>
      <w:r w:rsidR="00D878E0">
        <w:rPr>
          <w:rFonts w:ascii="Times New Roman" w:hAnsi="Times New Roman" w:cs="Times New Roman"/>
        </w:rPr>
        <w:t xml:space="preserve"> create nuisances, cause fraud on, or victimize the public, or conflict with any other applicable state or local ordinances and regulations.</w:t>
      </w:r>
    </w:p>
    <w:p w:rsidR="00D878E0" w:rsidRDefault="00D878E0" w:rsidP="00A61E53">
      <w:pPr>
        <w:pStyle w:val="ListParagraph"/>
        <w:numPr>
          <w:ilvl w:val="0"/>
          <w:numId w:val="31"/>
        </w:numPr>
        <w:tabs>
          <w:tab w:val="left" w:pos="0"/>
          <w:tab w:val="left" w:pos="720"/>
          <w:tab w:val="left" w:pos="1170"/>
        </w:tabs>
        <w:spacing w:after="240"/>
        <w:jc w:val="both"/>
        <w:rPr>
          <w:rFonts w:ascii="Times New Roman" w:hAnsi="Times New Roman" w:cs="Times New Roman"/>
        </w:rPr>
      </w:pPr>
      <w:r>
        <w:rPr>
          <w:rFonts w:ascii="Times New Roman" w:hAnsi="Times New Roman" w:cs="Times New Roman"/>
        </w:rPr>
        <w:t xml:space="preserve">A complete record of all variance requests and related actions shall be maintained by the </w:t>
      </w:r>
      <w:r>
        <w:rPr>
          <w:rFonts w:ascii="Times New Roman" w:hAnsi="Times New Roman" w:cs="Times New Roman"/>
          <w:i/>
          <w:iCs/>
        </w:rPr>
        <w:t>[Name of Municipality]</w:t>
      </w:r>
      <w:r>
        <w:rPr>
          <w:rFonts w:ascii="Times New Roman" w:hAnsi="Times New Roman" w:cs="Times New Roman"/>
        </w:rPr>
        <w:t>. In addition, a report of all variances granted during the year shall be included in the annual report to the FEMA.</w:t>
      </w:r>
    </w:p>
    <w:p w:rsidR="00D878E0" w:rsidRDefault="00D878E0">
      <w:pPr>
        <w:tabs>
          <w:tab w:val="left" w:pos="0"/>
          <w:tab w:val="left" w:pos="720"/>
        </w:tabs>
        <w:jc w:val="both"/>
        <w:rPr>
          <w:rFonts w:ascii="Times New Roman" w:hAnsi="Times New Roman" w:cs="Times New Roman"/>
        </w:rPr>
      </w:pPr>
      <w:r>
        <w:rPr>
          <w:rFonts w:ascii="Times New Roman" w:hAnsi="Times New Roman" w:cs="Times New Roman"/>
        </w:rPr>
        <w:t xml:space="preserve">Notwithstanding any of the above, however, all structures shall be designed and constructed so </w:t>
      </w:r>
      <w:r>
        <w:rPr>
          <w:rFonts w:ascii="Times New Roman" w:hAnsi="Times New Roman" w:cs="Times New Roman"/>
        </w:rPr>
        <w:lastRenderedPageBreak/>
        <w:t>as to have the capability of resisting the one-percent (1%) annual chance flood.</w:t>
      </w:r>
    </w:p>
    <w:p w:rsidR="00D3073F" w:rsidRDefault="00D3073F">
      <w:pPr>
        <w:tabs>
          <w:tab w:val="left" w:pos="0"/>
          <w:tab w:val="left" w:pos="720"/>
        </w:tabs>
        <w:jc w:val="both"/>
        <w:rPr>
          <w:rFonts w:ascii="Times New Roman" w:hAnsi="Times New Roman" w:cs="Times New Roman"/>
        </w:rPr>
      </w:pPr>
      <w:r>
        <w:rPr>
          <w:noProof/>
        </w:rPr>
        <mc:AlternateContent>
          <mc:Choice Requires="wps">
            <w:drawing>
              <wp:anchor distT="0" distB="0" distL="114300" distR="114300" simplePos="0" relativeHeight="251713536" behindDoc="0" locked="0" layoutInCell="1" allowOverlap="1" wp14:anchorId="45C2BC0D" wp14:editId="5AB51D6E">
                <wp:simplePos x="0" y="0"/>
                <wp:positionH relativeFrom="column">
                  <wp:posOffset>-90435</wp:posOffset>
                </wp:positionH>
                <wp:positionV relativeFrom="paragraph">
                  <wp:posOffset>75446</wp:posOffset>
                </wp:positionV>
                <wp:extent cx="5810250" cy="582805"/>
                <wp:effectExtent l="0" t="0" r="1905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82805"/>
                        </a:xfrm>
                        <a:prstGeom prst="rect">
                          <a:avLst/>
                        </a:prstGeom>
                        <a:solidFill>
                          <a:srgbClr val="FFFFFF"/>
                        </a:solidFill>
                        <a:ln w="9525">
                          <a:solidFill>
                            <a:srgbClr val="000000"/>
                          </a:solidFill>
                          <a:miter lim="800000"/>
                          <a:headEnd/>
                          <a:tailEnd/>
                        </a:ln>
                      </wps:spPr>
                      <wps:txbx>
                        <w:txbxContent>
                          <w:p w:rsidR="00C14FFF" w:rsidRPr="00D3073F" w:rsidRDefault="00C14FFF" w:rsidP="00D3073F">
                            <w:pPr>
                              <w:rPr>
                                <w:rFonts w:ascii="Times New Roman" w:hAnsi="Times New Roman" w:cs="Times New Roman"/>
                              </w:rPr>
                            </w:pPr>
                            <w:r w:rsidRPr="008724B5">
                              <w:rPr>
                                <w:rFonts w:ascii="Times New Roman" w:hAnsi="Times New Roman" w:cs="Times New Roman"/>
                                <w:b/>
                                <w:u w:val="single"/>
                              </w:rPr>
                              <w:t>NOTE:</w:t>
                            </w:r>
                            <w:r w:rsidRPr="008724B5">
                              <w:rPr>
                                <w:rFonts w:ascii="Times New Roman" w:hAnsi="Times New Roman" w:cs="Times New Roman"/>
                              </w:rPr>
                              <w:t xml:space="preserve"> </w:t>
                            </w:r>
                            <w:r w:rsidRPr="0009682C">
                              <w:rPr>
                                <w:rFonts w:ascii="Times New Roman" w:hAnsi="Times New Roman" w:cs="Times New Roman"/>
                              </w:rPr>
                              <w:t>In granting a variance, municipalities are held to the standard provided in 44 CFR 60.6.  If a variance is granted</w:t>
                            </w:r>
                            <w:r>
                              <w:rPr>
                                <w:rFonts w:ascii="Times New Roman" w:hAnsi="Times New Roman" w:cs="Times New Roman"/>
                              </w:rPr>
                              <w:t xml:space="preserve"> erroneously</w:t>
                            </w:r>
                            <w:r w:rsidRPr="0009682C">
                              <w:rPr>
                                <w:rFonts w:ascii="Times New Roman" w:hAnsi="Times New Roman" w:cs="Times New Roman"/>
                              </w:rPr>
                              <w:t>, a municipality remains liable for failing to meet the minimum standards of the National Flood Insurance Program.</w:t>
                            </w:r>
                          </w:p>
                          <w:p w:rsidR="00C14FFF" w:rsidRPr="004D4A69" w:rsidRDefault="00C14FFF" w:rsidP="00D3073F">
                            <w:pPr>
                              <w:rPr>
                                <w:rFonts w:ascii="Times New Roman" w:hAnsi="Times New Roman" w:cs="Times New Roman"/>
                              </w:rPr>
                            </w:pPr>
                            <w:r w:rsidRPr="008724B5">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1pt;margin-top:5.95pt;width:457.5pt;height:4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">
                <v:textbox>
                  <w:txbxContent>
                    <w:p w:rsidR="00C14FFF" w:rsidRPr="00D3073F" w:rsidRDefault="00C14FFF" w:rsidP="00D3073F">
                      <w:pPr>
                        <w:rPr>
                          <w:rFonts w:ascii="Times New Roman" w:hAnsi="Times New Roman" w:cs="Times New Roman"/>
                        </w:rPr>
                      </w:pPr>
                      <w:r w:rsidRPr="008724B5">
                        <w:rPr>
                          <w:rFonts w:ascii="Times New Roman" w:hAnsi="Times New Roman" w:cs="Times New Roman"/>
                          <w:b/>
                          <w:u w:val="single"/>
                        </w:rPr>
                        <w:t>NOTE:</w:t>
                      </w:r>
                      <w:r w:rsidRPr="008724B5">
                        <w:rPr>
                          <w:rFonts w:ascii="Times New Roman" w:hAnsi="Times New Roman" w:cs="Times New Roman"/>
                        </w:rPr>
                        <w:t xml:space="preserve"> </w:t>
                      </w:r>
                      <w:r w:rsidRPr="0009682C">
                        <w:rPr>
                          <w:rFonts w:ascii="Times New Roman" w:hAnsi="Times New Roman" w:cs="Times New Roman"/>
                        </w:rPr>
                        <w:t>In granting a variance, municipalities are held to the standard provided in 44 CFR 60.6.  If a variance is granted</w:t>
                      </w:r>
                      <w:r>
                        <w:rPr>
                          <w:rFonts w:ascii="Times New Roman" w:hAnsi="Times New Roman" w:cs="Times New Roman"/>
                        </w:rPr>
                        <w:t xml:space="preserve"> erroneously</w:t>
                      </w:r>
                      <w:r w:rsidRPr="0009682C">
                        <w:rPr>
                          <w:rFonts w:ascii="Times New Roman" w:hAnsi="Times New Roman" w:cs="Times New Roman"/>
                        </w:rPr>
                        <w:t>, a municipality remains liable for failing to meet the minimum standards of the National Flood Insurance Program.</w:t>
                      </w:r>
                    </w:p>
                    <w:p w:rsidR="00C14FFF" w:rsidRPr="004D4A69" w:rsidRDefault="00C14FFF" w:rsidP="00D3073F">
                      <w:pPr>
                        <w:rPr>
                          <w:rFonts w:ascii="Times New Roman" w:hAnsi="Times New Roman" w:cs="Times New Roman"/>
                        </w:rPr>
                      </w:pPr>
                      <w:r w:rsidRPr="008724B5">
                        <w:rPr>
                          <w:rFonts w:ascii="Times New Roman" w:hAnsi="Times New Roman" w:cs="Times New Roman"/>
                        </w:rPr>
                        <w:t xml:space="preserve"> </w:t>
                      </w:r>
                    </w:p>
                  </w:txbxContent>
                </v:textbox>
              </v:shape>
            </w:pict>
          </mc:Fallback>
        </mc:AlternateContent>
      </w:r>
    </w:p>
    <w:p w:rsidR="00D3073F" w:rsidRDefault="00D3073F">
      <w:pPr>
        <w:tabs>
          <w:tab w:val="left" w:pos="0"/>
          <w:tab w:val="left" w:pos="720"/>
        </w:tabs>
        <w:jc w:val="both"/>
        <w:rPr>
          <w:rFonts w:ascii="Times New Roman" w:hAnsi="Times New Roman" w:cs="Times New Roman"/>
        </w:rPr>
      </w:pPr>
    </w:p>
    <w:p w:rsidR="00D3073F" w:rsidRDefault="00D3073F">
      <w:pPr>
        <w:tabs>
          <w:tab w:val="left" w:pos="0"/>
          <w:tab w:val="left" w:pos="720"/>
        </w:tabs>
        <w:jc w:val="both"/>
        <w:rPr>
          <w:rFonts w:ascii="Times New Roman" w:hAnsi="Times New Roman" w:cs="Times New Roman"/>
        </w:rPr>
      </w:pPr>
    </w:p>
    <w:p w:rsidR="00D3073F" w:rsidRDefault="00D3073F">
      <w:pPr>
        <w:tabs>
          <w:tab w:val="left" w:pos="0"/>
          <w:tab w:val="left" w:pos="720"/>
        </w:tabs>
        <w:jc w:val="both"/>
        <w:rPr>
          <w:rFonts w:ascii="Times New Roman" w:hAnsi="Times New Roman" w:cs="Times New Roman"/>
        </w:rPr>
      </w:pPr>
    </w:p>
    <w:p w:rsidR="00D3073F" w:rsidRDefault="00D3073F">
      <w:pPr>
        <w:tabs>
          <w:tab w:val="left" w:pos="0"/>
          <w:tab w:val="left" w:pos="720"/>
        </w:tabs>
        <w:jc w:val="both"/>
        <w:rPr>
          <w:rFonts w:ascii="Times New Roman" w:hAnsi="Times New Roman" w:cs="Times New Roman"/>
        </w:rPr>
      </w:pPr>
    </w:p>
    <w:p w:rsidR="00D878E0" w:rsidRDefault="00D878E0">
      <w:pPr>
        <w:pStyle w:val="Heading1"/>
        <w:numPr>
          <w:ilvl w:val="0"/>
          <w:numId w:val="0"/>
        </w:numPr>
        <w:rPr>
          <w:rFonts w:ascii="Times New Roman" w:hAnsi="Times New Roman" w:cs="Times New Roman"/>
          <w:u w:val="none"/>
        </w:rPr>
      </w:pPr>
      <w:bookmarkStart w:id="12" w:name="_Toc322692580"/>
      <w:r>
        <w:rPr>
          <w:rFonts w:ascii="Times New Roman" w:hAnsi="Times New Roman" w:cs="Times New Roman"/>
          <w:u w:val="none"/>
        </w:rPr>
        <w:t>ARTICLE IX</w:t>
      </w:r>
      <w:r w:rsidR="00B0671A">
        <w:rPr>
          <w:rFonts w:ascii="Times New Roman" w:hAnsi="Times New Roman" w:cs="Times New Roman"/>
          <w:u w:val="none"/>
        </w:rPr>
        <w:t xml:space="preserve">. </w:t>
      </w:r>
      <w:r>
        <w:rPr>
          <w:rFonts w:ascii="Times New Roman" w:hAnsi="Times New Roman" w:cs="Times New Roman"/>
          <w:u w:val="none"/>
        </w:rPr>
        <w:t>DEFINITIONS</w:t>
      </w:r>
      <w:bookmarkEnd w:id="12"/>
    </w:p>
    <w:p w:rsidR="00D878E0" w:rsidRDefault="00D878E0">
      <w:pPr>
        <w:pStyle w:val="Heading2"/>
        <w:numPr>
          <w:ilvl w:val="0"/>
          <w:numId w:val="0"/>
        </w:numPr>
        <w:ind w:left="540"/>
        <w:rPr>
          <w:rFonts w:ascii="Times New Roman" w:hAnsi="Times New Roman" w:cs="Times New Roman"/>
          <w:u w:val="single"/>
        </w:rPr>
      </w:pPr>
      <w:r>
        <w:rPr>
          <w:rFonts w:ascii="Times New Roman" w:hAnsi="Times New Roman" w:cs="Times New Roman"/>
          <w:u w:val="single"/>
        </w:rPr>
        <w:t>Section 9.01    General</w:t>
      </w:r>
    </w:p>
    <w:p w:rsidR="00D878E0" w:rsidRDefault="00D878E0">
      <w:pPr>
        <w:tabs>
          <w:tab w:val="left" w:pos="0"/>
        </w:tabs>
        <w:jc w:val="both"/>
        <w:rPr>
          <w:rFonts w:ascii="Times New Roman" w:hAnsi="Times New Roman" w:cs="Times New Roman"/>
        </w:rPr>
      </w:pPr>
      <w:r>
        <w:rPr>
          <w:rFonts w:ascii="Times New Roman" w:hAnsi="Times New Roman" w:cs="Times New Roman"/>
        </w:rPr>
        <w:t>Unless specifically defined below, words and phrases used in this Ordinance shall be interpreted so as to give this Ordinance its’ most reasonable application.</w:t>
      </w:r>
    </w:p>
    <w:p w:rsidR="00D878E0" w:rsidRDefault="00D878E0">
      <w:pPr>
        <w:pStyle w:val="Heading2"/>
        <w:numPr>
          <w:ilvl w:val="0"/>
          <w:numId w:val="0"/>
        </w:numPr>
        <w:ind w:left="540"/>
        <w:rPr>
          <w:rFonts w:ascii="Times New Roman" w:hAnsi="Times New Roman" w:cs="Times New Roman"/>
          <w:u w:val="single"/>
        </w:rPr>
      </w:pPr>
      <w:r>
        <w:rPr>
          <w:rFonts w:ascii="Times New Roman" w:hAnsi="Times New Roman" w:cs="Times New Roman"/>
          <w:u w:val="single"/>
        </w:rPr>
        <w:t>Section 9.02     Specific Definitions</w:t>
      </w:r>
    </w:p>
    <w:p w:rsidR="00D878E0" w:rsidRDefault="00D878E0" w:rsidP="00A61E53">
      <w:pPr>
        <w:pStyle w:val="ListParagraph"/>
        <w:numPr>
          <w:ilvl w:val="0"/>
          <w:numId w:val="3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Accessory use or structure - a use or structure on the same lot with, and of a nature customarily incidental and subordinate to, the principal use or structure.  </w:t>
      </w:r>
      <w:r>
        <w:rPr>
          <w:rFonts w:ascii="Times New Roman" w:hAnsi="Times New Roman" w:cs="Times New Roman"/>
          <w:b/>
          <w:bCs/>
          <w:i/>
          <w:iCs/>
        </w:rPr>
        <w:t xml:space="preserve">  </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 flood - a flood which has a one percent chance of being equaled or exceeded in any given year (also called the "100</w:t>
      </w:r>
      <w:r>
        <w:rPr>
          <w:rFonts w:ascii="Times New Roman" w:hAnsi="Times New Roman" w:cs="Times New Roman"/>
        </w:rPr>
        <w:noBreakHyphen/>
        <w:t>year flood" or one-percent (1%) annual chance flood).</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 flood discharge - the volume of water resulting from a Base Flood as it passes a given location within a given time, usually expressed in cubic feet per second (</w:t>
      </w:r>
      <w:proofErr w:type="spellStart"/>
      <w:r>
        <w:rPr>
          <w:rFonts w:ascii="Times New Roman" w:hAnsi="Times New Roman" w:cs="Times New Roman"/>
        </w:rPr>
        <w:t>cfs</w:t>
      </w:r>
      <w:proofErr w:type="spellEnd"/>
      <w:r>
        <w:rPr>
          <w:rFonts w:ascii="Times New Roman" w:hAnsi="Times New Roman" w:cs="Times New Roman"/>
        </w:rPr>
        <w:t>). </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 flood elevation (BFE) - the elevation shown on the Flood Insurance Rate Map (FIRM) for Zones AE, AH, A1-30 that indicates the water surface elevation resulting from a flood that has a 1-percent or greater chance of being equaled or exceeded in any given year.</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Basement - any area of the building having its floor below ground level on all sides.</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Building - a combination of materials to form a permanent structure having walls and a roof.  Included shall be all manufactured homes and trailers to be used for human habitation.</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Development - any man-made change to improved or unimproved real estate, including but not limited to the construction, reconstruction, renovation, repair, expansion, or alteration of buildings or other structures; the placement of manufactured homes; streets, and other paving; utilities; filling, grading and excavation; mining; dredging; drilling operations; storage of equipment or materials; and the subdivision of land.</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Existing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Expansion to an existing manufactured home park or subdivision – the preparation of </w:t>
      </w:r>
      <w:r>
        <w:rPr>
          <w:rFonts w:ascii="Times New Roman" w:hAnsi="Times New Roman" w:cs="Times New Roman"/>
        </w:rPr>
        <w:lastRenderedPageBreak/>
        <w:t>additional sites by the construction of facilities for servicing the lots on which the manufactured homes are to be affixed (including the installation of utilities, the construction of streets, and either final site grading or the pouring of concrete pads).</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 - a temporary inundation of normally dry land areas.</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 Insurance Rate Map (FIRM) - the official map on which the Federal Emergency Management Agency has delineated both the areas of special flood hazards and the risk premium zones applicable to the community.</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 Insurance Study (FIS) - the official report provided by the Federal Emergency Management Agency that includes flood profiles, the Flood Insurance Rate Map, the Flood Boundary and Floodway Map, and the water surface elevation of the base flood.</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Floodplain area - a relatively flat or low land area which is subject to partial or complete inundation from an adjoining or nearby stream, river or watercourse; and/or any area subject to the unusual and rapid accumulation of surface waters from any source.</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proofErr w:type="spellStart"/>
      <w:r>
        <w:rPr>
          <w:rFonts w:ascii="Times New Roman" w:hAnsi="Times New Roman" w:cs="Times New Roman"/>
        </w:rPr>
        <w:t>Floodproofing</w:t>
      </w:r>
      <w:proofErr w:type="spellEnd"/>
      <w:r>
        <w:rPr>
          <w:rFonts w:ascii="Times New Roman" w:hAnsi="Times New Roman" w:cs="Times New Roman"/>
        </w:rPr>
        <w:t xml:space="preserve"> - any combination of structural and nonstructural additions, changes, or adjustments to structures which reduce or eliminate flood damage to real estate or improved real property, water and sanitary facilities, structures and their contents.</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Floodway - the channel of a river or other watercourse and the adjacent land areas that must be reserved in order to discharge the base flood without cumulatively increasing the water surface elevation more than one foot.</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Highest Adjacent Grade:  The highest natural elevation of the ground surface prior to construction next to the proposed walls of a structure.</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Historic structures – any structure that is:</w:t>
      </w:r>
    </w:p>
    <w:p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Listed individually in the National Register of Historic Places (a listing maintained by the Department of Interior) or preliminarily determined by the Secretary of the Interior as meeting the requirements for individual listing on the National Register;</w:t>
      </w:r>
    </w:p>
    <w:p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Individually listed on a state inventory of historic places in states which have been approved by the Secretary of the Interior; or</w:t>
      </w:r>
    </w:p>
    <w:p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Individually listed on a local inventory of historic places in communities with historic preservation that have been certified either:</w:t>
      </w:r>
    </w:p>
    <w:p w:rsidR="00D878E0" w:rsidRDefault="00D878E0" w:rsidP="00A61E53">
      <w:pPr>
        <w:pStyle w:val="ListParagraph"/>
        <w:numPr>
          <w:ilvl w:val="2"/>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By an approved state program as determined by the Secretary of the </w:t>
      </w:r>
      <w:r>
        <w:rPr>
          <w:rFonts w:ascii="Times New Roman" w:hAnsi="Times New Roman" w:cs="Times New Roman"/>
        </w:rPr>
        <w:lastRenderedPageBreak/>
        <w:t>Interior or</w:t>
      </w:r>
    </w:p>
    <w:p w:rsidR="00D878E0" w:rsidRDefault="00D878E0" w:rsidP="00A61E53">
      <w:pPr>
        <w:pStyle w:val="ListParagraph"/>
        <w:numPr>
          <w:ilvl w:val="2"/>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Directly by the Secretary of the Interior in states without approved programs.</w:t>
      </w:r>
    </w:p>
    <w:p w:rsidR="005C4A9A" w:rsidRDefault="005C4A9A"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Identified Floodplain Area-</w:t>
      </w:r>
      <w:r w:rsidR="00A61E53">
        <w:rPr>
          <w:rFonts w:ascii="Times New Roman" w:hAnsi="Times New Roman" w:cs="Times New Roman"/>
        </w:rPr>
        <w:t xml:space="preserve"> t</w:t>
      </w:r>
      <w:r w:rsidR="0089311F">
        <w:rPr>
          <w:rFonts w:ascii="Times New Roman" w:hAnsi="Times New Roman" w:cs="Times New Roman"/>
        </w:rPr>
        <w:t>his term is an umbrella term that includes all of the areas within which the community has selected to enforce floodplain regulations.  It will always include the area identified as the Special Flood Hazard Area on the Flood Insurance Rate Maps and Flood Insurance Study, but may include additional areas identified by the community.  See Sections 4.01 and 4.02 for the specifics on what areas the community has included in the Identified Floodplain Area.</w:t>
      </w: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Lowest floor - the lowest floor of the lowest fully enclosed area (including basement).  An unfinished, flood resistant partially enclosed area, used solely for parking of vehicles, building access, and incidental storage, in an area other than a basement area is not considered the lowest floor of a building, provided that such space is not designed and built so that the structure is in violation of the applicable non</w:t>
      </w:r>
      <w:r>
        <w:rPr>
          <w:rFonts w:ascii="Times New Roman" w:hAnsi="Times New Roman" w:cs="Times New Roman"/>
        </w:rPr>
        <w:softHyphen/>
        <w:t>-elevation design requirements of this ordinance.</w:t>
      </w: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Manufactured home - a structure, transportable in one or more sections, which is built on a permanent chassis, and is designed for use with or without a permanent foundation when attached to the required utilities.  The term includes park trailers, travel trailers, recreational and other similar vehicles which are placed on a site for more than 180 consecutive days.</w:t>
      </w: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 xml:space="preserve">Manufactured home park or subdivision – a parcel (or contiguous parcels) of land divided into two or more manufactured home lots for rent or sale. </w:t>
      </w: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 xml:space="preserve">Minor repair - the replacement of existing work with equivalent materials for the purpose of its routine maintenance and upkeep, but not including the cutting away of any wall, partition or portion thereof, the removal or cutting of any structural beam or bearing support, or the removal or change of any required means of egress, or rearrangement of parts of a structure affecting the </w:t>
      </w:r>
      <w:proofErr w:type="spellStart"/>
      <w:r>
        <w:rPr>
          <w:rFonts w:ascii="Times New Roman" w:hAnsi="Times New Roman" w:cs="Times New Roman"/>
        </w:rPr>
        <w:t>exitway</w:t>
      </w:r>
      <w:proofErr w:type="spellEnd"/>
      <w:r>
        <w:rPr>
          <w:rFonts w:ascii="Times New Roman" w:hAnsi="Times New Roman" w:cs="Times New Roman"/>
        </w:rPr>
        <w:t xml:space="preserve"> requirements; nor shall minor repairs include addition to, alteration of, replacement or relocation of any standpipe, water supply, sewer, drainage, drain leader, gas, oil, waste, vent, or similar piping, electric wiring</w:t>
      </w:r>
      <w:r w:rsidR="003C5B62">
        <w:rPr>
          <w:rFonts w:ascii="Times New Roman" w:hAnsi="Times New Roman" w:cs="Times New Roman"/>
        </w:rPr>
        <w:t>,</w:t>
      </w:r>
      <w:r>
        <w:rPr>
          <w:rFonts w:ascii="Times New Roman" w:hAnsi="Times New Roman" w:cs="Times New Roman"/>
        </w:rPr>
        <w:t xml:space="preserve"> mechanical or other work affecting public health or general safety.</w:t>
      </w:r>
    </w:p>
    <w:p w:rsidR="00D878E0" w:rsidRDefault="00D878E0" w:rsidP="00A61E53">
      <w:pPr>
        <w:pStyle w:val="NoSpacing"/>
        <w:numPr>
          <w:ilvl w:val="0"/>
          <w:numId w:val="37"/>
        </w:numPr>
        <w:rPr>
          <w:rFonts w:ascii="Times New Roman" w:hAnsi="Times New Roman" w:cs="Times New Roman"/>
          <w:i/>
          <w:iCs/>
          <w:color w:val="999999"/>
        </w:rPr>
      </w:pPr>
      <w:r>
        <w:rPr>
          <w:rFonts w:ascii="Times New Roman" w:hAnsi="Times New Roman" w:cs="Times New Roman"/>
          <w:sz w:val="24"/>
          <w:szCs w:val="24"/>
        </w:rPr>
        <w:t>New</w:t>
      </w:r>
      <w:r>
        <w:rPr>
          <w:rFonts w:ascii="Times New Roman" w:hAnsi="Times New Roman" w:cs="Times New Roman"/>
          <w:b/>
          <w:bCs/>
          <w:sz w:val="24"/>
          <w:szCs w:val="24"/>
        </w:rPr>
        <w:t xml:space="preserve"> </w:t>
      </w:r>
      <w:r>
        <w:rPr>
          <w:rFonts w:ascii="Times New Roman" w:hAnsi="Times New Roman" w:cs="Times New Roman"/>
          <w:sz w:val="24"/>
          <w:szCs w:val="24"/>
        </w:rPr>
        <w:t xml:space="preserve">construction - structures for which the start of construction commenced on or after </w:t>
      </w:r>
      <w:r w:rsidR="00A61E53" w:rsidRPr="00A61E53">
        <w:rPr>
          <w:rFonts w:ascii="Times New Roman" w:hAnsi="Times New Roman" w:cs="Times New Roman"/>
          <w:sz w:val="24"/>
          <w:szCs w:val="24"/>
          <w:highlight w:val="yellow"/>
        </w:rPr>
        <w:t xml:space="preserve">the </w:t>
      </w:r>
      <w:r w:rsidR="003C5B62" w:rsidRPr="00A61E53">
        <w:rPr>
          <w:rFonts w:ascii="Times New Roman" w:hAnsi="Times New Roman" w:cs="Times New Roman"/>
          <w:i/>
          <w:sz w:val="24"/>
          <w:szCs w:val="24"/>
          <w:highlight w:val="yellow"/>
        </w:rPr>
        <w:t>effective start date of this floodplain management ordinance</w:t>
      </w:r>
      <w:r w:rsidR="003C5B62" w:rsidRPr="003C5B62">
        <w:rPr>
          <w:rFonts w:ascii="Times New Roman" w:hAnsi="Times New Roman" w:cs="Times New Roman"/>
          <w:i/>
          <w:sz w:val="24"/>
          <w:szCs w:val="24"/>
        </w:rPr>
        <w:t xml:space="preserve"> </w:t>
      </w:r>
      <w:r w:rsidRPr="003C5B62">
        <w:rPr>
          <w:rFonts w:ascii="Times New Roman" w:hAnsi="Times New Roman" w:cs="Times New Roman"/>
          <w:sz w:val="24"/>
          <w:szCs w:val="24"/>
        </w:rPr>
        <w:t xml:space="preserve">and includes any subsequent improvements to such structures.  Any construction started after </w:t>
      </w:r>
      <w:r w:rsidRPr="00A61E53">
        <w:rPr>
          <w:rFonts w:ascii="Times New Roman" w:hAnsi="Times New Roman" w:cs="Times New Roman"/>
          <w:i/>
          <w:iCs/>
          <w:sz w:val="24"/>
          <w:szCs w:val="24"/>
          <w:highlight w:val="yellow"/>
        </w:rPr>
        <w:t>[effective date of community’s first floodplain management ordinance adopted by the community]</w:t>
      </w:r>
      <w:r w:rsidR="00DC06F5" w:rsidRPr="00DC06F5">
        <w:rPr>
          <w:rFonts w:ascii="Times New Roman" w:hAnsi="Times New Roman" w:cs="Times New Roman"/>
          <w:iCs/>
          <w:sz w:val="24"/>
          <w:szCs w:val="24"/>
        </w:rPr>
        <w:t xml:space="preserve"> </w:t>
      </w:r>
      <w:r w:rsidRPr="003C5B62">
        <w:rPr>
          <w:rFonts w:ascii="Times New Roman" w:hAnsi="Times New Roman" w:cs="Times New Roman"/>
          <w:sz w:val="24"/>
          <w:szCs w:val="24"/>
        </w:rPr>
        <w:t xml:space="preserve">and before </w:t>
      </w:r>
      <w:r w:rsidR="00A61E53" w:rsidRPr="00A61E53">
        <w:rPr>
          <w:rFonts w:ascii="Times New Roman" w:hAnsi="Times New Roman" w:cs="Times New Roman"/>
          <w:i/>
          <w:iCs/>
          <w:sz w:val="24"/>
          <w:szCs w:val="24"/>
          <w:highlight w:val="yellow"/>
        </w:rPr>
        <w:t xml:space="preserve">the </w:t>
      </w:r>
      <w:r w:rsidRPr="00A61E53">
        <w:rPr>
          <w:rFonts w:ascii="Times New Roman" w:hAnsi="Times New Roman" w:cs="Times New Roman"/>
          <w:i/>
          <w:iCs/>
          <w:sz w:val="24"/>
          <w:szCs w:val="24"/>
          <w:highlight w:val="yellow"/>
        </w:rPr>
        <w:t>effective start date of this floodplain management ordinance</w:t>
      </w:r>
      <w:r w:rsidR="00DC06F5" w:rsidRPr="00DC06F5">
        <w:rPr>
          <w:rFonts w:ascii="Times New Roman" w:hAnsi="Times New Roman" w:cs="Times New Roman"/>
          <w:i/>
          <w:sz w:val="24"/>
          <w:szCs w:val="24"/>
        </w:rPr>
        <w:t xml:space="preserve"> </w:t>
      </w:r>
      <w:r w:rsidRPr="003C5B62">
        <w:rPr>
          <w:rFonts w:ascii="Times New Roman" w:hAnsi="Times New Roman" w:cs="Times New Roman"/>
          <w:sz w:val="24"/>
          <w:szCs w:val="24"/>
        </w:rPr>
        <w:t>is subject to the ordinance in effect at the time the permit was issued, provided the start of construction</w:t>
      </w:r>
      <w:r>
        <w:rPr>
          <w:rFonts w:ascii="Times New Roman" w:hAnsi="Times New Roman" w:cs="Times New Roman"/>
          <w:sz w:val="24"/>
          <w:szCs w:val="24"/>
        </w:rPr>
        <w:t xml:space="preserve"> was within 180 days of permit issuance.  </w:t>
      </w:r>
    </w:p>
    <w:p w:rsidR="00D878E0" w:rsidRDefault="00D878E0">
      <w:pPr>
        <w:pStyle w:val="ListParagraph"/>
        <w:widowControl/>
        <w:rPr>
          <w:rFonts w:ascii="Times New Roman" w:hAnsi="Times New Roman" w:cs="Times New Roman"/>
          <w:i/>
          <w:iCs/>
          <w:color w:val="999999"/>
        </w:rPr>
      </w:pP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 xml:space="preserve">New manufactured home park or subdivision – a manufactured home park or subdivision for which the construction of facilities for servicing the lots on which the manufactured </w:t>
      </w:r>
      <w:r>
        <w:rPr>
          <w:rFonts w:ascii="Times New Roman" w:hAnsi="Times New Roman" w:cs="Times New Roman"/>
        </w:rPr>
        <w:lastRenderedPageBreak/>
        <w:t>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Person - an individual, partnership, public or private association or corporation, firm, trust, estate, municipality, governmental unit, public utility or any other legal entity whatsoever, which is recognized by law as the subject of rights and duties.</w:t>
      </w:r>
    </w:p>
    <w:p w:rsidR="00D878E0" w:rsidRDefault="00D878E0" w:rsidP="00A61E53">
      <w:pPr>
        <w:pStyle w:val="ListParagraph"/>
        <w:numPr>
          <w:ilvl w:val="0"/>
          <w:numId w:val="37"/>
        </w:numPr>
        <w:tabs>
          <w:tab w:val="left" w:pos="-720"/>
          <w:tab w:val="left" w:pos="0"/>
          <w:tab w:val="left" w:pos="540"/>
          <w:tab w:val="left" w:pos="1080"/>
        </w:tabs>
        <w:suppressAutoHyphens/>
        <w:spacing w:after="240"/>
        <w:jc w:val="both"/>
        <w:rPr>
          <w:rFonts w:ascii="Times New Roman" w:hAnsi="Times New Roman" w:cs="Times New Roman"/>
        </w:rPr>
      </w:pPr>
      <w:r>
        <w:rPr>
          <w:rFonts w:ascii="Times New Roman" w:hAnsi="Times New Roman" w:cs="Times New Roman"/>
        </w:rPr>
        <w:t>Post-FIRM Structure</w:t>
      </w:r>
      <w:r>
        <w:rPr>
          <w:rFonts w:ascii="Times New Roman" w:hAnsi="Times New Roman" w:cs="Times New Roman"/>
          <w:i/>
          <w:iCs/>
        </w:rPr>
        <w:t xml:space="preserve"> -</w:t>
      </w:r>
      <w:r>
        <w:rPr>
          <w:rFonts w:ascii="Times New Roman" w:hAnsi="Times New Roman" w:cs="Times New Roman"/>
        </w:rPr>
        <w:t xml:space="preserve"> is a structure for which construction or substantial improvement occurred after December 31, 1974 or on or after the community’s initial Flood Insurance Rate Map (FIRM) dated </w:t>
      </w:r>
      <w:r w:rsidRPr="00A61E53">
        <w:rPr>
          <w:rFonts w:ascii="Times New Roman" w:hAnsi="Times New Roman" w:cs="Times New Roman"/>
          <w:highlight w:val="yellow"/>
        </w:rPr>
        <w:t>MM/DD/YYYY</w:t>
      </w:r>
      <w:r>
        <w:rPr>
          <w:rFonts w:ascii="Times New Roman" w:hAnsi="Times New Roman" w:cs="Times New Roman"/>
        </w:rPr>
        <w:t>, whichever is later, and, as such, would be required to be compliant with the regulations of the National Flood Insurance Program.</w:t>
      </w:r>
    </w:p>
    <w:p w:rsidR="00D878E0" w:rsidRDefault="00D878E0" w:rsidP="00A61E53">
      <w:pPr>
        <w:pStyle w:val="ListParagraph"/>
        <w:numPr>
          <w:ilvl w:val="0"/>
          <w:numId w:val="37"/>
        </w:numPr>
        <w:tabs>
          <w:tab w:val="left" w:pos="-720"/>
          <w:tab w:val="left" w:pos="0"/>
          <w:tab w:val="left" w:pos="540"/>
          <w:tab w:val="left" w:pos="1080"/>
        </w:tabs>
        <w:suppressAutoHyphens/>
        <w:spacing w:after="240"/>
        <w:jc w:val="both"/>
        <w:rPr>
          <w:rFonts w:ascii="Times New Roman" w:hAnsi="Times New Roman" w:cs="Times New Roman"/>
        </w:rPr>
      </w:pPr>
      <w:r>
        <w:rPr>
          <w:rFonts w:ascii="Times New Roman" w:hAnsi="Times New Roman" w:cs="Times New Roman"/>
        </w:rPr>
        <w:t xml:space="preserve">Pre-FIRM Structure - is a structure for which construction or substantial improvement occurred on or before December 31, 1974 or before the community’s initial Flood Insurance Rate Map (FIRM) dated </w:t>
      </w:r>
      <w:r w:rsidRPr="00A61E53">
        <w:rPr>
          <w:rFonts w:ascii="Times New Roman" w:hAnsi="Times New Roman" w:cs="Times New Roman"/>
          <w:highlight w:val="yellow"/>
        </w:rPr>
        <w:t>MM/DD/YYYY</w:t>
      </w:r>
      <w:r>
        <w:rPr>
          <w:rFonts w:ascii="Times New Roman" w:hAnsi="Times New Roman" w:cs="Times New Roman"/>
        </w:rPr>
        <w:t>, whichever is later, and, as such, would not be required to be compliant with the regulations of the National Flood Insurance Program.</w:t>
      </w: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Recreational vehicle - a vehicle which is:</w:t>
      </w:r>
    </w:p>
    <w:p w:rsid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Pr>
          <w:rFonts w:ascii="Times New Roman" w:hAnsi="Times New Roman" w:cs="Times New Roman"/>
        </w:rPr>
        <w:t>built on a single chassis;</w:t>
      </w:r>
    </w:p>
    <w:p w:rsid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3234C0">
        <w:rPr>
          <w:rFonts w:ascii="Times New Roman" w:hAnsi="Times New Roman" w:cs="Times New Roman"/>
        </w:rPr>
        <w:t>not more than 400 square feet, measured at the largest horizontal projections;</w:t>
      </w:r>
    </w:p>
    <w:p w:rsid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3234C0">
        <w:rPr>
          <w:rFonts w:ascii="Times New Roman" w:hAnsi="Times New Roman" w:cs="Times New Roman"/>
        </w:rPr>
        <w:t>designed to be self-propelled or permanently towable by a light-duty truck,</w:t>
      </w:r>
    </w:p>
    <w:p w:rsidR="00D878E0" w:rsidRP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proofErr w:type="gramStart"/>
      <w:r w:rsidRPr="003234C0">
        <w:rPr>
          <w:rFonts w:ascii="Times New Roman" w:hAnsi="Times New Roman" w:cs="Times New Roman"/>
        </w:rPr>
        <w:t>not</w:t>
      </w:r>
      <w:proofErr w:type="gramEnd"/>
      <w:r w:rsidRPr="003234C0">
        <w:rPr>
          <w:rFonts w:ascii="Times New Roman" w:hAnsi="Times New Roman" w:cs="Times New Roman"/>
        </w:rPr>
        <w:t xml:space="preserve"> designed for use as a permanent dwelling but as temporary living quarters for recreational, camping, travel, or seasonal use.</w:t>
      </w:r>
    </w:p>
    <w:p w:rsidR="00C64E8A" w:rsidRPr="004D4A69" w:rsidRDefault="006675B3"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14:anchorId="7136F593" wp14:editId="647808D4">
                <wp:simplePos x="0" y="0"/>
                <wp:positionH relativeFrom="column">
                  <wp:posOffset>19050</wp:posOffset>
                </wp:positionH>
                <wp:positionV relativeFrom="paragraph">
                  <wp:posOffset>727075</wp:posOffset>
                </wp:positionV>
                <wp:extent cx="5915025" cy="657225"/>
                <wp:effectExtent l="9525" t="12700" r="9525" b="1587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7225"/>
                        </a:xfrm>
                        <a:prstGeom prst="rect">
                          <a:avLst/>
                        </a:prstGeom>
                        <a:solidFill>
                          <a:srgbClr val="FFFFFF"/>
                        </a:solidFill>
                        <a:ln w="19050">
                          <a:solidFill>
                            <a:srgbClr val="000000"/>
                          </a:solidFill>
                          <a:miter lim="800000"/>
                          <a:headEnd/>
                          <a:tailEnd/>
                        </a:ln>
                      </wps:spPr>
                      <wps:txbx>
                        <w:txbxContent>
                          <w:p w:rsidR="00C14FFF" w:rsidRDefault="00C14FFF" w:rsidP="00C64E8A">
                            <w:r>
                              <w:rPr>
                                <w:rFonts w:ascii="Times New Roman" w:hAnsi="Times New Roman" w:cs="Times New Roman"/>
                                <w:b/>
                                <w:u w:val="single"/>
                              </w:rPr>
                              <w:t>NOTE</w:t>
                            </w:r>
                            <w:r>
                              <w:rPr>
                                <w:rFonts w:ascii="Times New Roman" w:hAnsi="Times New Roman" w:cs="Times New Roman"/>
                              </w:rPr>
                              <w:t xml:space="preserve">: </w:t>
                            </w:r>
                            <w:r>
                              <w:rPr>
                                <w:rFonts w:ascii="Times New Roman" w:hAnsi="Times New Roman"/>
                                <w:iCs/>
                              </w:rPr>
                              <w:t xml:space="preserve">The one and one-half (1 ½) foot freeboard is an alternative to the basic NFIP elevation requirement to elevate or </w:t>
                            </w:r>
                            <w:proofErr w:type="spellStart"/>
                            <w:r>
                              <w:rPr>
                                <w:rFonts w:ascii="Times New Roman" w:hAnsi="Times New Roman"/>
                                <w:iCs/>
                              </w:rPr>
                              <w:t>floodproof</w:t>
                            </w:r>
                            <w:proofErr w:type="spellEnd"/>
                            <w:r>
                              <w:rPr>
                                <w:rFonts w:ascii="Times New Roman" w:hAnsi="Times New Roman"/>
                                <w:iCs/>
                              </w:rPr>
                              <w:t xml:space="preserve"> to the Base Flood Elevation.  Municipalities are free to establish freeboard requirements based on existing conditions, historical data,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left:0;text-align:left;margin-left:1.5pt;margin-top:57.25pt;width:465.7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" strokeweight="1.5pt">
                <v:textbox>
                  <w:txbxContent>
                    <w:p w:rsidR="00C14FFF" w:rsidRDefault="00C14FFF" w:rsidP="00C64E8A">
                      <w:r>
                        <w:rPr>
                          <w:rFonts w:ascii="Times New Roman" w:hAnsi="Times New Roman" w:cs="Times New Roman"/>
                          <w:b/>
                          <w:u w:val="single"/>
                        </w:rPr>
                        <w:t>NOTE</w:t>
                      </w:r>
                      <w:r>
                        <w:rPr>
                          <w:rFonts w:ascii="Times New Roman" w:hAnsi="Times New Roman" w:cs="Times New Roman"/>
                        </w:rPr>
                        <w:t xml:space="preserve">: </w:t>
                      </w:r>
                      <w:r>
                        <w:rPr>
                          <w:rFonts w:ascii="Times New Roman" w:hAnsi="Times New Roman"/>
                          <w:iCs/>
                        </w:rPr>
                        <w:t xml:space="preserve">The one and one-half (1 ½) foot freeboard is an alternative to the basic NFIP elevation requirement to elevate or </w:t>
                      </w:r>
                      <w:proofErr w:type="spellStart"/>
                      <w:r>
                        <w:rPr>
                          <w:rFonts w:ascii="Times New Roman" w:hAnsi="Times New Roman"/>
                          <w:iCs/>
                        </w:rPr>
                        <w:t>floodproof</w:t>
                      </w:r>
                      <w:proofErr w:type="spellEnd"/>
                      <w:r>
                        <w:rPr>
                          <w:rFonts w:ascii="Times New Roman" w:hAnsi="Times New Roman"/>
                          <w:iCs/>
                        </w:rPr>
                        <w:t xml:space="preserve"> to the Base Flood Elevation.  Municipalities are free to establish freeboard requirements based on existing conditions, historical data, etc.</w:t>
                      </w:r>
                    </w:p>
                  </w:txbxContent>
                </v:textbox>
                <w10:wrap type="square"/>
              </v:shape>
            </w:pict>
          </mc:Fallback>
        </mc:AlternateContent>
      </w:r>
      <w:r w:rsidR="00D878E0" w:rsidRPr="004D4A69">
        <w:rPr>
          <w:rFonts w:ascii="Times New Roman" w:hAnsi="Times New Roman" w:cs="Times New Roman"/>
        </w:rPr>
        <w:t>Regulatory flood elevation - the base flood elevation (BFE) or estimated flood height as determined using simplified methods plus a freeboard safety factor of one and one-half (1 ½) feet.</w:t>
      </w:r>
    </w:p>
    <w:p w:rsidR="00494521" w:rsidRPr="00494521" w:rsidRDefault="00494521" w:rsidP="00494521">
      <w:pPr>
        <w:tabs>
          <w:tab w:val="left" w:pos="-720"/>
          <w:tab w:val="left" w:pos="0"/>
          <w:tab w:val="left" w:pos="540"/>
        </w:tabs>
        <w:suppressAutoHyphens/>
        <w:spacing w:after="240"/>
        <w:ind w:left="360"/>
        <w:jc w:val="both"/>
        <w:rPr>
          <w:rFonts w:ascii="Times New Roman" w:hAnsi="Times New Roman" w:cs="Times New Roman"/>
        </w:rPr>
      </w:pPr>
    </w:p>
    <w:p w:rsidR="00D878E0" w:rsidRDefault="006675B3"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noProof/>
        </w:rPr>
        <mc:AlternateContent>
          <mc:Choice Requires="wps">
            <w:drawing>
              <wp:anchor distT="0" distB="0" distL="114300" distR="114300" simplePos="0" relativeHeight="251682816" behindDoc="0" locked="0" layoutInCell="1" allowOverlap="1" wp14:anchorId="6BF79397" wp14:editId="13E5FB40">
                <wp:simplePos x="0" y="0"/>
                <wp:positionH relativeFrom="column">
                  <wp:posOffset>19050</wp:posOffset>
                </wp:positionH>
                <wp:positionV relativeFrom="paragraph">
                  <wp:posOffset>924560</wp:posOffset>
                </wp:positionV>
                <wp:extent cx="5915025" cy="487045"/>
                <wp:effectExtent l="9525" t="10160" r="9525" b="1714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7045"/>
                        </a:xfrm>
                        <a:prstGeom prst="rect">
                          <a:avLst/>
                        </a:prstGeom>
                        <a:solidFill>
                          <a:srgbClr val="FFFFFF"/>
                        </a:solidFill>
                        <a:ln w="19050">
                          <a:solidFill>
                            <a:srgbClr val="000000"/>
                          </a:solidFill>
                          <a:miter lim="800000"/>
                          <a:headEnd/>
                          <a:tailEnd/>
                        </a:ln>
                      </wps:spPr>
                      <wps:txbx>
                        <w:txbxContent>
                          <w:p w:rsidR="00C14FFF" w:rsidRDefault="00C14FFF" w:rsidP="00C64E8A">
                            <w:r>
                              <w:rPr>
                                <w:rFonts w:ascii="Times New Roman" w:hAnsi="Times New Roman" w:cs="Times New Roman"/>
                                <w:b/>
                                <w:u w:val="single"/>
                              </w:rPr>
                              <w:t>NOTE</w:t>
                            </w:r>
                            <w:r>
                              <w:rPr>
                                <w:rFonts w:ascii="Times New Roman" w:hAnsi="Times New Roman" w:cs="Times New Roman"/>
                              </w:rPr>
                              <w:t xml:space="preserve">: </w:t>
                            </w:r>
                            <w:r w:rsidRPr="00BC6D38">
                              <w:rPr>
                                <w:rFonts w:ascii="Times New Roman" w:hAnsi="Times New Roman"/>
                                <w:bCs/>
                                <w:iCs/>
                              </w:rPr>
                              <w:t>Include this definition when optional provisions for repetitive loss (Sections 3.03 C and 7.02 F) are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5" type="#_x0000_t202" style="position:absolute;left:0;text-align:left;margin-left:1.5pt;margin-top:72.8pt;width:465.75pt;height:3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" strokeweight="1.5pt">
                <v:textbox>
                  <w:txbxContent>
                    <w:p w:rsidR="00C14FFF" w:rsidRDefault="00C14FFF" w:rsidP="00C64E8A">
                      <w:r>
                        <w:rPr>
                          <w:rFonts w:ascii="Times New Roman" w:hAnsi="Times New Roman" w:cs="Times New Roman"/>
                          <w:b/>
                          <w:u w:val="single"/>
                        </w:rPr>
                        <w:t>NOTE</w:t>
                      </w:r>
                      <w:r>
                        <w:rPr>
                          <w:rFonts w:ascii="Times New Roman" w:hAnsi="Times New Roman" w:cs="Times New Roman"/>
                        </w:rPr>
                        <w:t xml:space="preserve">: </w:t>
                      </w:r>
                      <w:r w:rsidRPr="00BC6D38">
                        <w:rPr>
                          <w:rFonts w:ascii="Times New Roman" w:hAnsi="Times New Roman"/>
                          <w:bCs/>
                          <w:iCs/>
                        </w:rPr>
                        <w:t>Include this definition when optional provisions for repetitive loss (Sections 3.03 C and 7.02 F) are used.</w:t>
                      </w:r>
                    </w:p>
                  </w:txbxContent>
                </v:textbox>
                <w10:wrap type="square"/>
              </v:shape>
            </w:pict>
          </mc:Fallback>
        </mc:AlternateContent>
      </w:r>
      <w:r w:rsidR="00D878E0" w:rsidRPr="00C64E8A">
        <w:rPr>
          <w:rFonts w:ascii="Times New Roman" w:hAnsi="Times New Roman" w:cs="Times New Roman"/>
        </w:rPr>
        <w:t>Repetitive loss – flood related damages sustained by a structure on two separate occasions during a 10-year period for which the cost of repairs at the time of each such flood event, on a</w:t>
      </w:r>
      <w:r w:rsidR="00D878E0">
        <w:rPr>
          <w:rFonts w:ascii="Times New Roman" w:hAnsi="Times New Roman" w:cs="Times New Roman"/>
        </w:rPr>
        <w:t xml:space="preserve">verage, equals or exceeds 25 percent of the market value of the structure before the damages occurred.  </w:t>
      </w:r>
    </w:p>
    <w:p w:rsidR="009B7C6C" w:rsidRDefault="009B7C6C">
      <w:pPr>
        <w:pStyle w:val="ListParagraph"/>
        <w:tabs>
          <w:tab w:val="left" w:pos="-720"/>
          <w:tab w:val="left" w:pos="0"/>
          <w:tab w:val="left" w:pos="540"/>
        </w:tabs>
        <w:suppressAutoHyphens/>
        <w:spacing w:after="240"/>
        <w:jc w:val="both"/>
        <w:rPr>
          <w:rFonts w:ascii="Times New Roman" w:hAnsi="Times New Roman" w:cs="Times New Roman"/>
        </w:rPr>
      </w:pPr>
    </w:p>
    <w:p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Special permit - a special approval which is required for hospitals, nursing homes, jails, and new manufactured home parks</w:t>
      </w:r>
      <w:r w:rsidR="00450BB2">
        <w:rPr>
          <w:rFonts w:ascii="Times New Roman" w:hAnsi="Times New Roman" w:cs="Times New Roman"/>
        </w:rPr>
        <w:t>/</w:t>
      </w:r>
      <w:r>
        <w:rPr>
          <w:rFonts w:ascii="Times New Roman" w:hAnsi="Times New Roman" w:cs="Times New Roman"/>
        </w:rPr>
        <w:t xml:space="preserve"> subdivisions and substantial improvements to such existing parks, when such development is located in all, or a designated portion of a floodplain.</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Special flood hazard area (SFHA) - means an area in the floodplain subject to a 1 percent or greater chance of flooding in any given year.  It is shown on the FIRM as Zone A, AO, A1</w:t>
      </w:r>
      <w:r>
        <w:rPr>
          <w:rFonts w:ascii="Times New Roman" w:hAnsi="Times New Roman" w:cs="Times New Roman"/>
        </w:rPr>
        <w:noBreakHyphen/>
        <w:t>A30, AE, A99, or, AH.</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Start of construction - includes substantial improvement and other proposed new development and means the date the Permit was issued, provided the actual start of construction, repair, reconstruction, rehabilitation, addition, placement, or other improvement was within 180 days </w:t>
      </w:r>
      <w:r w:rsidR="00ED3E91">
        <w:rPr>
          <w:rFonts w:ascii="Times New Roman" w:hAnsi="Times New Roman" w:cs="Times New Roman"/>
        </w:rPr>
        <w:t>after</w:t>
      </w:r>
      <w:r>
        <w:rPr>
          <w:rFonts w:ascii="Times New Roman" w:hAnsi="Times New Roman" w:cs="Times New Roman"/>
        </w:rPr>
        <w:t xml:space="preserve"> the date of the permit and shall be completed within twelve (12) months after the date of issuance of the permit unless a time extension is granted, in writing, by the Floodplain Administrator.  The actual start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Structure – a walled and roofed building, including a gas or liquid storage tank that is principally above ground, as well as a manufactured home.</w:t>
      </w:r>
    </w:p>
    <w:p w:rsidR="00D878E0" w:rsidRDefault="00B0671A"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Subdivision - 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Substantial damage - damage from any cause sustained by a structure whereby the cost of restoring the structure to its before-damaged condition would equal or exceed fifty (50) percent or more of the market value of the structure before the damage occurred.</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Substantial improvement - any reconstruction, rehabilitation, addition, or other improvement of a structure, of which</w:t>
      </w:r>
      <w:r w:rsidR="00DA7EBD" w:rsidRPr="00DA7EBD">
        <w:rPr>
          <w:rFonts w:ascii="Times New Roman" w:hAnsi="Times New Roman" w:cs="Times New Roman"/>
        </w:rPr>
        <w:t xml:space="preserve"> </w:t>
      </w:r>
      <w:r w:rsidR="00DA7EBD">
        <w:rPr>
          <w:rFonts w:ascii="Times New Roman" w:hAnsi="Times New Roman" w:cs="Times New Roman"/>
        </w:rPr>
        <w:t>the cost</w:t>
      </w:r>
      <w:r>
        <w:rPr>
          <w:rFonts w:ascii="Times New Roman" w:hAnsi="Times New Roman" w:cs="Times New Roman"/>
        </w:rPr>
        <w:t xml:space="preserve"> equals or exceeds fifty (50) percent of the market value of the structure before the "start of construction" of the improvement.  This </w:t>
      </w:r>
      <w:r>
        <w:rPr>
          <w:rFonts w:ascii="Times New Roman" w:hAnsi="Times New Roman" w:cs="Times New Roman"/>
        </w:rPr>
        <w:lastRenderedPageBreak/>
        <w:t xml:space="preserve">term includes structures which have incurred "substantial damage” </w:t>
      </w:r>
      <w:r w:rsidRPr="00A61E53">
        <w:rPr>
          <w:rFonts w:ascii="Times New Roman" w:hAnsi="Times New Roman" w:cs="Times New Roman"/>
          <w:b/>
          <w:i/>
          <w:iCs/>
        </w:rPr>
        <w:t>or “repetitive loss”</w:t>
      </w:r>
      <w:r>
        <w:rPr>
          <w:rFonts w:ascii="Times New Roman" w:hAnsi="Times New Roman" w:cs="Times New Roman"/>
          <w:i/>
          <w:iCs/>
        </w:rPr>
        <w:t xml:space="preserve"> </w:t>
      </w:r>
      <w:r w:rsidR="00B90427" w:rsidRPr="00A61E53">
        <w:rPr>
          <w:rFonts w:ascii="Times New Roman" w:hAnsi="Times New Roman" w:cs="Times New Roman"/>
          <w:i/>
          <w:iCs/>
          <w:highlight w:val="yellow"/>
        </w:rPr>
        <w:t xml:space="preserve">(keep </w:t>
      </w:r>
      <w:r w:rsidRPr="00A61E53">
        <w:rPr>
          <w:rFonts w:ascii="Times New Roman" w:hAnsi="Times New Roman" w:cs="Times New Roman"/>
          <w:i/>
          <w:iCs/>
          <w:highlight w:val="yellow"/>
        </w:rPr>
        <w:t>when a repetitive loss provision is used</w:t>
      </w:r>
      <w:r w:rsidR="00B90427" w:rsidRPr="00A61E53">
        <w:rPr>
          <w:rFonts w:ascii="Times New Roman" w:hAnsi="Times New Roman" w:cs="Times New Roman"/>
          <w:i/>
          <w:iCs/>
          <w:highlight w:val="yellow"/>
        </w:rPr>
        <w:t>, delete “or repetitive loss” above if not</w:t>
      </w:r>
      <w:r w:rsidRPr="00A61E53">
        <w:rPr>
          <w:rFonts w:ascii="Times New Roman" w:hAnsi="Times New Roman" w:cs="Times New Roman"/>
          <w:i/>
          <w:iCs/>
          <w:highlight w:val="yellow"/>
        </w:rPr>
        <w:t>)</w:t>
      </w:r>
      <w:r>
        <w:rPr>
          <w:rFonts w:ascii="Times New Roman" w:hAnsi="Times New Roman" w:cs="Times New Roman"/>
        </w:rPr>
        <w:t xml:space="preserve"> 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Uniform Construction Code (UCC) – The statewide building code adopted by The Pennsylvania General Assembly in 1999 applicable to new construction in all municipalities whether administered by the municipality, a third party or the Department of Labor and Industry. Applicable to residential and commercial buildings, The Code adopted The International Residential Code (IRC) and the International Building Code (IBC), by reference, as the construction standard applicable with the State floodplain construction.  For coordination purposes, references to the above are made specifically to various sections of the IRC and the IBC.</w:t>
      </w:r>
    </w:p>
    <w:p w:rsidR="005C4A9A" w:rsidRDefault="005C4A9A"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Variance- </w:t>
      </w:r>
      <w:r w:rsidR="00885FBF">
        <w:rPr>
          <w:rFonts w:ascii="Times New Roman" w:hAnsi="Times New Roman" w:cs="Times New Roman"/>
        </w:rPr>
        <w:t>A grant of relief by a community from the terms of a floodplain management regulation.</w:t>
      </w:r>
    </w:p>
    <w:p w:rsidR="00C64E8A"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Violation - means the failure of a structure or other development to be fully compliant with the community's floodplain management regulations. A structure or other development without the elevation certificate, other certifications, or other evidence of compliance required in 44 CFR §60.3(b)(5), (c)(4), (c)(10), (d)(3), (e)(2), (e)(4), or (e)(5) is presumed to be in violation until such time as that documentation is provided.</w:t>
      </w:r>
    </w:p>
    <w:p w:rsidR="00D878E0" w:rsidRPr="00C64E8A" w:rsidRDefault="00C64E8A" w:rsidP="00C64E8A">
      <w:pPr>
        <w:widowControl/>
        <w:rPr>
          <w:rFonts w:ascii="Times New Roman" w:hAnsi="Times New Roman" w:cs="Times New Roman"/>
        </w:rPr>
      </w:pPr>
      <w:r>
        <w:rPr>
          <w:rFonts w:ascii="Times New Roman" w:hAnsi="Times New Roman" w:cs="Times New Roman"/>
        </w:rPr>
        <w:br w:type="page"/>
      </w:r>
    </w:p>
    <w:p w:rsidR="00D878E0" w:rsidRDefault="00D878E0" w:rsidP="00A61E53">
      <w:pPr>
        <w:pStyle w:val="Heading1"/>
        <w:numPr>
          <w:ilvl w:val="0"/>
          <w:numId w:val="36"/>
        </w:numPr>
        <w:rPr>
          <w:rFonts w:ascii="Times New Roman" w:hAnsi="Times New Roman" w:cs="Times New Roman"/>
          <w:u w:val="none"/>
        </w:rPr>
      </w:pPr>
      <w:bookmarkStart w:id="13" w:name="_Toc322692581"/>
      <w:r>
        <w:rPr>
          <w:rFonts w:ascii="Times New Roman" w:hAnsi="Times New Roman" w:cs="Times New Roman"/>
          <w:u w:val="none"/>
        </w:rPr>
        <w:lastRenderedPageBreak/>
        <w:t>ENACTMENT</w:t>
      </w:r>
      <w:bookmarkEnd w:id="13"/>
    </w:p>
    <w:p w:rsidR="00D878E0" w:rsidRDefault="00D878E0" w:rsidP="00A61E53">
      <w:pPr>
        <w:pStyle w:val="Heading2"/>
        <w:numPr>
          <w:ilvl w:val="1"/>
          <w:numId w:val="36"/>
        </w:numPr>
        <w:rPr>
          <w:rFonts w:ascii="Times New Roman" w:hAnsi="Times New Roman" w:cs="Times New Roman"/>
          <w:u w:val="single"/>
        </w:rPr>
      </w:pPr>
      <w:r>
        <w:rPr>
          <w:rFonts w:ascii="Times New Roman" w:hAnsi="Times New Roman" w:cs="Times New Roman"/>
          <w:u w:val="single"/>
        </w:rPr>
        <w:t>Adoption</w:t>
      </w:r>
    </w:p>
    <w:p w:rsidR="00D878E0" w:rsidRDefault="00D878E0">
      <w:pPr>
        <w:tabs>
          <w:tab w:val="left" w:pos="0"/>
        </w:tabs>
        <w:rPr>
          <w:rFonts w:ascii="Times New Roman" w:hAnsi="Times New Roman" w:cs="Times New Roman"/>
        </w:rPr>
      </w:pPr>
      <w:r>
        <w:rPr>
          <w:rFonts w:ascii="Times New Roman" w:hAnsi="Times New Roman" w:cs="Times New Roman"/>
        </w:rPr>
        <w:t xml:space="preserve">This Ordinance shall be effective on </w:t>
      </w:r>
      <w:r w:rsidR="00D74E91" w:rsidRPr="00A61E53">
        <w:rPr>
          <w:rFonts w:ascii="Times New Roman" w:hAnsi="Times New Roman"/>
          <w:i/>
          <w:iCs/>
          <w:highlight w:val="yellow"/>
        </w:rPr>
        <w:t>[choose either map effective date or any date that precedes the map effective date, including adoption date, five days after adoption date, etc.]</w:t>
      </w:r>
      <w:r w:rsidR="00D74E91">
        <w:rPr>
          <w:rFonts w:ascii="Times New Roman" w:hAnsi="Times New Roman"/>
          <w:i/>
          <w:iCs/>
        </w:rPr>
        <w:t xml:space="preserve"> </w:t>
      </w:r>
      <w:r>
        <w:rPr>
          <w:rFonts w:ascii="Times New Roman" w:hAnsi="Times New Roman" w:cs="Times New Roman"/>
        </w:rPr>
        <w:t xml:space="preserve">and shall remain in force until modified, amended or rescinded by </w:t>
      </w:r>
      <w:r>
        <w:rPr>
          <w:rFonts w:ascii="Times New Roman" w:hAnsi="Times New Roman" w:cs="Times New Roman"/>
          <w:i/>
          <w:iCs/>
        </w:rPr>
        <w:t xml:space="preserve">[Name of Municipality],[County], </w:t>
      </w:r>
      <w:r>
        <w:rPr>
          <w:rFonts w:ascii="Times New Roman" w:hAnsi="Times New Roman" w:cs="Times New Roman"/>
        </w:rPr>
        <w:t>Pennsylvania.</w:t>
      </w:r>
    </w:p>
    <w:p w:rsidR="00D878E0" w:rsidRDefault="00D878E0">
      <w:pPr>
        <w:tabs>
          <w:tab w:val="left" w:pos="0"/>
        </w:tabs>
        <w:rPr>
          <w:rFonts w:ascii="Times New Roman" w:hAnsi="Times New Roman" w:cs="Times New Roman"/>
        </w:rPr>
      </w:pPr>
    </w:p>
    <w:p w:rsidR="00DA7EBD" w:rsidRDefault="00D878E0">
      <w:pPr>
        <w:tabs>
          <w:tab w:val="left" w:pos="0"/>
        </w:tabs>
        <w:rPr>
          <w:rFonts w:ascii="Times New Roman" w:hAnsi="Times New Roman" w:cs="Times New Roman"/>
          <w:i/>
          <w:iCs/>
        </w:rPr>
      </w:pPr>
      <w:r>
        <w:rPr>
          <w:rFonts w:ascii="Times New Roman" w:hAnsi="Times New Roman" w:cs="Times New Roman"/>
        </w:rPr>
        <w:t xml:space="preserve">ENACTED AND ADOPTED by the </w:t>
      </w:r>
      <w:r>
        <w:rPr>
          <w:rFonts w:ascii="Times New Roman" w:hAnsi="Times New Roman" w:cs="Times New Roman"/>
          <w:i/>
          <w:iCs/>
        </w:rPr>
        <w:t>[Board, Council, etc.]</w:t>
      </w:r>
      <w:r>
        <w:rPr>
          <w:rFonts w:ascii="Times New Roman" w:hAnsi="Times New Roman" w:cs="Times New Roman"/>
          <w:b/>
          <w:bCs/>
          <w:i/>
          <w:iCs/>
        </w:rPr>
        <w:t xml:space="preserve"> </w:t>
      </w:r>
      <w:r>
        <w:rPr>
          <w:rFonts w:ascii="Times New Roman" w:hAnsi="Times New Roman" w:cs="Times New Roman"/>
        </w:rPr>
        <w:t xml:space="preserve">this </w:t>
      </w:r>
      <w:r w:rsidR="00DA7EBD">
        <w:rPr>
          <w:rFonts w:ascii="Times New Roman" w:hAnsi="Times New Roman" w:cs="Times New Roman"/>
          <w:i/>
          <w:iCs/>
        </w:rPr>
        <w:t>____</w:t>
      </w:r>
      <w:r>
        <w:rPr>
          <w:rFonts w:ascii="Times New Roman" w:hAnsi="Times New Roman" w:cs="Times New Roman"/>
        </w:rPr>
        <w:t xml:space="preserve"> day of</w:t>
      </w:r>
      <w:r w:rsidR="00DA7EBD">
        <w:rPr>
          <w:rFonts w:ascii="Times New Roman" w:hAnsi="Times New Roman" w:cs="Times New Roman"/>
          <w:i/>
          <w:iCs/>
        </w:rPr>
        <w:t xml:space="preserve"> ____________</w:t>
      </w:r>
      <w:r>
        <w:rPr>
          <w:rFonts w:ascii="Times New Roman" w:hAnsi="Times New Roman" w:cs="Times New Roman"/>
          <w:i/>
          <w:iCs/>
        </w:rPr>
        <w:t xml:space="preserve">, </w:t>
      </w:r>
    </w:p>
    <w:p w:rsidR="00DA7EBD" w:rsidRDefault="00DA7EBD">
      <w:pPr>
        <w:tabs>
          <w:tab w:val="left" w:pos="0"/>
        </w:tabs>
        <w:rPr>
          <w:rFonts w:ascii="Times New Roman" w:hAnsi="Times New Roman" w:cs="Times New Roman"/>
          <w:i/>
          <w:iCs/>
        </w:rPr>
      </w:pPr>
    </w:p>
    <w:p w:rsidR="00D878E0" w:rsidRDefault="00DA7EBD">
      <w:pPr>
        <w:tabs>
          <w:tab w:val="left" w:pos="0"/>
        </w:tabs>
        <w:rPr>
          <w:rFonts w:ascii="Times New Roman" w:hAnsi="Times New Roman" w:cs="Times New Roman"/>
          <w:i/>
          <w:iCs/>
        </w:rPr>
      </w:pPr>
      <w:r>
        <w:rPr>
          <w:rFonts w:ascii="Times New Roman" w:hAnsi="Times New Roman" w:cs="Times New Roman"/>
          <w:i/>
          <w:iCs/>
        </w:rPr>
        <w:t>________</w:t>
      </w:r>
      <w:r w:rsidR="00D878E0">
        <w:rPr>
          <w:rFonts w:ascii="Times New Roman" w:hAnsi="Times New Roman" w:cs="Times New Roman"/>
          <w:i/>
          <w:iCs/>
        </w:rPr>
        <w:t>.</w:t>
      </w:r>
    </w:p>
    <w:p w:rsidR="00D878E0" w:rsidRDefault="00D878E0">
      <w:pPr>
        <w:tabs>
          <w:tab w:val="left" w:pos="-720"/>
        </w:tabs>
        <w:suppressAutoHyphens/>
        <w:spacing w:after="240"/>
        <w:rPr>
          <w:rFonts w:ascii="Times New Roman" w:hAnsi="Times New Roman" w:cs="Times New Roman"/>
        </w:rPr>
      </w:pPr>
    </w:p>
    <w:p w:rsidR="00D878E0" w:rsidRDefault="00D878E0">
      <w:pPr>
        <w:ind w:left="4320" w:hanging="4320"/>
        <w:rPr>
          <w:rFonts w:ascii="Times New Roman" w:hAnsi="Times New Roman" w:cs="Times New Roman"/>
          <w:caps/>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i/>
          <w:iCs/>
          <w:caps/>
        </w:rPr>
        <w:t>[Board, Council, etc.]</w:t>
      </w:r>
      <w:r>
        <w:rPr>
          <w:rFonts w:ascii="Times New Roman" w:hAnsi="Times New Roman" w:cs="Times New Roman"/>
          <w:caps/>
        </w:rPr>
        <w:t xml:space="preserve"> of the </w:t>
      </w:r>
      <w:r>
        <w:rPr>
          <w:rFonts w:ascii="Times New Roman" w:hAnsi="Times New Roman" w:cs="Times New Roman"/>
          <w:i/>
          <w:iCs/>
          <w:caps/>
        </w:rPr>
        <w:t>[Name of Municipality]</w:t>
      </w:r>
    </w:p>
    <w:p w:rsidR="00D878E0" w:rsidRDefault="00D878E0" w:rsidP="00FE1F13">
      <w:pPr>
        <w:rPr>
          <w:rFonts w:ascii="Times New Roman" w:hAnsi="Times New Roman" w:cs="Times New Roman"/>
        </w:rPr>
      </w:pPr>
    </w:p>
    <w:p w:rsidR="00D878E0" w:rsidRDefault="00D878E0" w:rsidP="00FE1F13">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By: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878E0" w:rsidRDefault="00D878E0" w:rsidP="00FE1F13">
      <w:pPr>
        <w:rPr>
          <w:rFonts w:ascii="Times New Roman" w:hAnsi="Times New Roman" w:cs="Times New Roman"/>
        </w:rPr>
      </w:pPr>
      <w:r>
        <w:rPr>
          <w:rFonts w:ascii="Times New Roman" w:hAnsi="Times New Roman" w:cs="Times New Roman"/>
          <w:i/>
          <w:iCs/>
        </w:rPr>
        <w:t xml:space="preserve">[Name of Municipality] </w:t>
      </w:r>
      <w:r>
        <w:rPr>
          <w:rFonts w:ascii="Times New Roman" w:hAnsi="Times New Roman" w:cs="Times New Roman"/>
        </w:rPr>
        <w:t>Secretary</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[Board, Council, etc.]</w:t>
      </w:r>
      <w:r>
        <w:rPr>
          <w:rFonts w:ascii="Times New Roman" w:hAnsi="Times New Roman" w:cs="Times New Roman"/>
        </w:rPr>
        <w:t xml:space="preserve"> President</w:t>
      </w:r>
    </w:p>
    <w:p w:rsidR="00D878E0" w:rsidRDefault="00D878E0">
      <w:pPr>
        <w:tabs>
          <w:tab w:val="left" w:pos="0"/>
        </w:tabs>
        <w:ind w:hanging="1800"/>
        <w:rPr>
          <w:rFonts w:ascii="Times New Roman" w:hAnsi="Times New Roman" w:cs="Times New Roman"/>
        </w:rPr>
      </w:pPr>
    </w:p>
    <w:p w:rsidR="00D878E0" w:rsidRDefault="00D878E0">
      <w:pPr>
        <w:tabs>
          <w:tab w:val="left" w:pos="0"/>
        </w:tabs>
        <w:ind w:hanging="1800"/>
        <w:rPr>
          <w:rFonts w:ascii="Times New Roman" w:hAnsi="Times New Roman" w:cs="Times New Roman"/>
        </w:rPr>
      </w:pPr>
      <w:r>
        <w:rPr>
          <w:rFonts w:ascii="Times New Roman" w:hAnsi="Times New Roman" w:cs="Times New Roman"/>
        </w:rPr>
        <w:tab/>
      </w:r>
    </w:p>
    <w:p w:rsidR="00D878E0" w:rsidRPr="00DA7EBD" w:rsidRDefault="00D878E0" w:rsidP="00DA7EBD">
      <w:pPr>
        <w:tabs>
          <w:tab w:val="left" w:pos="0"/>
        </w:tabs>
        <w:rPr>
          <w:rFonts w:ascii="Times New Roman" w:hAnsi="Times New Roman" w:cs="Times New Roman"/>
          <w:i/>
        </w:rPr>
      </w:pPr>
      <w:r>
        <w:rPr>
          <w:rFonts w:ascii="Times New Roman" w:hAnsi="Times New Roman" w:cs="Times New Roman"/>
        </w:rPr>
        <w:t xml:space="preserve">APPROVED, this </w:t>
      </w:r>
      <w:r w:rsidR="00DA7EBD">
        <w:rPr>
          <w:rFonts w:ascii="Times New Roman" w:hAnsi="Times New Roman" w:cs="Times New Roman"/>
          <w:i/>
          <w:iCs/>
        </w:rPr>
        <w:t>____</w:t>
      </w:r>
      <w:r w:rsidR="00DA7EBD">
        <w:rPr>
          <w:rFonts w:ascii="Times New Roman" w:hAnsi="Times New Roman" w:cs="Times New Roman"/>
        </w:rPr>
        <w:t xml:space="preserve"> day of</w:t>
      </w:r>
      <w:r w:rsidR="00DA7EBD">
        <w:rPr>
          <w:rFonts w:ascii="Times New Roman" w:hAnsi="Times New Roman" w:cs="Times New Roman"/>
          <w:i/>
          <w:iCs/>
        </w:rPr>
        <w:t xml:space="preserve"> ____________, _______</w:t>
      </w:r>
      <w:r>
        <w:rPr>
          <w:rFonts w:ascii="Times New Roman" w:hAnsi="Times New Roman" w:cs="Times New Roman"/>
        </w:rPr>
        <w:t xml:space="preserve">, by the </w:t>
      </w:r>
      <w:r w:rsidR="00B90427">
        <w:rPr>
          <w:rFonts w:ascii="Times New Roman" w:hAnsi="Times New Roman" w:cs="Times New Roman"/>
        </w:rPr>
        <w:t>[Chief Executive Office</w:t>
      </w:r>
      <w:r w:rsidR="00A61E53">
        <w:rPr>
          <w:rFonts w:ascii="Times New Roman" w:hAnsi="Times New Roman" w:cs="Times New Roman"/>
        </w:rPr>
        <w:t>r</w:t>
      </w:r>
      <w:r w:rsidR="00B90427">
        <w:rPr>
          <w:rFonts w:ascii="Times New Roman" w:hAnsi="Times New Roman" w:cs="Times New Roman"/>
        </w:rPr>
        <w:t>]</w:t>
      </w:r>
      <w:r>
        <w:rPr>
          <w:rFonts w:ascii="Times New Roman" w:hAnsi="Times New Roman" w:cs="Times New Roman"/>
        </w:rPr>
        <w:t xml:space="preserve"> </w:t>
      </w:r>
      <w:r w:rsidR="00DC06F5" w:rsidRPr="00DC06F5">
        <w:rPr>
          <w:rFonts w:ascii="Times New Roman" w:hAnsi="Times New Roman" w:cs="Times New Roman"/>
          <w:i/>
        </w:rPr>
        <w:t>[Name of Municipality]</w:t>
      </w:r>
    </w:p>
    <w:p w:rsidR="00D878E0" w:rsidRDefault="00D878E0">
      <w:pPr>
        <w:tabs>
          <w:tab w:val="left" w:pos="0"/>
        </w:tabs>
        <w:ind w:hanging="1800"/>
        <w:rPr>
          <w:rFonts w:ascii="Times New Roman" w:hAnsi="Times New Roman" w:cs="Times New Roman"/>
        </w:rPr>
      </w:pPr>
    </w:p>
    <w:p w:rsidR="00D878E0" w:rsidRDefault="00D878E0">
      <w:pPr>
        <w:tabs>
          <w:tab w:val="left" w:pos="0"/>
        </w:tabs>
        <w:rPr>
          <w:rFonts w:ascii="Times New Roman" w:hAnsi="Times New Roman" w:cs="Times New Roman"/>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878E0" w:rsidRDefault="00D878E0">
      <w:pPr>
        <w:tabs>
          <w:tab w:val="left" w:pos="0"/>
        </w:tabs>
        <w:rPr>
          <w:rFonts w:ascii="Times New Roman" w:hAnsi="Times New Roman" w:cs="Times New Roman"/>
          <w:u w:val="single"/>
        </w:rPr>
      </w:pPr>
    </w:p>
    <w:p w:rsidR="00D878E0" w:rsidRDefault="00D878E0">
      <w:pPr>
        <w:tabs>
          <w:tab w:val="left" w:pos="0"/>
        </w:tabs>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878E0" w:rsidRDefault="00D878E0">
      <w:pPr>
        <w:rPr>
          <w:rFonts w:ascii="Times New Roman" w:hAnsi="Times New Roman" w:cs="Times New Roman"/>
        </w:rPr>
      </w:pPr>
      <w:r>
        <w:rPr>
          <w:rFonts w:ascii="Times New Roman" w:hAnsi="Times New Roman" w:cs="Times New Roman"/>
          <w:i/>
          <w:iCs/>
        </w:rPr>
        <w:t>[Name of Municipality]</w:t>
      </w:r>
      <w:r>
        <w:rPr>
          <w:rFonts w:ascii="Times New Roman" w:hAnsi="Times New Roman" w:cs="Times New Roman"/>
        </w:rPr>
        <w:t xml:space="preserve"> Secretary</w:t>
      </w:r>
      <w:r>
        <w:rPr>
          <w:rFonts w:ascii="Times New Roman" w:hAnsi="Times New Roman" w:cs="Times New Roman"/>
        </w:rPr>
        <w:tab/>
      </w:r>
      <w:r w:rsidR="00B90427">
        <w:rPr>
          <w:rFonts w:ascii="Times New Roman" w:hAnsi="Times New Roman" w:cs="Times New Roman"/>
        </w:rPr>
        <w:tab/>
      </w:r>
      <w:r>
        <w:rPr>
          <w:rFonts w:ascii="Times New Roman" w:hAnsi="Times New Roman" w:cs="Times New Roman"/>
        </w:rPr>
        <w:t xml:space="preserve">  </w:t>
      </w:r>
      <w:r w:rsidR="00B90427">
        <w:rPr>
          <w:rFonts w:ascii="Times New Roman" w:hAnsi="Times New Roman" w:cs="Times New Roman"/>
        </w:rPr>
        <w:t>[Chief Executive Office</w:t>
      </w:r>
      <w:r w:rsidR="00A61E53">
        <w:rPr>
          <w:rFonts w:ascii="Times New Roman" w:hAnsi="Times New Roman" w:cs="Times New Roman"/>
        </w:rPr>
        <w:t>r</w:t>
      </w:r>
      <w:r w:rsidR="00B90427">
        <w:rPr>
          <w:rFonts w:ascii="Times New Roman" w:hAnsi="Times New Roman" w:cs="Times New Roman"/>
        </w:rPr>
        <w:t>]</w:t>
      </w:r>
      <w:r>
        <w:rPr>
          <w:rFonts w:ascii="Times New Roman" w:hAnsi="Times New Roman" w:cs="Times New Roman"/>
        </w:rPr>
        <w:tab/>
      </w:r>
    </w:p>
    <w:p w:rsidR="00D878E0" w:rsidRDefault="00D878E0">
      <w:pPr>
        <w:rPr>
          <w:rFonts w:ascii="Times New Roman" w:hAnsi="Times New Roman" w:cs="Times New Roman"/>
        </w:rPr>
      </w:pPr>
    </w:p>
    <w:p w:rsidR="00946761" w:rsidRDefault="00946761">
      <w:pPr>
        <w:rPr>
          <w:rFonts w:ascii="Times New Roman" w:hAnsi="Times New Roman" w:cs="Times New Roman"/>
        </w:rPr>
      </w:pPr>
    </w:p>
    <w:p w:rsidR="00946761" w:rsidRDefault="00946761">
      <w:pPr>
        <w:rPr>
          <w:rFonts w:ascii="Times New Roman" w:hAnsi="Times New Roman" w:cs="Times New Roman"/>
        </w:rPr>
      </w:pPr>
    </w:p>
    <w:sectPr w:rsidR="00946761" w:rsidSect="00D878E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FF" w:rsidRDefault="00C14FFF">
      <w:pPr>
        <w:rPr>
          <w:rFonts w:ascii="Times New Roman" w:hAnsi="Times New Roman" w:cs="Times New Roman"/>
        </w:rPr>
      </w:pPr>
      <w:r>
        <w:rPr>
          <w:rFonts w:ascii="Times New Roman" w:hAnsi="Times New Roman" w:cs="Times New Roman"/>
        </w:rPr>
        <w:separator/>
      </w:r>
    </w:p>
  </w:endnote>
  <w:endnote w:type="continuationSeparator" w:id="0">
    <w:p w:rsidR="00C14FFF" w:rsidRDefault="00C14FF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ZurichBT-Black">
    <w:altName w:val="Cambria"/>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ZurichBT-RomanCondensed">
    <w:altName w:val="Palatino Linotype"/>
    <w:panose1 w:val="00000000000000000000"/>
    <w:charset w:val="00"/>
    <w:family w:val="swiss"/>
    <w:notTrueType/>
    <w:pitch w:val="default"/>
    <w:sig w:usb0="00000003" w:usb1="00000000" w:usb2="00000000" w:usb3="00000000" w:csb0="00000001" w:csb1="00000000"/>
  </w:font>
  <w:font w:name="Felbridge-Bold">
    <w:altName w:val="Palatino Linotype"/>
    <w:panose1 w:val="00000000000000000000"/>
    <w:charset w:val="00"/>
    <w:family w:val="roman"/>
    <w:notTrueType/>
    <w:pitch w:val="default"/>
    <w:sig w:usb0="00000003" w:usb1="00000000" w:usb2="00000000" w:usb3="00000000" w:csb0="00000001" w:csb1="00000000"/>
  </w:font>
  <w:font w:name="Felbridge">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FF" w:rsidRDefault="00C14FFF">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3D1F">
      <w:rPr>
        <w:rStyle w:val="PageNumber"/>
        <w:noProof/>
      </w:rPr>
      <w:t>1</w:t>
    </w:r>
    <w:r>
      <w:rPr>
        <w:rStyle w:val="PageNumber"/>
      </w:rPr>
      <w:fldChar w:fldCharType="end"/>
    </w:r>
  </w:p>
  <w:p w:rsidR="00C14FFF" w:rsidRDefault="00C14FFF">
    <w:pPr>
      <w:pStyle w:val="Footer"/>
      <w:framePr w:wrap="auto" w:vAnchor="text" w:hAnchor="margin" w:xAlign="center" w:y="1"/>
      <w:rPr>
        <w:rStyle w:val="PageNumber"/>
      </w:rPr>
    </w:pPr>
  </w:p>
  <w:p w:rsidR="00C14FFF" w:rsidRDefault="00C14FFF">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FF" w:rsidRDefault="00C14FFF">
      <w:pPr>
        <w:rPr>
          <w:rFonts w:ascii="Times New Roman" w:hAnsi="Times New Roman" w:cs="Times New Roman"/>
        </w:rPr>
      </w:pPr>
      <w:r>
        <w:rPr>
          <w:rFonts w:ascii="Times New Roman" w:hAnsi="Times New Roman" w:cs="Times New Roman"/>
        </w:rPr>
        <w:separator/>
      </w:r>
    </w:p>
  </w:footnote>
  <w:footnote w:type="continuationSeparator" w:id="0">
    <w:p w:rsidR="00C14FFF" w:rsidRDefault="00C14FF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84D"/>
    <w:multiLevelType w:val="hybridMultilevel"/>
    <w:tmpl w:val="89A066D4"/>
    <w:lvl w:ilvl="0" w:tplc="C35C269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07560"/>
    <w:multiLevelType w:val="hybridMultilevel"/>
    <w:tmpl w:val="675EE6C4"/>
    <w:lvl w:ilvl="0" w:tplc="B67C4C50">
      <w:start w:val="3"/>
      <w:numFmt w:val="upperLetter"/>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6670"/>
    <w:multiLevelType w:val="hybridMultilevel"/>
    <w:tmpl w:val="5712AA50"/>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DC39EA"/>
    <w:multiLevelType w:val="hybridMultilevel"/>
    <w:tmpl w:val="17043304"/>
    <w:lvl w:ilvl="0" w:tplc="749ADC0C">
      <w:start w:val="1"/>
      <w:numFmt w:val="upperLetter"/>
      <w:lvlText w:val="%1."/>
      <w:lvlJc w:val="left"/>
      <w:pPr>
        <w:ind w:left="720" w:hanging="360"/>
      </w:pPr>
      <w:rPr>
        <w:rFonts w:ascii="Times New Roman" w:eastAsia="Times New Roman" w:hAnsi="Times New Roman" w:cs="Times New Roman"/>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DEE22E1"/>
    <w:multiLevelType w:val="hybridMultilevel"/>
    <w:tmpl w:val="A5F4217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1B">
      <w:start w:val="1"/>
      <w:numFmt w:val="lowerRoman"/>
      <w:lvlText w:val="%4."/>
      <w:lvlJc w:val="righ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0E57502B"/>
    <w:multiLevelType w:val="hybridMultilevel"/>
    <w:tmpl w:val="B4D03AF8"/>
    <w:lvl w:ilvl="0" w:tplc="04090019">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6">
    <w:nsid w:val="1030261C"/>
    <w:multiLevelType w:val="hybridMultilevel"/>
    <w:tmpl w:val="7444EA6C"/>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11576060"/>
    <w:multiLevelType w:val="hybridMultilevel"/>
    <w:tmpl w:val="3F90FE0E"/>
    <w:lvl w:ilvl="0" w:tplc="30324A50">
      <w:start w:val="1"/>
      <w:numFmt w:val="upperLetter"/>
      <w:lvlText w:val="%1."/>
      <w:lvlJc w:val="left"/>
      <w:pPr>
        <w:ind w:left="720" w:hanging="360"/>
      </w:pPr>
      <w:rPr>
        <w:rFonts w:ascii="Times New Roman" w:hAnsi="Times New Roman" w:cs="Times New Roman" w:hint="default"/>
        <w:b w:val="0"/>
        <w:bCs w:val="0"/>
      </w:rPr>
    </w:lvl>
    <w:lvl w:ilvl="1" w:tplc="0409000F">
      <w:start w:val="1"/>
      <w:numFmt w:val="decimal"/>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11813BB4"/>
    <w:multiLevelType w:val="multilevel"/>
    <w:tmpl w:val="C7C083D4"/>
    <w:lvl w:ilvl="0">
      <w:start w:val="1"/>
      <w:numFmt w:val="upperRoman"/>
      <w:pStyle w:val="Heading1"/>
      <w:lvlText w:val="Article %1."/>
      <w:lvlJc w:val="left"/>
      <w:pPr>
        <w:tabs>
          <w:tab w:val="num" w:pos="0"/>
        </w:tabs>
      </w:pPr>
      <w:rPr>
        <w:rFonts w:ascii="Times New Roman" w:hAnsi="Times New Roman" w:cs="Times New Roman" w:hint="default"/>
        <w:b w:val="0"/>
        <w:bCs w:val="0"/>
        <w:caps/>
        <w:u w:val="none"/>
      </w:rPr>
    </w:lvl>
    <w:lvl w:ilvl="1">
      <w:start w:val="1"/>
      <w:numFmt w:val="decimalZero"/>
      <w:pStyle w:val="Heading2"/>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lowerLetter"/>
      <w:pStyle w:val="Heading3"/>
      <w:lvlText w:val="(%3)"/>
      <w:lvlJc w:val="left"/>
      <w:pPr>
        <w:tabs>
          <w:tab w:val="num" w:pos="0"/>
        </w:tabs>
        <w:ind w:left="720" w:hanging="432"/>
      </w:pPr>
      <w:rPr>
        <w:rFonts w:ascii="Times New Roman" w:hAnsi="Times New Roman" w:cs="Times New Roman" w:hint="default"/>
      </w:rPr>
    </w:lvl>
    <w:lvl w:ilvl="3">
      <w:start w:val="1"/>
      <w:numFmt w:val="lowerRoman"/>
      <w:pStyle w:val="Heading4"/>
      <w:lvlText w:val="(%4)"/>
      <w:lvlJc w:val="right"/>
      <w:pPr>
        <w:tabs>
          <w:tab w:val="num" w:pos="0"/>
        </w:tabs>
        <w:ind w:left="864" w:hanging="144"/>
      </w:pPr>
      <w:rPr>
        <w:rFonts w:ascii="Times New Roman" w:hAnsi="Times New Roman" w:cs="Times New Roman" w:hint="default"/>
      </w:rPr>
    </w:lvl>
    <w:lvl w:ilvl="4">
      <w:start w:val="1"/>
      <w:numFmt w:val="decimal"/>
      <w:pStyle w:val="Heading5"/>
      <w:lvlText w:val="%5)"/>
      <w:lvlJc w:val="left"/>
      <w:pPr>
        <w:tabs>
          <w:tab w:val="num" w:pos="0"/>
        </w:tabs>
        <w:ind w:left="1008" w:hanging="432"/>
      </w:pPr>
      <w:rPr>
        <w:rFonts w:ascii="Times New Roman" w:hAnsi="Times New Roman" w:cs="Times New Roman" w:hint="default"/>
      </w:rPr>
    </w:lvl>
    <w:lvl w:ilvl="5">
      <w:start w:val="1"/>
      <w:numFmt w:val="lowerLetter"/>
      <w:pStyle w:val="Heading6"/>
      <w:lvlText w:val="%6)"/>
      <w:lvlJc w:val="left"/>
      <w:pPr>
        <w:tabs>
          <w:tab w:val="num" w:pos="0"/>
        </w:tabs>
        <w:ind w:left="1152" w:hanging="432"/>
      </w:pPr>
      <w:rPr>
        <w:rFonts w:ascii="Times New Roman" w:hAnsi="Times New Roman" w:cs="Times New Roman" w:hint="default"/>
      </w:rPr>
    </w:lvl>
    <w:lvl w:ilvl="6">
      <w:start w:val="1"/>
      <w:numFmt w:val="lowerRoman"/>
      <w:pStyle w:val="Heading7"/>
      <w:lvlText w:val="%7)"/>
      <w:lvlJc w:val="right"/>
      <w:pPr>
        <w:tabs>
          <w:tab w:val="num" w:pos="0"/>
        </w:tabs>
        <w:ind w:left="1296" w:hanging="288"/>
      </w:pPr>
      <w:rPr>
        <w:rFonts w:ascii="Times New Roman" w:hAnsi="Times New Roman" w:cs="Times New Roman" w:hint="default"/>
      </w:rPr>
    </w:lvl>
    <w:lvl w:ilvl="7">
      <w:start w:val="1"/>
      <w:numFmt w:val="lowerLetter"/>
      <w:pStyle w:val="Heading8"/>
      <w:lvlText w:val="%8."/>
      <w:lvlJc w:val="left"/>
      <w:pPr>
        <w:tabs>
          <w:tab w:val="num" w:pos="0"/>
        </w:tabs>
        <w:ind w:left="1440" w:hanging="432"/>
      </w:pPr>
      <w:rPr>
        <w:rFonts w:ascii="Times New Roman" w:hAnsi="Times New Roman" w:cs="Times New Roman" w:hint="default"/>
      </w:rPr>
    </w:lvl>
    <w:lvl w:ilvl="8">
      <w:start w:val="1"/>
      <w:numFmt w:val="lowerRoman"/>
      <w:pStyle w:val="Heading9"/>
      <w:lvlText w:val="%9."/>
      <w:lvlJc w:val="right"/>
      <w:pPr>
        <w:tabs>
          <w:tab w:val="num" w:pos="0"/>
        </w:tabs>
        <w:ind w:left="1584" w:hanging="144"/>
      </w:pPr>
      <w:rPr>
        <w:rFonts w:ascii="Times New Roman" w:hAnsi="Times New Roman" w:cs="Times New Roman" w:hint="default"/>
      </w:rPr>
    </w:lvl>
  </w:abstractNum>
  <w:abstractNum w:abstractNumId="9">
    <w:nsid w:val="15A16BED"/>
    <w:multiLevelType w:val="hybridMultilevel"/>
    <w:tmpl w:val="AAB68C8E"/>
    <w:lvl w:ilvl="0" w:tplc="3FD6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67F51"/>
    <w:multiLevelType w:val="hybridMultilevel"/>
    <w:tmpl w:val="26A4D94C"/>
    <w:lvl w:ilvl="0" w:tplc="7AD8249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A0B6094"/>
    <w:multiLevelType w:val="hybridMultilevel"/>
    <w:tmpl w:val="6EA29704"/>
    <w:lvl w:ilvl="0" w:tplc="3214B9F2">
      <w:start w:val="1"/>
      <w:numFmt w:val="upperLetter"/>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21E0416F"/>
    <w:multiLevelType w:val="hybridMultilevel"/>
    <w:tmpl w:val="F2680CDA"/>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3">
    <w:nsid w:val="225674CD"/>
    <w:multiLevelType w:val="hybridMultilevel"/>
    <w:tmpl w:val="64BAC1B4"/>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2B65B75"/>
    <w:multiLevelType w:val="hybridMultilevel"/>
    <w:tmpl w:val="64BAC1B4"/>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26FE1715"/>
    <w:multiLevelType w:val="hybridMultilevel"/>
    <w:tmpl w:val="3F180212"/>
    <w:lvl w:ilvl="0" w:tplc="C5642F62">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6">
    <w:nsid w:val="274950AB"/>
    <w:multiLevelType w:val="hybridMultilevel"/>
    <w:tmpl w:val="0D6099BC"/>
    <w:lvl w:ilvl="0" w:tplc="28D2643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nsid w:val="28B846B6"/>
    <w:multiLevelType w:val="hybridMultilevel"/>
    <w:tmpl w:val="F0BE6CFC"/>
    <w:lvl w:ilvl="0" w:tplc="EF0AEC78">
      <w:start w:val="5"/>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ACA37C4"/>
    <w:multiLevelType w:val="hybridMultilevel"/>
    <w:tmpl w:val="299CB7D4"/>
    <w:lvl w:ilvl="0" w:tplc="6D3C2050">
      <w:start w:val="1"/>
      <w:numFmt w:val="lowerLetter"/>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7F572A"/>
    <w:multiLevelType w:val="hybridMultilevel"/>
    <w:tmpl w:val="5A64214C"/>
    <w:lvl w:ilvl="0" w:tplc="28D2643C">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324C43F1"/>
    <w:multiLevelType w:val="hybridMultilevel"/>
    <w:tmpl w:val="2174E1F0"/>
    <w:lvl w:ilvl="0" w:tplc="28D2643C">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38566CBB"/>
    <w:multiLevelType w:val="hybridMultilevel"/>
    <w:tmpl w:val="2F5AFDC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8F66907"/>
    <w:multiLevelType w:val="hybridMultilevel"/>
    <w:tmpl w:val="CBE81048"/>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3AF21103"/>
    <w:multiLevelType w:val="hybridMultilevel"/>
    <w:tmpl w:val="B6C2A7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4">
    <w:nsid w:val="3BE87BBE"/>
    <w:multiLevelType w:val="hybridMultilevel"/>
    <w:tmpl w:val="01A6A46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5">
    <w:nsid w:val="3EFE49EC"/>
    <w:multiLevelType w:val="hybridMultilevel"/>
    <w:tmpl w:val="E6D2BB9E"/>
    <w:lvl w:ilvl="0" w:tplc="0409000F">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6">
    <w:nsid w:val="41A75E79"/>
    <w:multiLevelType w:val="hybridMultilevel"/>
    <w:tmpl w:val="3C86601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4F663FC0"/>
    <w:multiLevelType w:val="hybridMultilevel"/>
    <w:tmpl w:val="B56204CE"/>
    <w:lvl w:ilvl="0" w:tplc="28D2643C">
      <w:start w:val="1"/>
      <w:numFmt w:val="decimal"/>
      <w:lvlText w:val="%1."/>
      <w:lvlJc w:val="left"/>
      <w:pPr>
        <w:ind w:left="1080" w:hanging="360"/>
      </w:pPr>
      <w:rPr>
        <w:rFonts w:ascii="Times New Roman" w:hAnsi="Times New Roman" w:cs="Times New Roman" w:hint="default"/>
      </w:rPr>
    </w:lvl>
    <w:lvl w:ilvl="1" w:tplc="28D2643C">
      <w:start w:val="1"/>
      <w:numFmt w:val="decimal"/>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50884063"/>
    <w:multiLevelType w:val="hybridMultilevel"/>
    <w:tmpl w:val="A482ADB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519C20C4"/>
    <w:multiLevelType w:val="hybridMultilevel"/>
    <w:tmpl w:val="EE94284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52F66D73"/>
    <w:multiLevelType w:val="hybridMultilevel"/>
    <w:tmpl w:val="06AC3F5C"/>
    <w:lvl w:ilvl="0" w:tplc="1E88AADE">
      <w:start w:val="1"/>
      <w:numFmt w:val="upperLetter"/>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535B04D2"/>
    <w:multiLevelType w:val="multilevel"/>
    <w:tmpl w:val="1C208162"/>
    <w:lvl w:ilvl="0">
      <w:start w:val="8"/>
      <w:numFmt w:val="none"/>
      <w:lvlText w:val="Article x."/>
      <w:lvlJc w:val="left"/>
      <w:pPr>
        <w:tabs>
          <w:tab w:val="num" w:pos="1440"/>
        </w:tabs>
      </w:pPr>
      <w:rPr>
        <w:rFonts w:ascii="Times New Roman" w:hAnsi="Times New Roman" w:cs="Times New Roman" w:hint="default"/>
        <w:b w:val="0"/>
        <w:bCs w:val="0"/>
        <w:caps/>
        <w:u w:val="none"/>
      </w:rPr>
    </w:lvl>
    <w:lvl w:ilvl="1">
      <w:start w:val="1"/>
      <w:numFmt w:val="decimalZero"/>
      <w:isLgl/>
      <w:lvlText w:val="Section 10.%2"/>
      <w:lvlJc w:val="left"/>
      <w:pPr>
        <w:tabs>
          <w:tab w:val="num" w:pos="144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lowerLetter"/>
      <w:lvlText w:val="(%3)"/>
      <w:lvlJc w:val="left"/>
      <w:pPr>
        <w:tabs>
          <w:tab w:val="num" w:pos="0"/>
        </w:tabs>
        <w:ind w:left="720" w:hanging="432"/>
      </w:pPr>
      <w:rPr>
        <w:rFonts w:ascii="Times New Roman" w:hAnsi="Times New Roman" w:cs="Times New Roman"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32">
    <w:nsid w:val="53814F0B"/>
    <w:multiLevelType w:val="hybridMultilevel"/>
    <w:tmpl w:val="39F870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53FA7561"/>
    <w:multiLevelType w:val="hybridMultilevel"/>
    <w:tmpl w:val="C51C6FC8"/>
    <w:lvl w:ilvl="0" w:tplc="3C32A792">
      <w:start w:val="1"/>
      <w:numFmt w:val="upperLetter"/>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832F2"/>
    <w:multiLevelType w:val="hybridMultilevel"/>
    <w:tmpl w:val="8FA63B50"/>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B7A2CC9"/>
    <w:multiLevelType w:val="hybridMultilevel"/>
    <w:tmpl w:val="FDA8BB50"/>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5C1F5916"/>
    <w:multiLevelType w:val="hybridMultilevel"/>
    <w:tmpl w:val="EF9A88A8"/>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nsid w:val="5DC17030"/>
    <w:multiLevelType w:val="hybridMultilevel"/>
    <w:tmpl w:val="1004AC5C"/>
    <w:lvl w:ilvl="0" w:tplc="28D2643C">
      <w:start w:val="1"/>
      <w:numFmt w:val="decimal"/>
      <w:lvlText w:val="%1."/>
      <w:lvlJc w:val="left"/>
      <w:pPr>
        <w:ind w:left="720" w:hanging="360"/>
      </w:pPr>
      <w:rPr>
        <w:rFonts w:ascii="Times New Roman" w:hAnsi="Times New Roman" w:cs="Times New Roman" w:hint="default"/>
      </w:rPr>
    </w:lvl>
    <w:lvl w:ilvl="1" w:tplc="6D3C2050">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nsid w:val="68555DE3"/>
    <w:multiLevelType w:val="hybridMultilevel"/>
    <w:tmpl w:val="4E64D786"/>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9">
    <w:nsid w:val="6BB26BB4"/>
    <w:multiLevelType w:val="hybridMultilevel"/>
    <w:tmpl w:val="4A46AE62"/>
    <w:lvl w:ilvl="0" w:tplc="1C16C796">
      <w:start w:val="4"/>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73431313"/>
    <w:multiLevelType w:val="multilevel"/>
    <w:tmpl w:val="C3C883E0"/>
    <w:lvl w:ilvl="0">
      <w:start w:val="1"/>
      <w:numFmt w:val="upperRoman"/>
      <w:lvlText w:val="Article %1."/>
      <w:lvlJc w:val="left"/>
      <w:pPr>
        <w:tabs>
          <w:tab w:val="num" w:pos="0"/>
        </w:tabs>
      </w:pPr>
      <w:rPr>
        <w:rFonts w:ascii="Times New Roman" w:hAnsi="Times New Roman" w:cs="Times New Roman" w:hint="default"/>
        <w:b w:val="0"/>
        <w:bCs w:val="0"/>
        <w:caps/>
        <w:u w:val="none"/>
      </w:rPr>
    </w:lvl>
    <w:lvl w:ilvl="1">
      <w:start w:val="1"/>
      <w:numFmt w:val="decimalZero"/>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upperLetter"/>
      <w:lvlText w:val="%3."/>
      <w:lvlJc w:val="left"/>
      <w:pPr>
        <w:tabs>
          <w:tab w:val="num" w:pos="0"/>
        </w:tabs>
        <w:ind w:left="720" w:hanging="432"/>
      </w:pPr>
      <w:rPr>
        <w:rFonts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41">
    <w:nsid w:val="77AC4B8C"/>
    <w:multiLevelType w:val="hybridMultilevel"/>
    <w:tmpl w:val="1E1A1ED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nsid w:val="7AB12C08"/>
    <w:multiLevelType w:val="hybridMultilevel"/>
    <w:tmpl w:val="B168662E"/>
    <w:lvl w:ilvl="0" w:tplc="3C32A79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nsid w:val="7D324D2A"/>
    <w:multiLevelType w:val="hybridMultilevel"/>
    <w:tmpl w:val="D1F8C8C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F361C70"/>
    <w:multiLevelType w:val="hybridMultilevel"/>
    <w:tmpl w:val="4ED0FFD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nsid w:val="7F941CA7"/>
    <w:multiLevelType w:val="hybridMultilevel"/>
    <w:tmpl w:val="AD66A05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7"/>
  </w:num>
  <w:num w:numId="2">
    <w:abstractNumId w:val="42"/>
  </w:num>
  <w:num w:numId="3">
    <w:abstractNumId w:val="10"/>
  </w:num>
  <w:num w:numId="4">
    <w:abstractNumId w:val="30"/>
  </w:num>
  <w:num w:numId="5">
    <w:abstractNumId w:val="34"/>
  </w:num>
  <w:num w:numId="6">
    <w:abstractNumId w:val="16"/>
  </w:num>
  <w:num w:numId="7">
    <w:abstractNumId w:val="28"/>
  </w:num>
  <w:num w:numId="8">
    <w:abstractNumId w:val="4"/>
  </w:num>
  <w:num w:numId="9">
    <w:abstractNumId w:val="25"/>
  </w:num>
  <w:num w:numId="10">
    <w:abstractNumId w:val="3"/>
  </w:num>
  <w:num w:numId="11">
    <w:abstractNumId w:val="7"/>
  </w:num>
  <w:num w:numId="12">
    <w:abstractNumId w:val="22"/>
  </w:num>
  <w:num w:numId="13">
    <w:abstractNumId w:val="41"/>
  </w:num>
  <w:num w:numId="14">
    <w:abstractNumId w:val="38"/>
  </w:num>
  <w:num w:numId="15">
    <w:abstractNumId w:val="6"/>
  </w:num>
  <w:num w:numId="16">
    <w:abstractNumId w:val="11"/>
  </w:num>
  <w:num w:numId="17">
    <w:abstractNumId w:val="44"/>
  </w:num>
  <w:num w:numId="18">
    <w:abstractNumId w:val="45"/>
  </w:num>
  <w:num w:numId="19">
    <w:abstractNumId w:val="2"/>
  </w:num>
  <w:num w:numId="20">
    <w:abstractNumId w:val="35"/>
  </w:num>
  <w:num w:numId="21">
    <w:abstractNumId w:val="26"/>
  </w:num>
  <w:num w:numId="22">
    <w:abstractNumId w:val="13"/>
  </w:num>
  <w:num w:numId="23">
    <w:abstractNumId w:val="39"/>
  </w:num>
  <w:num w:numId="24">
    <w:abstractNumId w:val="27"/>
  </w:num>
  <w:num w:numId="25">
    <w:abstractNumId w:val="12"/>
  </w:num>
  <w:num w:numId="26">
    <w:abstractNumId w:val="21"/>
  </w:num>
  <w:num w:numId="27">
    <w:abstractNumId w:val="14"/>
  </w:num>
  <w:num w:numId="28">
    <w:abstractNumId w:val="43"/>
  </w:num>
  <w:num w:numId="29">
    <w:abstractNumId w:val="5"/>
  </w:num>
  <w:num w:numId="30">
    <w:abstractNumId w:val="36"/>
  </w:num>
  <w:num w:numId="31">
    <w:abstractNumId w:val="29"/>
  </w:num>
  <w:num w:numId="32">
    <w:abstractNumId w:val="20"/>
  </w:num>
  <w:num w:numId="33">
    <w:abstractNumId w:val="8"/>
  </w:num>
  <w:num w:numId="34">
    <w:abstractNumId w:val="32"/>
  </w:num>
  <w:num w:numId="35">
    <w:abstractNumId w:val="17"/>
  </w:num>
  <w:num w:numId="36">
    <w:abstractNumId w:val="31"/>
  </w:num>
  <w:num w:numId="37">
    <w:abstractNumId w:val="15"/>
  </w:num>
  <w:num w:numId="38">
    <w:abstractNumId w:val="18"/>
  </w:num>
  <w:num w:numId="39">
    <w:abstractNumId w:val="40"/>
  </w:num>
  <w:num w:numId="40">
    <w:abstractNumId w:val="24"/>
  </w:num>
  <w:num w:numId="41">
    <w:abstractNumId w:val="19"/>
  </w:num>
  <w:num w:numId="42">
    <w:abstractNumId w:val="23"/>
  </w:num>
  <w:num w:numId="43">
    <w:abstractNumId w:val="33"/>
  </w:num>
  <w:num w:numId="44">
    <w:abstractNumId w:val="0"/>
  </w:num>
  <w:num w:numId="45">
    <w:abstractNumId w:val="9"/>
  </w:num>
  <w:num w:numId="46">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0"/>
    <w:rsid w:val="000010B1"/>
    <w:rsid w:val="00015418"/>
    <w:rsid w:val="00036692"/>
    <w:rsid w:val="000655CE"/>
    <w:rsid w:val="00066FB9"/>
    <w:rsid w:val="000679DC"/>
    <w:rsid w:val="00080A25"/>
    <w:rsid w:val="00081931"/>
    <w:rsid w:val="00084437"/>
    <w:rsid w:val="0009682C"/>
    <w:rsid w:val="000A1834"/>
    <w:rsid w:val="000A4C37"/>
    <w:rsid w:val="000B3290"/>
    <w:rsid w:val="000B6736"/>
    <w:rsid w:val="000C344D"/>
    <w:rsid w:val="000E383D"/>
    <w:rsid w:val="00101D0B"/>
    <w:rsid w:val="00135962"/>
    <w:rsid w:val="00153FCE"/>
    <w:rsid w:val="00176C4C"/>
    <w:rsid w:val="001948B3"/>
    <w:rsid w:val="001A21B2"/>
    <w:rsid w:val="001B16AA"/>
    <w:rsid w:val="001C3B01"/>
    <w:rsid w:val="00232A1A"/>
    <w:rsid w:val="00235E01"/>
    <w:rsid w:val="00241ABE"/>
    <w:rsid w:val="002548E1"/>
    <w:rsid w:val="0028303E"/>
    <w:rsid w:val="002911C0"/>
    <w:rsid w:val="00291DE1"/>
    <w:rsid w:val="002B350B"/>
    <w:rsid w:val="002B42AA"/>
    <w:rsid w:val="002C3625"/>
    <w:rsid w:val="00300F82"/>
    <w:rsid w:val="00314586"/>
    <w:rsid w:val="003234C0"/>
    <w:rsid w:val="00355C74"/>
    <w:rsid w:val="0037150F"/>
    <w:rsid w:val="00381A45"/>
    <w:rsid w:val="00394D26"/>
    <w:rsid w:val="003A1D7D"/>
    <w:rsid w:val="003A29CB"/>
    <w:rsid w:val="003B38DA"/>
    <w:rsid w:val="003C4DF5"/>
    <w:rsid w:val="003C5B62"/>
    <w:rsid w:val="003D4356"/>
    <w:rsid w:val="003E5866"/>
    <w:rsid w:val="00404259"/>
    <w:rsid w:val="0040454F"/>
    <w:rsid w:val="00413786"/>
    <w:rsid w:val="00422D1C"/>
    <w:rsid w:val="0043398F"/>
    <w:rsid w:val="00450BB2"/>
    <w:rsid w:val="004540E7"/>
    <w:rsid w:val="00455A89"/>
    <w:rsid w:val="00475D5B"/>
    <w:rsid w:val="004935BB"/>
    <w:rsid w:val="00494521"/>
    <w:rsid w:val="004A3DB1"/>
    <w:rsid w:val="004C1FC9"/>
    <w:rsid w:val="004C4979"/>
    <w:rsid w:val="004D4A69"/>
    <w:rsid w:val="004E4338"/>
    <w:rsid w:val="004E5B49"/>
    <w:rsid w:val="004F39A4"/>
    <w:rsid w:val="004F7DEA"/>
    <w:rsid w:val="00502615"/>
    <w:rsid w:val="005063AD"/>
    <w:rsid w:val="005130D9"/>
    <w:rsid w:val="00515217"/>
    <w:rsid w:val="00523F88"/>
    <w:rsid w:val="0058678C"/>
    <w:rsid w:val="005B1805"/>
    <w:rsid w:val="005C0E99"/>
    <w:rsid w:val="005C3D9A"/>
    <w:rsid w:val="005C4A9A"/>
    <w:rsid w:val="005D268E"/>
    <w:rsid w:val="005F07E1"/>
    <w:rsid w:val="005F4F24"/>
    <w:rsid w:val="00602734"/>
    <w:rsid w:val="00615DAD"/>
    <w:rsid w:val="00620383"/>
    <w:rsid w:val="0063711D"/>
    <w:rsid w:val="006471B9"/>
    <w:rsid w:val="006675B3"/>
    <w:rsid w:val="00670B8F"/>
    <w:rsid w:val="00677670"/>
    <w:rsid w:val="006A64D5"/>
    <w:rsid w:val="006A77D3"/>
    <w:rsid w:val="006B3334"/>
    <w:rsid w:val="006D6FEF"/>
    <w:rsid w:val="00744FFB"/>
    <w:rsid w:val="007600C0"/>
    <w:rsid w:val="0076405B"/>
    <w:rsid w:val="00765A0D"/>
    <w:rsid w:val="00767EBD"/>
    <w:rsid w:val="007757F3"/>
    <w:rsid w:val="0078730A"/>
    <w:rsid w:val="00790247"/>
    <w:rsid w:val="00794AAE"/>
    <w:rsid w:val="007964A2"/>
    <w:rsid w:val="007F3BD1"/>
    <w:rsid w:val="008023E2"/>
    <w:rsid w:val="00805FE2"/>
    <w:rsid w:val="008133EB"/>
    <w:rsid w:val="00840FAF"/>
    <w:rsid w:val="0084473B"/>
    <w:rsid w:val="00847551"/>
    <w:rsid w:val="00847CA8"/>
    <w:rsid w:val="008724B5"/>
    <w:rsid w:val="00877D89"/>
    <w:rsid w:val="00885FBF"/>
    <w:rsid w:val="0089311F"/>
    <w:rsid w:val="008962B7"/>
    <w:rsid w:val="008972ED"/>
    <w:rsid w:val="008A1E4A"/>
    <w:rsid w:val="008C676A"/>
    <w:rsid w:val="008E4CE3"/>
    <w:rsid w:val="008E5B99"/>
    <w:rsid w:val="00900D8F"/>
    <w:rsid w:val="00925439"/>
    <w:rsid w:val="00925ACD"/>
    <w:rsid w:val="00934C58"/>
    <w:rsid w:val="009449BF"/>
    <w:rsid w:val="0094632E"/>
    <w:rsid w:val="00946761"/>
    <w:rsid w:val="00960EC0"/>
    <w:rsid w:val="00972989"/>
    <w:rsid w:val="00991CCC"/>
    <w:rsid w:val="00994BF6"/>
    <w:rsid w:val="009B7C6C"/>
    <w:rsid w:val="009C7C1F"/>
    <w:rsid w:val="009D51BB"/>
    <w:rsid w:val="009F1454"/>
    <w:rsid w:val="00A039EE"/>
    <w:rsid w:val="00A14B51"/>
    <w:rsid w:val="00A213F4"/>
    <w:rsid w:val="00A24EB6"/>
    <w:rsid w:val="00A3176E"/>
    <w:rsid w:val="00A3410E"/>
    <w:rsid w:val="00A35FA6"/>
    <w:rsid w:val="00A4573E"/>
    <w:rsid w:val="00A534D5"/>
    <w:rsid w:val="00A607C7"/>
    <w:rsid w:val="00A61E53"/>
    <w:rsid w:val="00A63A92"/>
    <w:rsid w:val="00A6708B"/>
    <w:rsid w:val="00A777E6"/>
    <w:rsid w:val="00A97CA5"/>
    <w:rsid w:val="00AC19A1"/>
    <w:rsid w:val="00AC6DD4"/>
    <w:rsid w:val="00AD293C"/>
    <w:rsid w:val="00AE7F0F"/>
    <w:rsid w:val="00AF1E83"/>
    <w:rsid w:val="00B0671A"/>
    <w:rsid w:val="00B06B5E"/>
    <w:rsid w:val="00B119C1"/>
    <w:rsid w:val="00B153F4"/>
    <w:rsid w:val="00B202FA"/>
    <w:rsid w:val="00B230C1"/>
    <w:rsid w:val="00B31D1E"/>
    <w:rsid w:val="00B5510E"/>
    <w:rsid w:val="00B64E58"/>
    <w:rsid w:val="00B668DE"/>
    <w:rsid w:val="00B669EE"/>
    <w:rsid w:val="00B75ADF"/>
    <w:rsid w:val="00B90427"/>
    <w:rsid w:val="00BA2BD2"/>
    <w:rsid w:val="00BA6A18"/>
    <w:rsid w:val="00BC720E"/>
    <w:rsid w:val="00BD24ED"/>
    <w:rsid w:val="00BE5AB3"/>
    <w:rsid w:val="00BF7F8B"/>
    <w:rsid w:val="00C052FD"/>
    <w:rsid w:val="00C11299"/>
    <w:rsid w:val="00C14FFF"/>
    <w:rsid w:val="00C173B2"/>
    <w:rsid w:val="00C2777F"/>
    <w:rsid w:val="00C46129"/>
    <w:rsid w:val="00C63D1F"/>
    <w:rsid w:val="00C64E8A"/>
    <w:rsid w:val="00C651D4"/>
    <w:rsid w:val="00C76A85"/>
    <w:rsid w:val="00CA01AB"/>
    <w:rsid w:val="00CB229C"/>
    <w:rsid w:val="00CB468C"/>
    <w:rsid w:val="00CC29BF"/>
    <w:rsid w:val="00CF4B38"/>
    <w:rsid w:val="00CF6F8D"/>
    <w:rsid w:val="00CF7C1C"/>
    <w:rsid w:val="00D001F4"/>
    <w:rsid w:val="00D01F81"/>
    <w:rsid w:val="00D035C5"/>
    <w:rsid w:val="00D20EB9"/>
    <w:rsid w:val="00D23F12"/>
    <w:rsid w:val="00D3073F"/>
    <w:rsid w:val="00D37410"/>
    <w:rsid w:val="00D47C5A"/>
    <w:rsid w:val="00D74E91"/>
    <w:rsid w:val="00D81E32"/>
    <w:rsid w:val="00D878E0"/>
    <w:rsid w:val="00D97E4D"/>
    <w:rsid w:val="00DA680A"/>
    <w:rsid w:val="00DA7EBD"/>
    <w:rsid w:val="00DC06F5"/>
    <w:rsid w:val="00DC2A13"/>
    <w:rsid w:val="00DC7BD8"/>
    <w:rsid w:val="00DE5406"/>
    <w:rsid w:val="00DE5F61"/>
    <w:rsid w:val="00DF2EB2"/>
    <w:rsid w:val="00E25094"/>
    <w:rsid w:val="00E2567A"/>
    <w:rsid w:val="00E310FD"/>
    <w:rsid w:val="00E328C5"/>
    <w:rsid w:val="00E37E6E"/>
    <w:rsid w:val="00E65808"/>
    <w:rsid w:val="00EB575F"/>
    <w:rsid w:val="00EC5B40"/>
    <w:rsid w:val="00ED3E91"/>
    <w:rsid w:val="00F15B45"/>
    <w:rsid w:val="00F23FE2"/>
    <w:rsid w:val="00F278E0"/>
    <w:rsid w:val="00F52D92"/>
    <w:rsid w:val="00F57E5B"/>
    <w:rsid w:val="00F7701B"/>
    <w:rsid w:val="00F85ACB"/>
    <w:rsid w:val="00F86E3D"/>
    <w:rsid w:val="00FE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4586"/>
    <w:pPr>
      <w:widowControl w:val="0"/>
    </w:pPr>
    <w:rPr>
      <w:rFonts w:ascii="Bookman Old Style" w:hAnsi="Bookman Old Style" w:cs="Bookman Old Style"/>
      <w:sz w:val="24"/>
      <w:szCs w:val="24"/>
    </w:rPr>
  </w:style>
  <w:style w:type="paragraph" w:styleId="Heading1">
    <w:name w:val="heading 1"/>
    <w:basedOn w:val="Normal"/>
    <w:next w:val="Normal"/>
    <w:link w:val="Heading1Char"/>
    <w:uiPriority w:val="99"/>
    <w:qFormat/>
    <w:pPr>
      <w:keepNext/>
      <w:numPr>
        <w:numId w:val="33"/>
      </w:numPr>
      <w:outlineLvl w:val="0"/>
    </w:pPr>
    <w:rPr>
      <w:u w:val="single"/>
    </w:rPr>
  </w:style>
  <w:style w:type="paragraph" w:styleId="Heading2">
    <w:name w:val="heading 2"/>
    <w:aliases w:val="Section"/>
    <w:basedOn w:val="Heading3"/>
    <w:next w:val="Normal"/>
    <w:link w:val="Heading2Char"/>
    <w:uiPriority w:val="99"/>
    <w:qFormat/>
    <w:pPr>
      <w:numPr>
        <w:ilvl w:val="1"/>
      </w:numPr>
      <w:spacing w:line="360" w:lineRule="auto"/>
      <w:ind w:left="0" w:firstLine="0"/>
      <w:outlineLvl w:val="1"/>
    </w:pPr>
    <w:rPr>
      <w:rFonts w:ascii="Bookman Old Style" w:hAnsi="Bookman Old Style" w:cs="Bookman Old Style"/>
      <w:b w:val="0"/>
      <w:bCs w:val="0"/>
      <w:color w:val="000000"/>
    </w:rPr>
  </w:style>
  <w:style w:type="paragraph" w:styleId="Heading3">
    <w:name w:val="heading 3"/>
    <w:basedOn w:val="Normal"/>
    <w:next w:val="Normal"/>
    <w:link w:val="Heading3Char"/>
    <w:uiPriority w:val="99"/>
    <w:qFormat/>
    <w:pPr>
      <w:keepNext/>
      <w:keepLines/>
      <w:numPr>
        <w:ilvl w:val="2"/>
        <w:numId w:val="33"/>
      </w:numPr>
      <w:spacing w:before="200"/>
      <w:outlineLvl w:val="2"/>
    </w:pPr>
    <w:rPr>
      <w:rFonts w:ascii="Cambria" w:hAnsi="Cambria" w:cs="Cambria"/>
      <w:b/>
      <w:bCs/>
    </w:rPr>
  </w:style>
  <w:style w:type="paragraph" w:styleId="Heading4">
    <w:name w:val="heading 4"/>
    <w:basedOn w:val="Normal"/>
    <w:next w:val="Normal"/>
    <w:link w:val="Heading4Char"/>
    <w:uiPriority w:val="99"/>
    <w:qFormat/>
    <w:pPr>
      <w:keepNext/>
      <w:keepLines/>
      <w:numPr>
        <w:ilvl w:val="3"/>
        <w:numId w:val="33"/>
      </w:numPr>
      <w:spacing w:before="200"/>
      <w:outlineLvl w:val="3"/>
    </w:pPr>
    <w:rPr>
      <w:rFonts w:ascii="Cambria" w:hAnsi="Cambria" w:cs="Cambria"/>
      <w:b/>
      <w:bCs/>
      <w:i/>
      <w:iCs/>
    </w:rPr>
  </w:style>
  <w:style w:type="paragraph" w:styleId="Heading5">
    <w:name w:val="heading 5"/>
    <w:basedOn w:val="Normal"/>
    <w:next w:val="Normal"/>
    <w:link w:val="Heading5Char"/>
    <w:uiPriority w:val="99"/>
    <w:qFormat/>
    <w:pPr>
      <w:keepNext/>
      <w:keepLines/>
      <w:numPr>
        <w:ilvl w:val="4"/>
        <w:numId w:val="33"/>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33"/>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33"/>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33"/>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33"/>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Bookman Old Style" w:hAnsi="Bookman Old Style" w:cs="Bookman Old Style"/>
      <w:sz w:val="24"/>
      <w:szCs w:val="24"/>
      <w:u w:val="single"/>
    </w:rPr>
  </w:style>
  <w:style w:type="character" w:customStyle="1" w:styleId="Heading2Char">
    <w:name w:val="Heading 2 Char"/>
    <w:aliases w:val="Section Char"/>
    <w:link w:val="Heading2"/>
    <w:uiPriority w:val="99"/>
    <w:rPr>
      <w:rFonts w:ascii="Bookman Old Style" w:hAnsi="Bookman Old Style" w:cs="Bookman Old Style"/>
      <w:color w:val="000000"/>
      <w:sz w:val="24"/>
      <w:szCs w:val="24"/>
    </w:rPr>
  </w:style>
  <w:style w:type="character" w:customStyle="1" w:styleId="Heading3Char">
    <w:name w:val="Heading 3 Char"/>
    <w:link w:val="Heading3"/>
    <w:uiPriority w:val="99"/>
    <w:rPr>
      <w:rFonts w:ascii="Cambria" w:hAnsi="Cambria" w:cs="Cambria"/>
      <w:b/>
      <w:bCs/>
      <w:sz w:val="24"/>
      <w:szCs w:val="24"/>
    </w:rPr>
  </w:style>
  <w:style w:type="character" w:customStyle="1" w:styleId="Heading4Char">
    <w:name w:val="Heading 4 Char"/>
    <w:link w:val="Heading4"/>
    <w:uiPriority w:val="99"/>
    <w:rPr>
      <w:rFonts w:ascii="Cambria" w:hAnsi="Cambria" w:cs="Cambria"/>
      <w:b/>
      <w:bCs/>
      <w:i/>
      <w:iCs/>
      <w:sz w:val="24"/>
      <w:szCs w:val="24"/>
    </w:rPr>
  </w:style>
  <w:style w:type="character" w:customStyle="1" w:styleId="Heading5Char">
    <w:name w:val="Heading 5 Char"/>
    <w:link w:val="Heading5"/>
    <w:uiPriority w:val="99"/>
    <w:rPr>
      <w:rFonts w:ascii="Cambria" w:hAnsi="Cambria" w:cs="Cambria"/>
      <w:sz w:val="24"/>
      <w:szCs w:val="24"/>
    </w:rPr>
  </w:style>
  <w:style w:type="character" w:customStyle="1" w:styleId="Heading6Char">
    <w:name w:val="Heading 6 Char"/>
    <w:link w:val="Heading6"/>
    <w:uiPriority w:val="99"/>
    <w:rPr>
      <w:rFonts w:ascii="Cambria" w:hAnsi="Cambria" w:cs="Cambria"/>
      <w:i/>
      <w:iCs/>
      <w:sz w:val="24"/>
      <w:szCs w:val="24"/>
    </w:rPr>
  </w:style>
  <w:style w:type="character" w:customStyle="1" w:styleId="Heading7Char">
    <w:name w:val="Heading 7 Char"/>
    <w:link w:val="Heading7"/>
    <w:uiPriority w:val="99"/>
    <w:rPr>
      <w:rFonts w:ascii="Cambria" w:hAnsi="Cambria" w:cs="Cambria"/>
      <w:i/>
      <w:iCs/>
      <w:sz w:val="24"/>
      <w:szCs w:val="24"/>
    </w:rPr>
  </w:style>
  <w:style w:type="character" w:customStyle="1" w:styleId="Heading8Char">
    <w:name w:val="Heading 8 Char"/>
    <w:link w:val="Heading8"/>
    <w:uiPriority w:val="99"/>
    <w:rPr>
      <w:rFonts w:ascii="Cambria" w:hAnsi="Cambria" w:cs="Cambria"/>
    </w:rPr>
  </w:style>
  <w:style w:type="character" w:customStyle="1" w:styleId="Heading9Char">
    <w:name w:val="Heading 9 Char"/>
    <w:link w:val="Heading9"/>
    <w:uiPriority w:val="99"/>
    <w:rPr>
      <w:rFonts w:ascii="Cambria" w:hAnsi="Cambria" w:cs="Cambria"/>
      <w:i/>
      <w:iCs/>
    </w:rPr>
  </w:style>
  <w:style w:type="paragraph" w:styleId="BodyText2">
    <w:name w:val="Body Text 2"/>
    <w:basedOn w:val="Normal"/>
    <w:link w:val="BodyText2Char"/>
    <w:uiPriority w:val="99"/>
    <w:pPr>
      <w:tabs>
        <w:tab w:val="left" w:pos="0"/>
        <w:tab w:val="left" w:pos="540"/>
        <w:tab w:val="left" w:pos="1080"/>
        <w:tab w:val="left" w:pos="1440"/>
      </w:tabs>
      <w:ind w:left="1440" w:hanging="360"/>
      <w:jc w:val="both"/>
    </w:pPr>
  </w:style>
  <w:style w:type="character" w:customStyle="1" w:styleId="BodyText2Char">
    <w:name w:val="Body Text 2 Char"/>
    <w:link w:val="BodyText2"/>
    <w:uiPriority w:val="99"/>
    <w:rPr>
      <w:rFonts w:ascii="Bookman Old Style" w:hAnsi="Bookman Old Style" w:cs="Bookman Old Style"/>
      <w:sz w:val="24"/>
      <w:szCs w:val="24"/>
    </w:rPr>
  </w:style>
  <w:style w:type="character" w:customStyle="1" w:styleId="BodyTextIndentChar">
    <w:name w:val="Body Text Indent Char"/>
    <w:uiPriority w:val="99"/>
    <w:rPr>
      <w:rFonts w:ascii="Times New Roman" w:hAnsi="Times New Roman" w:cs="Times New Roman"/>
      <w:snapToGrid w:val="0"/>
      <w:sz w:val="20"/>
      <w:szCs w:val="20"/>
    </w:rPr>
  </w:style>
  <w:style w:type="paragraph" w:styleId="BodyTextIndent2">
    <w:name w:val="Body Text Indent 2"/>
    <w:basedOn w:val="Normal"/>
    <w:link w:val="BodyTextIndent2Char"/>
    <w:uiPriority w:val="99"/>
    <w:pPr>
      <w:tabs>
        <w:tab w:val="left" w:pos="0"/>
        <w:tab w:val="left" w:pos="1080"/>
        <w:tab w:val="left" w:pos="1440"/>
      </w:tabs>
      <w:ind w:left="1440" w:hanging="720"/>
      <w:jc w:val="both"/>
    </w:pPr>
  </w:style>
  <w:style w:type="character" w:customStyle="1" w:styleId="BodyTextIndent2Char">
    <w:name w:val="Body Text Indent 2 Char"/>
    <w:link w:val="BodyTextIndent2"/>
    <w:uiPriority w:val="99"/>
    <w:rPr>
      <w:rFonts w:ascii="Times New Roman" w:hAnsi="Times New Roman" w:cs="Times New Roman"/>
      <w:snapToGrid w:val="0"/>
      <w:sz w:val="20"/>
      <w:szCs w:val="20"/>
    </w:rPr>
  </w:style>
  <w:style w:type="paragraph" w:styleId="BodyTextIndent3">
    <w:name w:val="Body Text Indent 3"/>
    <w:basedOn w:val="Normal"/>
    <w:link w:val="BodyTextIndent3Char"/>
    <w:uiPriority w:val="99"/>
    <w:pPr>
      <w:pBdr>
        <w:top w:val="single" w:sz="4" w:space="1" w:color="auto"/>
        <w:left w:val="single" w:sz="4" w:space="4" w:color="auto"/>
        <w:bottom w:val="single" w:sz="4" w:space="1" w:color="auto"/>
        <w:right w:val="single" w:sz="4" w:space="4" w:color="auto"/>
      </w:pBdr>
      <w:tabs>
        <w:tab w:val="left" w:pos="0"/>
        <w:tab w:val="left" w:pos="1440"/>
      </w:tabs>
      <w:ind w:left="1440"/>
      <w:jc w:val="both"/>
    </w:pPr>
  </w:style>
  <w:style w:type="character" w:customStyle="1" w:styleId="BodyTextIndent3Char">
    <w:name w:val="Body Text Indent 3 Char"/>
    <w:link w:val="BodyTextIndent3"/>
    <w:uiPriority w:val="99"/>
    <w:rPr>
      <w:rFonts w:ascii="Times New Roman" w:hAnsi="Times New Roman" w:cs="Times New Roman"/>
      <w:snapToGrid w:val="0"/>
      <w:sz w:val="20"/>
      <w:szCs w:val="20"/>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napToGrid w:val="0"/>
      <w:sz w:val="16"/>
      <w:szCs w:val="16"/>
    </w:rPr>
  </w:style>
  <w:style w:type="paragraph" w:customStyle="1" w:styleId="Enclosure">
    <w:name w:val="Enclosure"/>
    <w:basedOn w:val="Normal"/>
    <w:uiPriority w:val="99"/>
    <w:pPr>
      <w:widowControl/>
    </w:pPr>
  </w:style>
  <w:style w:type="paragraph" w:styleId="Footer">
    <w:name w:val="footer"/>
    <w:basedOn w:val="Normal"/>
    <w:link w:val="FooterChar"/>
    <w:uiPriority w:val="99"/>
    <w:pPr>
      <w:widowControl/>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Bookman Old Style" w:hAnsi="Bookman Old Style" w:cs="Bookman Old Style"/>
      <w:snapToGrid w:val="0"/>
      <w:sz w:val="20"/>
      <w:szCs w:val="20"/>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napToGrid w:val="0"/>
      <w:sz w:val="16"/>
      <w:szCs w:val="16"/>
    </w:rPr>
  </w:style>
  <w:style w:type="character" w:styleId="Emphasis">
    <w:name w:val="Emphasis"/>
    <w:aliases w:val="Article"/>
    <w:uiPriority w:val="99"/>
    <w:qFormat/>
    <w:rPr>
      <w:rFonts w:ascii="Times New Roman" w:hAnsi="Times New Roman" w:cs="Times New Roman"/>
      <w:caps/>
      <w:snapToGrid w:val="0"/>
      <w:sz w:val="20"/>
      <w:szCs w:val="20"/>
      <w:u w:val="none"/>
    </w:rPr>
  </w:style>
  <w:style w:type="paragraph" w:customStyle="1" w:styleId="Heading11">
    <w:name w:val="Heading 11"/>
    <w:basedOn w:val="Normal"/>
    <w:next w:val="Normal"/>
    <w:uiPriority w:val="99"/>
    <w:pPr>
      <w:keepNext/>
      <w:tabs>
        <w:tab w:val="left" w:pos="0"/>
      </w:tabs>
    </w:pPr>
    <w:rPr>
      <w:b/>
      <w:bCs/>
      <w:caps/>
      <w:u w:val="single"/>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Bookman Old Style" w:hAnsi="Bookman Old Style" w:cs="Bookman Old Style"/>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Bookman Old Style" w:hAnsi="Bookman Old Style" w:cs="Bookman Old Style"/>
      <w:b/>
      <w:bCs/>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Bookman Old Style" w:hAnsi="Bookman Old Style" w:cs="Bookman Old Style"/>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NoSpacing">
    <w:name w:val="No Spacing"/>
    <w:uiPriority w:val="99"/>
    <w:qFormat/>
    <w:rPr>
      <w:rFonts w:cs="Calibri"/>
      <w:sz w:val="22"/>
      <w:szCs w:val="22"/>
    </w:rPr>
  </w:style>
  <w:style w:type="paragraph" w:styleId="BodyText3">
    <w:name w:val="Body Text 3"/>
    <w:basedOn w:val="Normal"/>
    <w:link w:val="BodyText3Char"/>
    <w:uiPriority w:val="99"/>
    <w:pPr>
      <w:tabs>
        <w:tab w:val="left" w:pos="0"/>
      </w:tabs>
      <w:jc w:val="both"/>
    </w:pPr>
    <w:rPr>
      <w:i/>
      <w:iCs/>
    </w:rPr>
  </w:style>
  <w:style w:type="character" w:customStyle="1" w:styleId="BodyText3Char">
    <w:name w:val="Body Text 3 Char"/>
    <w:link w:val="BodyText3"/>
    <w:uiPriority w:val="99"/>
    <w:rPr>
      <w:rFonts w:ascii="Bookman Old Style" w:hAnsi="Bookman Old Style" w:cs="Bookman Old Style"/>
      <w:sz w:val="16"/>
      <w:szCs w:val="16"/>
    </w:rPr>
  </w:style>
  <w:style w:type="paragraph" w:styleId="Revision">
    <w:name w:val="Revision"/>
    <w:hidden/>
    <w:uiPriority w:val="99"/>
    <w:rPr>
      <w:rFonts w:ascii="Bookman Old Style" w:hAnsi="Bookman Old Style" w:cs="Bookman Old Style"/>
      <w:sz w:val="24"/>
      <w:szCs w:val="24"/>
    </w:rPr>
  </w:style>
  <w:style w:type="character" w:styleId="Strong">
    <w:name w:val="Strong"/>
    <w:uiPriority w:val="99"/>
    <w:qFormat/>
    <w:rPr>
      <w:rFonts w:ascii="Times New Roman" w:hAnsi="Times New Roman" w:cs="Times New Roman"/>
      <w:b/>
      <w:bCs/>
    </w:rPr>
  </w:style>
  <w:style w:type="paragraph" w:styleId="TOC1">
    <w:name w:val="toc 1"/>
    <w:basedOn w:val="Normal"/>
    <w:next w:val="Normal"/>
    <w:autoRedefine/>
    <w:uiPriority w:val="39"/>
    <w:unhideWhenUsed/>
    <w:rsid w:val="00FE1F13"/>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4586"/>
    <w:pPr>
      <w:widowControl w:val="0"/>
    </w:pPr>
    <w:rPr>
      <w:rFonts w:ascii="Bookman Old Style" w:hAnsi="Bookman Old Style" w:cs="Bookman Old Style"/>
      <w:sz w:val="24"/>
      <w:szCs w:val="24"/>
    </w:rPr>
  </w:style>
  <w:style w:type="paragraph" w:styleId="Heading1">
    <w:name w:val="heading 1"/>
    <w:basedOn w:val="Normal"/>
    <w:next w:val="Normal"/>
    <w:link w:val="Heading1Char"/>
    <w:uiPriority w:val="99"/>
    <w:qFormat/>
    <w:pPr>
      <w:keepNext/>
      <w:numPr>
        <w:numId w:val="33"/>
      </w:numPr>
      <w:outlineLvl w:val="0"/>
    </w:pPr>
    <w:rPr>
      <w:u w:val="single"/>
    </w:rPr>
  </w:style>
  <w:style w:type="paragraph" w:styleId="Heading2">
    <w:name w:val="heading 2"/>
    <w:aliases w:val="Section"/>
    <w:basedOn w:val="Heading3"/>
    <w:next w:val="Normal"/>
    <w:link w:val="Heading2Char"/>
    <w:uiPriority w:val="99"/>
    <w:qFormat/>
    <w:pPr>
      <w:numPr>
        <w:ilvl w:val="1"/>
      </w:numPr>
      <w:spacing w:line="360" w:lineRule="auto"/>
      <w:ind w:left="0" w:firstLine="0"/>
      <w:outlineLvl w:val="1"/>
    </w:pPr>
    <w:rPr>
      <w:rFonts w:ascii="Bookman Old Style" w:hAnsi="Bookman Old Style" w:cs="Bookman Old Style"/>
      <w:b w:val="0"/>
      <w:bCs w:val="0"/>
      <w:color w:val="000000"/>
    </w:rPr>
  </w:style>
  <w:style w:type="paragraph" w:styleId="Heading3">
    <w:name w:val="heading 3"/>
    <w:basedOn w:val="Normal"/>
    <w:next w:val="Normal"/>
    <w:link w:val="Heading3Char"/>
    <w:uiPriority w:val="99"/>
    <w:qFormat/>
    <w:pPr>
      <w:keepNext/>
      <w:keepLines/>
      <w:numPr>
        <w:ilvl w:val="2"/>
        <w:numId w:val="33"/>
      </w:numPr>
      <w:spacing w:before="200"/>
      <w:outlineLvl w:val="2"/>
    </w:pPr>
    <w:rPr>
      <w:rFonts w:ascii="Cambria" w:hAnsi="Cambria" w:cs="Cambria"/>
      <w:b/>
      <w:bCs/>
    </w:rPr>
  </w:style>
  <w:style w:type="paragraph" w:styleId="Heading4">
    <w:name w:val="heading 4"/>
    <w:basedOn w:val="Normal"/>
    <w:next w:val="Normal"/>
    <w:link w:val="Heading4Char"/>
    <w:uiPriority w:val="99"/>
    <w:qFormat/>
    <w:pPr>
      <w:keepNext/>
      <w:keepLines/>
      <w:numPr>
        <w:ilvl w:val="3"/>
        <w:numId w:val="33"/>
      </w:numPr>
      <w:spacing w:before="200"/>
      <w:outlineLvl w:val="3"/>
    </w:pPr>
    <w:rPr>
      <w:rFonts w:ascii="Cambria" w:hAnsi="Cambria" w:cs="Cambria"/>
      <w:b/>
      <w:bCs/>
      <w:i/>
      <w:iCs/>
    </w:rPr>
  </w:style>
  <w:style w:type="paragraph" w:styleId="Heading5">
    <w:name w:val="heading 5"/>
    <w:basedOn w:val="Normal"/>
    <w:next w:val="Normal"/>
    <w:link w:val="Heading5Char"/>
    <w:uiPriority w:val="99"/>
    <w:qFormat/>
    <w:pPr>
      <w:keepNext/>
      <w:keepLines/>
      <w:numPr>
        <w:ilvl w:val="4"/>
        <w:numId w:val="33"/>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33"/>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33"/>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33"/>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33"/>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Bookman Old Style" w:hAnsi="Bookman Old Style" w:cs="Bookman Old Style"/>
      <w:sz w:val="24"/>
      <w:szCs w:val="24"/>
      <w:u w:val="single"/>
    </w:rPr>
  </w:style>
  <w:style w:type="character" w:customStyle="1" w:styleId="Heading2Char">
    <w:name w:val="Heading 2 Char"/>
    <w:aliases w:val="Section Char"/>
    <w:link w:val="Heading2"/>
    <w:uiPriority w:val="99"/>
    <w:rPr>
      <w:rFonts w:ascii="Bookman Old Style" w:hAnsi="Bookman Old Style" w:cs="Bookman Old Style"/>
      <w:color w:val="000000"/>
      <w:sz w:val="24"/>
      <w:szCs w:val="24"/>
    </w:rPr>
  </w:style>
  <w:style w:type="character" w:customStyle="1" w:styleId="Heading3Char">
    <w:name w:val="Heading 3 Char"/>
    <w:link w:val="Heading3"/>
    <w:uiPriority w:val="99"/>
    <w:rPr>
      <w:rFonts w:ascii="Cambria" w:hAnsi="Cambria" w:cs="Cambria"/>
      <w:b/>
      <w:bCs/>
      <w:sz w:val="24"/>
      <w:szCs w:val="24"/>
    </w:rPr>
  </w:style>
  <w:style w:type="character" w:customStyle="1" w:styleId="Heading4Char">
    <w:name w:val="Heading 4 Char"/>
    <w:link w:val="Heading4"/>
    <w:uiPriority w:val="99"/>
    <w:rPr>
      <w:rFonts w:ascii="Cambria" w:hAnsi="Cambria" w:cs="Cambria"/>
      <w:b/>
      <w:bCs/>
      <w:i/>
      <w:iCs/>
      <w:sz w:val="24"/>
      <w:szCs w:val="24"/>
    </w:rPr>
  </w:style>
  <w:style w:type="character" w:customStyle="1" w:styleId="Heading5Char">
    <w:name w:val="Heading 5 Char"/>
    <w:link w:val="Heading5"/>
    <w:uiPriority w:val="99"/>
    <w:rPr>
      <w:rFonts w:ascii="Cambria" w:hAnsi="Cambria" w:cs="Cambria"/>
      <w:sz w:val="24"/>
      <w:szCs w:val="24"/>
    </w:rPr>
  </w:style>
  <w:style w:type="character" w:customStyle="1" w:styleId="Heading6Char">
    <w:name w:val="Heading 6 Char"/>
    <w:link w:val="Heading6"/>
    <w:uiPriority w:val="99"/>
    <w:rPr>
      <w:rFonts w:ascii="Cambria" w:hAnsi="Cambria" w:cs="Cambria"/>
      <w:i/>
      <w:iCs/>
      <w:sz w:val="24"/>
      <w:szCs w:val="24"/>
    </w:rPr>
  </w:style>
  <w:style w:type="character" w:customStyle="1" w:styleId="Heading7Char">
    <w:name w:val="Heading 7 Char"/>
    <w:link w:val="Heading7"/>
    <w:uiPriority w:val="99"/>
    <w:rPr>
      <w:rFonts w:ascii="Cambria" w:hAnsi="Cambria" w:cs="Cambria"/>
      <w:i/>
      <w:iCs/>
      <w:sz w:val="24"/>
      <w:szCs w:val="24"/>
    </w:rPr>
  </w:style>
  <w:style w:type="character" w:customStyle="1" w:styleId="Heading8Char">
    <w:name w:val="Heading 8 Char"/>
    <w:link w:val="Heading8"/>
    <w:uiPriority w:val="99"/>
    <w:rPr>
      <w:rFonts w:ascii="Cambria" w:hAnsi="Cambria" w:cs="Cambria"/>
    </w:rPr>
  </w:style>
  <w:style w:type="character" w:customStyle="1" w:styleId="Heading9Char">
    <w:name w:val="Heading 9 Char"/>
    <w:link w:val="Heading9"/>
    <w:uiPriority w:val="99"/>
    <w:rPr>
      <w:rFonts w:ascii="Cambria" w:hAnsi="Cambria" w:cs="Cambria"/>
      <w:i/>
      <w:iCs/>
    </w:rPr>
  </w:style>
  <w:style w:type="paragraph" w:styleId="BodyText2">
    <w:name w:val="Body Text 2"/>
    <w:basedOn w:val="Normal"/>
    <w:link w:val="BodyText2Char"/>
    <w:uiPriority w:val="99"/>
    <w:pPr>
      <w:tabs>
        <w:tab w:val="left" w:pos="0"/>
        <w:tab w:val="left" w:pos="540"/>
        <w:tab w:val="left" w:pos="1080"/>
        <w:tab w:val="left" w:pos="1440"/>
      </w:tabs>
      <w:ind w:left="1440" w:hanging="360"/>
      <w:jc w:val="both"/>
    </w:pPr>
  </w:style>
  <w:style w:type="character" w:customStyle="1" w:styleId="BodyText2Char">
    <w:name w:val="Body Text 2 Char"/>
    <w:link w:val="BodyText2"/>
    <w:uiPriority w:val="99"/>
    <w:rPr>
      <w:rFonts w:ascii="Bookman Old Style" w:hAnsi="Bookman Old Style" w:cs="Bookman Old Style"/>
      <w:sz w:val="24"/>
      <w:szCs w:val="24"/>
    </w:rPr>
  </w:style>
  <w:style w:type="character" w:customStyle="1" w:styleId="BodyTextIndentChar">
    <w:name w:val="Body Text Indent Char"/>
    <w:uiPriority w:val="99"/>
    <w:rPr>
      <w:rFonts w:ascii="Times New Roman" w:hAnsi="Times New Roman" w:cs="Times New Roman"/>
      <w:snapToGrid w:val="0"/>
      <w:sz w:val="20"/>
      <w:szCs w:val="20"/>
    </w:rPr>
  </w:style>
  <w:style w:type="paragraph" w:styleId="BodyTextIndent2">
    <w:name w:val="Body Text Indent 2"/>
    <w:basedOn w:val="Normal"/>
    <w:link w:val="BodyTextIndent2Char"/>
    <w:uiPriority w:val="99"/>
    <w:pPr>
      <w:tabs>
        <w:tab w:val="left" w:pos="0"/>
        <w:tab w:val="left" w:pos="1080"/>
        <w:tab w:val="left" w:pos="1440"/>
      </w:tabs>
      <w:ind w:left="1440" w:hanging="720"/>
      <w:jc w:val="both"/>
    </w:pPr>
  </w:style>
  <w:style w:type="character" w:customStyle="1" w:styleId="BodyTextIndent2Char">
    <w:name w:val="Body Text Indent 2 Char"/>
    <w:link w:val="BodyTextIndent2"/>
    <w:uiPriority w:val="99"/>
    <w:rPr>
      <w:rFonts w:ascii="Times New Roman" w:hAnsi="Times New Roman" w:cs="Times New Roman"/>
      <w:snapToGrid w:val="0"/>
      <w:sz w:val="20"/>
      <w:szCs w:val="20"/>
    </w:rPr>
  </w:style>
  <w:style w:type="paragraph" w:styleId="BodyTextIndent3">
    <w:name w:val="Body Text Indent 3"/>
    <w:basedOn w:val="Normal"/>
    <w:link w:val="BodyTextIndent3Char"/>
    <w:uiPriority w:val="99"/>
    <w:pPr>
      <w:pBdr>
        <w:top w:val="single" w:sz="4" w:space="1" w:color="auto"/>
        <w:left w:val="single" w:sz="4" w:space="4" w:color="auto"/>
        <w:bottom w:val="single" w:sz="4" w:space="1" w:color="auto"/>
        <w:right w:val="single" w:sz="4" w:space="4" w:color="auto"/>
      </w:pBdr>
      <w:tabs>
        <w:tab w:val="left" w:pos="0"/>
        <w:tab w:val="left" w:pos="1440"/>
      </w:tabs>
      <w:ind w:left="1440"/>
      <w:jc w:val="both"/>
    </w:pPr>
  </w:style>
  <w:style w:type="character" w:customStyle="1" w:styleId="BodyTextIndent3Char">
    <w:name w:val="Body Text Indent 3 Char"/>
    <w:link w:val="BodyTextIndent3"/>
    <w:uiPriority w:val="99"/>
    <w:rPr>
      <w:rFonts w:ascii="Times New Roman" w:hAnsi="Times New Roman" w:cs="Times New Roman"/>
      <w:snapToGrid w:val="0"/>
      <w:sz w:val="20"/>
      <w:szCs w:val="20"/>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napToGrid w:val="0"/>
      <w:sz w:val="16"/>
      <w:szCs w:val="16"/>
    </w:rPr>
  </w:style>
  <w:style w:type="paragraph" w:customStyle="1" w:styleId="Enclosure">
    <w:name w:val="Enclosure"/>
    <w:basedOn w:val="Normal"/>
    <w:uiPriority w:val="99"/>
    <w:pPr>
      <w:widowControl/>
    </w:pPr>
  </w:style>
  <w:style w:type="paragraph" w:styleId="Footer">
    <w:name w:val="footer"/>
    <w:basedOn w:val="Normal"/>
    <w:link w:val="FooterChar"/>
    <w:uiPriority w:val="99"/>
    <w:pPr>
      <w:widowControl/>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Bookman Old Style" w:hAnsi="Bookman Old Style" w:cs="Bookman Old Style"/>
      <w:snapToGrid w:val="0"/>
      <w:sz w:val="20"/>
      <w:szCs w:val="20"/>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napToGrid w:val="0"/>
      <w:sz w:val="16"/>
      <w:szCs w:val="16"/>
    </w:rPr>
  </w:style>
  <w:style w:type="character" w:styleId="Emphasis">
    <w:name w:val="Emphasis"/>
    <w:aliases w:val="Article"/>
    <w:uiPriority w:val="99"/>
    <w:qFormat/>
    <w:rPr>
      <w:rFonts w:ascii="Times New Roman" w:hAnsi="Times New Roman" w:cs="Times New Roman"/>
      <w:caps/>
      <w:snapToGrid w:val="0"/>
      <w:sz w:val="20"/>
      <w:szCs w:val="20"/>
      <w:u w:val="none"/>
    </w:rPr>
  </w:style>
  <w:style w:type="paragraph" w:customStyle="1" w:styleId="Heading11">
    <w:name w:val="Heading 11"/>
    <w:basedOn w:val="Normal"/>
    <w:next w:val="Normal"/>
    <w:uiPriority w:val="99"/>
    <w:pPr>
      <w:keepNext/>
      <w:tabs>
        <w:tab w:val="left" w:pos="0"/>
      </w:tabs>
    </w:pPr>
    <w:rPr>
      <w:b/>
      <w:bCs/>
      <w:caps/>
      <w:u w:val="single"/>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Bookman Old Style" w:hAnsi="Bookman Old Style" w:cs="Bookman Old Style"/>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Bookman Old Style" w:hAnsi="Bookman Old Style" w:cs="Bookman Old Style"/>
      <w:b/>
      <w:bCs/>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Bookman Old Style" w:hAnsi="Bookman Old Style" w:cs="Bookman Old Style"/>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NoSpacing">
    <w:name w:val="No Spacing"/>
    <w:uiPriority w:val="99"/>
    <w:qFormat/>
    <w:rPr>
      <w:rFonts w:cs="Calibri"/>
      <w:sz w:val="22"/>
      <w:szCs w:val="22"/>
    </w:rPr>
  </w:style>
  <w:style w:type="paragraph" w:styleId="BodyText3">
    <w:name w:val="Body Text 3"/>
    <w:basedOn w:val="Normal"/>
    <w:link w:val="BodyText3Char"/>
    <w:uiPriority w:val="99"/>
    <w:pPr>
      <w:tabs>
        <w:tab w:val="left" w:pos="0"/>
      </w:tabs>
      <w:jc w:val="both"/>
    </w:pPr>
    <w:rPr>
      <w:i/>
      <w:iCs/>
    </w:rPr>
  </w:style>
  <w:style w:type="character" w:customStyle="1" w:styleId="BodyText3Char">
    <w:name w:val="Body Text 3 Char"/>
    <w:link w:val="BodyText3"/>
    <w:uiPriority w:val="99"/>
    <w:rPr>
      <w:rFonts w:ascii="Bookman Old Style" w:hAnsi="Bookman Old Style" w:cs="Bookman Old Style"/>
      <w:sz w:val="16"/>
      <w:szCs w:val="16"/>
    </w:rPr>
  </w:style>
  <w:style w:type="paragraph" w:styleId="Revision">
    <w:name w:val="Revision"/>
    <w:hidden/>
    <w:uiPriority w:val="99"/>
    <w:rPr>
      <w:rFonts w:ascii="Bookman Old Style" w:hAnsi="Bookman Old Style" w:cs="Bookman Old Style"/>
      <w:sz w:val="24"/>
      <w:szCs w:val="24"/>
    </w:rPr>
  </w:style>
  <w:style w:type="character" w:styleId="Strong">
    <w:name w:val="Strong"/>
    <w:uiPriority w:val="99"/>
    <w:qFormat/>
    <w:rPr>
      <w:rFonts w:ascii="Times New Roman" w:hAnsi="Times New Roman" w:cs="Times New Roman"/>
      <w:b/>
      <w:bCs/>
    </w:rPr>
  </w:style>
  <w:style w:type="paragraph" w:styleId="TOC1">
    <w:name w:val="toc 1"/>
    <w:basedOn w:val="Normal"/>
    <w:next w:val="Normal"/>
    <w:autoRedefine/>
    <w:uiPriority w:val="39"/>
    <w:unhideWhenUsed/>
    <w:rsid w:val="00FE1F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537">
      <w:bodyDiv w:val="1"/>
      <w:marLeft w:val="0"/>
      <w:marRight w:val="0"/>
      <w:marTop w:val="0"/>
      <w:marBottom w:val="0"/>
      <w:divBdr>
        <w:top w:val="none" w:sz="0" w:space="0" w:color="auto"/>
        <w:left w:val="none" w:sz="0" w:space="0" w:color="auto"/>
        <w:bottom w:val="none" w:sz="0" w:space="0" w:color="auto"/>
        <w:right w:val="none" w:sz="0" w:space="0" w:color="auto"/>
      </w:divBdr>
    </w:div>
    <w:div w:id="868761399">
      <w:bodyDiv w:val="1"/>
      <w:marLeft w:val="0"/>
      <w:marRight w:val="0"/>
      <w:marTop w:val="0"/>
      <w:marBottom w:val="0"/>
      <w:divBdr>
        <w:top w:val="none" w:sz="0" w:space="0" w:color="auto"/>
        <w:left w:val="none" w:sz="0" w:space="0" w:color="auto"/>
        <w:bottom w:val="none" w:sz="0" w:space="0" w:color="auto"/>
        <w:right w:val="none" w:sz="0" w:space="0" w:color="auto"/>
      </w:divBdr>
    </w:div>
    <w:div w:id="912668308">
      <w:bodyDiv w:val="1"/>
      <w:marLeft w:val="0"/>
      <w:marRight w:val="0"/>
      <w:marTop w:val="0"/>
      <w:marBottom w:val="0"/>
      <w:divBdr>
        <w:top w:val="none" w:sz="0" w:space="0" w:color="auto"/>
        <w:left w:val="none" w:sz="0" w:space="0" w:color="auto"/>
        <w:bottom w:val="none" w:sz="0" w:space="0" w:color="auto"/>
        <w:right w:val="none" w:sz="0" w:space="0" w:color="auto"/>
      </w:divBdr>
    </w:div>
    <w:div w:id="954603977">
      <w:bodyDiv w:val="1"/>
      <w:marLeft w:val="0"/>
      <w:marRight w:val="0"/>
      <w:marTop w:val="0"/>
      <w:marBottom w:val="0"/>
      <w:divBdr>
        <w:top w:val="none" w:sz="0" w:space="0" w:color="auto"/>
        <w:left w:val="none" w:sz="0" w:space="0" w:color="auto"/>
        <w:bottom w:val="none" w:sz="0" w:space="0" w:color="auto"/>
        <w:right w:val="none" w:sz="0" w:space="0" w:color="auto"/>
      </w:divBdr>
    </w:div>
    <w:div w:id="1178620347">
      <w:bodyDiv w:val="1"/>
      <w:marLeft w:val="0"/>
      <w:marRight w:val="0"/>
      <w:marTop w:val="0"/>
      <w:marBottom w:val="0"/>
      <w:divBdr>
        <w:top w:val="none" w:sz="0" w:space="0" w:color="auto"/>
        <w:left w:val="none" w:sz="0" w:space="0" w:color="auto"/>
        <w:bottom w:val="none" w:sz="0" w:space="0" w:color="auto"/>
        <w:right w:val="none" w:sz="0" w:space="0" w:color="auto"/>
      </w:divBdr>
    </w:div>
    <w:div w:id="1191338131">
      <w:bodyDiv w:val="1"/>
      <w:marLeft w:val="0"/>
      <w:marRight w:val="0"/>
      <w:marTop w:val="0"/>
      <w:marBottom w:val="0"/>
      <w:divBdr>
        <w:top w:val="none" w:sz="0" w:space="0" w:color="auto"/>
        <w:left w:val="none" w:sz="0" w:space="0" w:color="auto"/>
        <w:bottom w:val="none" w:sz="0" w:space="0" w:color="auto"/>
        <w:right w:val="none" w:sz="0" w:space="0" w:color="auto"/>
      </w:divBdr>
    </w:div>
    <w:div w:id="1565219224">
      <w:bodyDiv w:val="1"/>
      <w:marLeft w:val="0"/>
      <w:marRight w:val="0"/>
      <w:marTop w:val="0"/>
      <w:marBottom w:val="0"/>
      <w:divBdr>
        <w:top w:val="none" w:sz="0" w:space="0" w:color="auto"/>
        <w:left w:val="none" w:sz="0" w:space="0" w:color="auto"/>
        <w:bottom w:val="none" w:sz="0" w:space="0" w:color="auto"/>
        <w:right w:val="none" w:sz="0" w:space="0" w:color="auto"/>
      </w:divBdr>
    </w:div>
    <w:div w:id="1648583352">
      <w:bodyDiv w:val="1"/>
      <w:marLeft w:val="0"/>
      <w:marRight w:val="0"/>
      <w:marTop w:val="0"/>
      <w:marBottom w:val="0"/>
      <w:divBdr>
        <w:top w:val="none" w:sz="0" w:space="0" w:color="auto"/>
        <w:left w:val="none" w:sz="0" w:space="0" w:color="auto"/>
        <w:bottom w:val="none" w:sz="0" w:space="0" w:color="auto"/>
        <w:right w:val="none" w:sz="0" w:space="0" w:color="auto"/>
      </w:divBdr>
    </w:div>
    <w:div w:id="1921937649">
      <w:bodyDiv w:val="1"/>
      <w:marLeft w:val="0"/>
      <w:marRight w:val="0"/>
      <w:marTop w:val="0"/>
      <w:marBottom w:val="0"/>
      <w:divBdr>
        <w:top w:val="none" w:sz="0" w:space="0" w:color="auto"/>
        <w:left w:val="none" w:sz="0" w:space="0" w:color="auto"/>
        <w:bottom w:val="none" w:sz="0" w:space="0" w:color="auto"/>
        <w:right w:val="none" w:sz="0" w:space="0" w:color="auto"/>
      </w:divBdr>
    </w:div>
    <w:div w:id="2093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te.pa.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C9F60-C288-0444-99C1-91BF7ADB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13719</Words>
  <Characters>71203</Characters>
  <Application>Microsoft Macintosh Word</Application>
  <DocSecurity>0</DocSecurity>
  <Lines>2738</Lines>
  <Paragraphs>1698</Paragraphs>
  <ScaleCrop>false</ScaleCrop>
  <HeadingPairs>
    <vt:vector size="2" baseType="variant">
      <vt:variant>
        <vt:lpstr>Title</vt:lpstr>
      </vt:variant>
      <vt:variant>
        <vt:i4>1</vt:i4>
      </vt:variant>
    </vt:vector>
  </HeadingPairs>
  <TitlesOfParts>
    <vt:vector size="1" baseType="lpstr">
      <vt:lpstr>[Name of Municipality]</vt:lpstr>
    </vt:vector>
  </TitlesOfParts>
  <Company>Lenovo</Company>
  <LinksUpToDate>false</LinksUpToDate>
  <CharactersWithSpaces>83224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Municipality]</dc:title>
  <dc:creator>tmurray</dc:creator>
  <cp:lastModifiedBy>Andrew Loza</cp:lastModifiedBy>
  <cp:revision>2</cp:revision>
  <cp:lastPrinted>2012-07-06T14:21:00Z</cp:lastPrinted>
  <dcterms:created xsi:type="dcterms:W3CDTF">2014-03-29T17:32:00Z</dcterms:created>
  <dcterms:modified xsi:type="dcterms:W3CDTF">2014-03-29T17:32:00Z</dcterms:modified>
</cp:coreProperties>
</file>