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2944H"/>
    <w:p w14:paraId="14460EAB" w14:textId="77777777" w:rsidR="00E54C6B" w:rsidRPr="008F59C5" w:rsidRDefault="00B305E9">
      <w:pPr>
        <w:pStyle w:val="TOC1"/>
        <w:rPr>
          <w:rFonts w:asciiTheme="minorHAnsi" w:eastAsiaTheme="minorEastAsia" w:hAnsiTheme="minorHAnsi" w:cstheme="minorBidi"/>
          <w:b w:val="0"/>
          <w:sz w:val="24"/>
          <w:szCs w:val="24"/>
          <w:lang w:eastAsia="ja-JP"/>
        </w:rPr>
      </w:pPr>
      <w:r w:rsidRPr="008F59C5">
        <w:rPr>
          <w:b w:val="0"/>
          <w:sz w:val="24"/>
        </w:rPr>
        <w:fldChar w:fldCharType="begin"/>
      </w:r>
      <w:r w:rsidRPr="008F59C5">
        <w:rPr>
          <w:b w:val="0"/>
          <w:sz w:val="24"/>
        </w:rPr>
        <w:instrText xml:space="preserve"> TOC \o "1-2" \p " " </w:instrText>
      </w:r>
      <w:r w:rsidRPr="008F59C5">
        <w:rPr>
          <w:b w:val="0"/>
          <w:sz w:val="24"/>
        </w:rPr>
        <w:fldChar w:fldCharType="separate"/>
      </w:r>
      <w:r w:rsidR="00E54C6B" w:rsidRPr="008F59C5">
        <w:t xml:space="preserve">Introduction </w:t>
      </w:r>
      <w:r w:rsidR="00E54C6B" w:rsidRPr="008F59C5">
        <w:fldChar w:fldCharType="begin"/>
      </w:r>
      <w:r w:rsidR="00E54C6B" w:rsidRPr="008F59C5">
        <w:instrText xml:space="preserve"> PAGEREF _Toc243224764 \h </w:instrText>
      </w:r>
      <w:r w:rsidR="00E54C6B" w:rsidRPr="008F59C5">
        <w:fldChar w:fldCharType="separate"/>
      </w:r>
      <w:r w:rsidR="00255CB2">
        <w:t>1</w:t>
      </w:r>
      <w:r w:rsidR="00E54C6B" w:rsidRPr="008F59C5">
        <w:fldChar w:fldCharType="end"/>
      </w:r>
    </w:p>
    <w:p w14:paraId="5EAD5FC8"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General Public Access Rules </w:t>
      </w:r>
      <w:r w:rsidRPr="008F59C5">
        <w:fldChar w:fldCharType="begin"/>
      </w:r>
      <w:r w:rsidRPr="008F59C5">
        <w:instrText xml:space="preserve"> PAGEREF _Toc243224765 \h </w:instrText>
      </w:r>
      <w:r w:rsidRPr="008F59C5">
        <w:fldChar w:fldCharType="separate"/>
      </w:r>
      <w:r w:rsidR="00255CB2">
        <w:t>1</w:t>
      </w:r>
      <w:r w:rsidRPr="008F59C5">
        <w:fldChar w:fldCharType="end"/>
      </w:r>
    </w:p>
    <w:p w14:paraId="3C405532" w14:textId="77777777" w:rsidR="00E54C6B" w:rsidRPr="008F59C5" w:rsidRDefault="00E54C6B">
      <w:pPr>
        <w:pStyle w:val="TOC2"/>
        <w:rPr>
          <w:rFonts w:asciiTheme="minorHAnsi" w:eastAsiaTheme="minorEastAsia" w:hAnsiTheme="minorHAnsi" w:cstheme="minorBidi"/>
          <w:sz w:val="24"/>
          <w:lang w:eastAsia="ja-JP"/>
        </w:rPr>
      </w:pPr>
      <w:r w:rsidRPr="008F59C5">
        <w:t xml:space="preserve">Public Access is the Norm </w:t>
      </w:r>
      <w:r w:rsidRPr="008F59C5">
        <w:fldChar w:fldCharType="begin"/>
      </w:r>
      <w:r w:rsidRPr="008F59C5">
        <w:instrText xml:space="preserve"> PAGEREF _Toc243224766 \h </w:instrText>
      </w:r>
      <w:r w:rsidRPr="008F59C5">
        <w:fldChar w:fldCharType="separate"/>
      </w:r>
      <w:r w:rsidR="00255CB2">
        <w:t>1</w:t>
      </w:r>
      <w:r w:rsidRPr="008F59C5">
        <w:fldChar w:fldCharType="end"/>
      </w:r>
    </w:p>
    <w:p w14:paraId="0B113B54" w14:textId="77777777" w:rsidR="00E54C6B" w:rsidRPr="008F59C5" w:rsidRDefault="00E54C6B">
      <w:pPr>
        <w:pStyle w:val="TOC2"/>
        <w:rPr>
          <w:rFonts w:asciiTheme="minorHAnsi" w:eastAsiaTheme="minorEastAsia" w:hAnsiTheme="minorHAnsi" w:cstheme="minorBidi"/>
          <w:sz w:val="24"/>
          <w:lang w:eastAsia="ja-JP"/>
        </w:rPr>
      </w:pPr>
      <w:r w:rsidRPr="008F59C5">
        <w:t xml:space="preserve">Set Days </w:t>
      </w:r>
      <w:r w:rsidRPr="008F59C5">
        <w:fldChar w:fldCharType="begin"/>
      </w:r>
      <w:r w:rsidRPr="008F59C5">
        <w:instrText xml:space="preserve"> PAGEREF _Toc243224767 \h </w:instrText>
      </w:r>
      <w:r w:rsidRPr="008F59C5">
        <w:fldChar w:fldCharType="separate"/>
      </w:r>
      <w:r w:rsidR="00255CB2">
        <w:t>1</w:t>
      </w:r>
      <w:r w:rsidRPr="008F59C5">
        <w:fldChar w:fldCharType="end"/>
      </w:r>
    </w:p>
    <w:p w14:paraId="2F1DC907" w14:textId="77777777" w:rsidR="00E54C6B" w:rsidRPr="008F59C5" w:rsidRDefault="00E54C6B">
      <w:pPr>
        <w:pStyle w:val="TOC2"/>
        <w:rPr>
          <w:rFonts w:asciiTheme="minorHAnsi" w:eastAsiaTheme="minorEastAsia" w:hAnsiTheme="minorHAnsi" w:cstheme="minorBidi"/>
          <w:sz w:val="24"/>
          <w:lang w:eastAsia="ja-JP"/>
        </w:rPr>
      </w:pPr>
      <w:r w:rsidRPr="008F59C5">
        <w:t xml:space="preserve">Set Hours </w:t>
      </w:r>
      <w:r w:rsidRPr="008F59C5">
        <w:fldChar w:fldCharType="begin"/>
      </w:r>
      <w:r w:rsidRPr="008F59C5">
        <w:instrText xml:space="preserve"> PAGEREF _Toc243224768 \h </w:instrText>
      </w:r>
      <w:r w:rsidRPr="008F59C5">
        <w:fldChar w:fldCharType="separate"/>
      </w:r>
      <w:r w:rsidR="00255CB2">
        <w:t>1</w:t>
      </w:r>
      <w:r w:rsidRPr="008F59C5">
        <w:fldChar w:fldCharType="end"/>
      </w:r>
    </w:p>
    <w:p w14:paraId="24B5DE46" w14:textId="77777777" w:rsidR="00E54C6B" w:rsidRPr="008F59C5" w:rsidRDefault="00E54C6B">
      <w:pPr>
        <w:pStyle w:val="TOC2"/>
        <w:rPr>
          <w:rFonts w:asciiTheme="minorHAnsi" w:eastAsiaTheme="minorEastAsia" w:hAnsiTheme="minorHAnsi" w:cstheme="minorBidi"/>
          <w:sz w:val="24"/>
          <w:lang w:eastAsia="ja-JP"/>
        </w:rPr>
      </w:pPr>
      <w:r w:rsidRPr="008F59C5">
        <w:t xml:space="preserve">Permission Required </w:t>
      </w:r>
      <w:r w:rsidRPr="008F59C5">
        <w:fldChar w:fldCharType="begin"/>
      </w:r>
      <w:r w:rsidRPr="008F59C5">
        <w:instrText xml:space="preserve"> PAGEREF _Toc243224769 \h </w:instrText>
      </w:r>
      <w:r w:rsidRPr="008F59C5">
        <w:fldChar w:fldCharType="separate"/>
      </w:r>
      <w:r w:rsidR="00255CB2">
        <w:t>2</w:t>
      </w:r>
      <w:r w:rsidRPr="008F59C5">
        <w:fldChar w:fldCharType="end"/>
      </w:r>
    </w:p>
    <w:p w14:paraId="701CD6E7" w14:textId="77777777" w:rsidR="00E54C6B" w:rsidRPr="008F59C5" w:rsidRDefault="00E54C6B">
      <w:pPr>
        <w:pStyle w:val="TOC2"/>
        <w:rPr>
          <w:rFonts w:asciiTheme="minorHAnsi" w:eastAsiaTheme="minorEastAsia" w:hAnsiTheme="minorHAnsi" w:cstheme="minorBidi"/>
          <w:sz w:val="24"/>
          <w:lang w:eastAsia="ja-JP"/>
        </w:rPr>
      </w:pPr>
      <w:r w:rsidRPr="008F59C5">
        <w:t xml:space="preserve">Policies/Guidelines </w:t>
      </w:r>
      <w:r w:rsidRPr="008F59C5">
        <w:fldChar w:fldCharType="begin"/>
      </w:r>
      <w:r w:rsidRPr="008F59C5">
        <w:instrText xml:space="preserve"> PAGEREF _Toc243224770 \h </w:instrText>
      </w:r>
      <w:r w:rsidRPr="008F59C5">
        <w:fldChar w:fldCharType="separate"/>
      </w:r>
      <w:r w:rsidR="00255CB2">
        <w:t>2</w:t>
      </w:r>
      <w:r w:rsidRPr="008F59C5">
        <w:fldChar w:fldCharType="end"/>
      </w:r>
    </w:p>
    <w:p w14:paraId="1D6D53F5" w14:textId="77777777" w:rsidR="00E54C6B" w:rsidRPr="008F59C5" w:rsidRDefault="00E54C6B">
      <w:pPr>
        <w:pStyle w:val="TOC2"/>
        <w:rPr>
          <w:rFonts w:asciiTheme="minorHAnsi" w:eastAsiaTheme="minorEastAsia" w:hAnsiTheme="minorHAnsi" w:cstheme="minorBidi"/>
          <w:sz w:val="24"/>
          <w:lang w:eastAsia="ja-JP"/>
        </w:rPr>
      </w:pPr>
      <w:r w:rsidRPr="008F59C5">
        <w:t xml:space="preserve">Limited or No Public Access </w:t>
      </w:r>
      <w:r w:rsidRPr="008F59C5">
        <w:fldChar w:fldCharType="begin"/>
      </w:r>
      <w:r w:rsidRPr="008F59C5">
        <w:instrText xml:space="preserve"> PAGEREF _Toc243224771 \h </w:instrText>
      </w:r>
      <w:r w:rsidRPr="008F59C5">
        <w:fldChar w:fldCharType="separate"/>
      </w:r>
      <w:r w:rsidR="00255CB2">
        <w:t>2</w:t>
      </w:r>
      <w:r w:rsidRPr="008F59C5">
        <w:fldChar w:fldCharType="end"/>
      </w:r>
    </w:p>
    <w:p w14:paraId="063A912F" w14:textId="77777777" w:rsidR="00E54C6B" w:rsidRPr="008F59C5" w:rsidRDefault="00E54C6B">
      <w:pPr>
        <w:pStyle w:val="TOC2"/>
        <w:rPr>
          <w:rFonts w:asciiTheme="minorHAnsi" w:eastAsiaTheme="minorEastAsia" w:hAnsiTheme="minorHAnsi" w:cstheme="minorBidi"/>
          <w:sz w:val="24"/>
          <w:lang w:eastAsia="ja-JP"/>
        </w:rPr>
      </w:pPr>
      <w:r w:rsidRPr="008F59C5">
        <w:t xml:space="preserve">Member-Only </w:t>
      </w:r>
      <w:r w:rsidRPr="008F59C5">
        <w:fldChar w:fldCharType="begin"/>
      </w:r>
      <w:r w:rsidRPr="008F59C5">
        <w:instrText xml:space="preserve"> PAGEREF _Toc243224772 \h </w:instrText>
      </w:r>
      <w:r w:rsidRPr="008F59C5">
        <w:fldChar w:fldCharType="separate"/>
      </w:r>
      <w:r w:rsidR="00255CB2">
        <w:t>2</w:t>
      </w:r>
      <w:r w:rsidRPr="008F59C5">
        <w:fldChar w:fldCharType="end"/>
      </w:r>
    </w:p>
    <w:p w14:paraId="0FE06DE0" w14:textId="77777777" w:rsidR="00E54C6B" w:rsidRPr="008F59C5" w:rsidRDefault="00E54C6B">
      <w:pPr>
        <w:pStyle w:val="TOC2"/>
        <w:rPr>
          <w:rFonts w:asciiTheme="minorHAnsi" w:eastAsiaTheme="minorEastAsia" w:hAnsiTheme="minorHAnsi" w:cstheme="minorBidi"/>
          <w:sz w:val="24"/>
          <w:lang w:eastAsia="ja-JP"/>
        </w:rPr>
      </w:pPr>
      <w:r w:rsidRPr="008F59C5">
        <w:t xml:space="preserve">Access Fees </w:t>
      </w:r>
      <w:r w:rsidRPr="008F59C5">
        <w:fldChar w:fldCharType="begin"/>
      </w:r>
      <w:r w:rsidRPr="008F59C5">
        <w:instrText xml:space="preserve"> PAGEREF _Toc243224773 \h </w:instrText>
      </w:r>
      <w:r w:rsidRPr="008F59C5">
        <w:fldChar w:fldCharType="separate"/>
      </w:r>
      <w:r w:rsidR="00255CB2">
        <w:t>2</w:t>
      </w:r>
      <w:r w:rsidRPr="008F59C5">
        <w:fldChar w:fldCharType="end"/>
      </w:r>
    </w:p>
    <w:p w14:paraId="2FE3EDE3"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Hunting </w:t>
      </w:r>
      <w:r w:rsidRPr="008F59C5">
        <w:fldChar w:fldCharType="begin"/>
      </w:r>
      <w:r w:rsidRPr="008F59C5">
        <w:instrText xml:space="preserve"> PAGEREF _Toc243224774 \h </w:instrText>
      </w:r>
      <w:r w:rsidRPr="008F59C5">
        <w:fldChar w:fldCharType="separate"/>
      </w:r>
      <w:r w:rsidR="00255CB2">
        <w:t>3</w:t>
      </w:r>
      <w:r w:rsidRPr="008F59C5">
        <w:fldChar w:fldCharType="end"/>
      </w:r>
    </w:p>
    <w:p w14:paraId="5629EA31" w14:textId="77777777" w:rsidR="00E54C6B" w:rsidRPr="008F59C5" w:rsidRDefault="00E54C6B">
      <w:pPr>
        <w:pStyle w:val="TOC2"/>
        <w:rPr>
          <w:rFonts w:asciiTheme="minorHAnsi" w:eastAsiaTheme="minorEastAsia" w:hAnsiTheme="minorHAnsi" w:cstheme="minorBidi"/>
          <w:sz w:val="24"/>
          <w:lang w:eastAsia="ja-JP"/>
        </w:rPr>
      </w:pPr>
      <w:r w:rsidRPr="008F59C5">
        <w:t xml:space="preserve">Most Land Trusts Allow Hunting </w:t>
      </w:r>
      <w:r w:rsidRPr="008F59C5">
        <w:fldChar w:fldCharType="begin"/>
      </w:r>
      <w:r w:rsidRPr="008F59C5">
        <w:instrText xml:space="preserve"> PAGEREF _Toc243224775 \h </w:instrText>
      </w:r>
      <w:r w:rsidRPr="008F59C5">
        <w:fldChar w:fldCharType="separate"/>
      </w:r>
      <w:r w:rsidR="00255CB2">
        <w:t>3</w:t>
      </w:r>
      <w:r w:rsidRPr="008F59C5">
        <w:fldChar w:fldCharType="end"/>
      </w:r>
    </w:p>
    <w:p w14:paraId="210A33A4" w14:textId="77777777" w:rsidR="00E54C6B" w:rsidRPr="008F59C5" w:rsidRDefault="00E54C6B">
      <w:pPr>
        <w:pStyle w:val="TOC2"/>
        <w:rPr>
          <w:rFonts w:asciiTheme="minorHAnsi" w:eastAsiaTheme="minorEastAsia" w:hAnsiTheme="minorHAnsi" w:cstheme="minorBidi"/>
          <w:sz w:val="24"/>
          <w:lang w:eastAsia="ja-JP"/>
        </w:rPr>
      </w:pPr>
      <w:r w:rsidRPr="008F59C5">
        <w:t xml:space="preserve">Pennsylvania Game Commission Cooperative Agreements </w:t>
      </w:r>
      <w:r w:rsidRPr="008F59C5">
        <w:fldChar w:fldCharType="begin"/>
      </w:r>
      <w:r w:rsidRPr="008F59C5">
        <w:instrText xml:space="preserve"> PAGEREF _Toc243224776 \h </w:instrText>
      </w:r>
      <w:r w:rsidRPr="008F59C5">
        <w:fldChar w:fldCharType="separate"/>
      </w:r>
      <w:r w:rsidR="00255CB2">
        <w:t>3</w:t>
      </w:r>
      <w:r w:rsidRPr="008F59C5">
        <w:fldChar w:fldCharType="end"/>
      </w:r>
    </w:p>
    <w:p w14:paraId="1F6BEC41" w14:textId="77777777" w:rsidR="00E54C6B" w:rsidRPr="008F59C5" w:rsidRDefault="00E54C6B">
      <w:pPr>
        <w:pStyle w:val="TOC2"/>
        <w:rPr>
          <w:rFonts w:asciiTheme="minorHAnsi" w:eastAsiaTheme="minorEastAsia" w:hAnsiTheme="minorHAnsi" w:cstheme="minorBidi"/>
          <w:sz w:val="24"/>
          <w:lang w:eastAsia="ja-JP"/>
        </w:rPr>
      </w:pPr>
      <w:r w:rsidRPr="008F59C5">
        <w:t xml:space="preserve">Hunting/Sportsmen Clubs Agreements </w:t>
      </w:r>
      <w:r w:rsidRPr="008F59C5">
        <w:fldChar w:fldCharType="begin"/>
      </w:r>
      <w:r w:rsidRPr="008F59C5">
        <w:instrText xml:space="preserve"> PAGEREF _Toc243224777 \h </w:instrText>
      </w:r>
      <w:r w:rsidRPr="008F59C5">
        <w:fldChar w:fldCharType="separate"/>
      </w:r>
      <w:r w:rsidR="00255CB2">
        <w:t>3</w:t>
      </w:r>
      <w:r w:rsidRPr="008F59C5">
        <w:fldChar w:fldCharType="end"/>
      </w:r>
    </w:p>
    <w:p w14:paraId="0A532CA5" w14:textId="77777777" w:rsidR="00E54C6B" w:rsidRPr="008F59C5" w:rsidRDefault="00E54C6B">
      <w:pPr>
        <w:pStyle w:val="TOC2"/>
        <w:rPr>
          <w:rFonts w:asciiTheme="minorHAnsi" w:eastAsiaTheme="minorEastAsia" w:hAnsiTheme="minorHAnsi" w:cstheme="minorBidi"/>
          <w:sz w:val="24"/>
          <w:lang w:eastAsia="ja-JP"/>
        </w:rPr>
      </w:pPr>
      <w:r w:rsidRPr="008F59C5">
        <w:t xml:space="preserve">Permit/Land Trust Permission </w:t>
      </w:r>
      <w:r w:rsidRPr="008F59C5">
        <w:fldChar w:fldCharType="begin"/>
      </w:r>
      <w:r w:rsidRPr="008F59C5">
        <w:instrText xml:space="preserve"> PAGEREF _Toc243224778 \h </w:instrText>
      </w:r>
      <w:r w:rsidRPr="008F59C5">
        <w:fldChar w:fldCharType="separate"/>
      </w:r>
      <w:r w:rsidR="00255CB2">
        <w:t>3</w:t>
      </w:r>
      <w:r w:rsidRPr="008F59C5">
        <w:fldChar w:fldCharType="end"/>
      </w:r>
    </w:p>
    <w:p w14:paraId="33E45DCE"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Sensitive Areas </w:t>
      </w:r>
      <w:r w:rsidRPr="008F59C5">
        <w:fldChar w:fldCharType="begin"/>
      </w:r>
      <w:r w:rsidRPr="008F59C5">
        <w:instrText xml:space="preserve"> PAGEREF _Toc243224779 \h </w:instrText>
      </w:r>
      <w:r w:rsidRPr="008F59C5">
        <w:fldChar w:fldCharType="separate"/>
      </w:r>
      <w:r w:rsidR="00255CB2">
        <w:t>3</w:t>
      </w:r>
      <w:r w:rsidRPr="008F59C5">
        <w:fldChar w:fldCharType="end"/>
      </w:r>
    </w:p>
    <w:p w14:paraId="5AEF7396"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Accessibility for People with Disabilities </w:t>
      </w:r>
      <w:r w:rsidRPr="008F59C5">
        <w:fldChar w:fldCharType="begin"/>
      </w:r>
      <w:r w:rsidRPr="008F59C5">
        <w:instrText xml:space="preserve"> PAGEREF _Toc243224780 \h </w:instrText>
      </w:r>
      <w:r w:rsidRPr="008F59C5">
        <w:fldChar w:fldCharType="separate"/>
      </w:r>
      <w:r w:rsidR="00255CB2">
        <w:t>4</w:t>
      </w:r>
      <w:r w:rsidRPr="008F59C5">
        <w:fldChar w:fldCharType="end"/>
      </w:r>
    </w:p>
    <w:p w14:paraId="2F3233D6"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Trails </w:t>
      </w:r>
      <w:r w:rsidRPr="008F59C5">
        <w:fldChar w:fldCharType="begin"/>
      </w:r>
      <w:r w:rsidRPr="008F59C5">
        <w:instrText xml:space="preserve"> PAGEREF _Toc243224781 \h </w:instrText>
      </w:r>
      <w:r w:rsidRPr="008F59C5">
        <w:fldChar w:fldCharType="separate"/>
      </w:r>
      <w:r w:rsidR="00255CB2">
        <w:t>4</w:t>
      </w:r>
      <w:r w:rsidRPr="008F59C5">
        <w:fldChar w:fldCharType="end"/>
      </w:r>
    </w:p>
    <w:p w14:paraId="33FB5343"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Managing Risk </w:t>
      </w:r>
      <w:r w:rsidRPr="008F59C5">
        <w:fldChar w:fldCharType="begin"/>
      </w:r>
      <w:r w:rsidRPr="008F59C5">
        <w:instrText xml:space="preserve"> PAGEREF _Toc243224782 \h </w:instrText>
      </w:r>
      <w:r w:rsidRPr="008F59C5">
        <w:fldChar w:fldCharType="separate"/>
      </w:r>
      <w:r w:rsidR="00255CB2">
        <w:t>4</w:t>
      </w:r>
      <w:r w:rsidRPr="008F59C5">
        <w:fldChar w:fldCharType="end"/>
      </w:r>
    </w:p>
    <w:p w14:paraId="4BB605DC"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Events/Educational Programming </w:t>
      </w:r>
      <w:r w:rsidRPr="008F59C5">
        <w:fldChar w:fldCharType="begin"/>
      </w:r>
      <w:r w:rsidRPr="008F59C5">
        <w:instrText xml:space="preserve"> PAGEREF _Toc243224783 \h </w:instrText>
      </w:r>
      <w:r w:rsidRPr="008F59C5">
        <w:fldChar w:fldCharType="separate"/>
      </w:r>
      <w:r w:rsidR="00255CB2">
        <w:t>4</w:t>
      </w:r>
      <w:r w:rsidRPr="008F59C5">
        <w:fldChar w:fldCharType="end"/>
      </w:r>
    </w:p>
    <w:p w14:paraId="210B9E91"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Issues Relates to Public Access </w:t>
      </w:r>
      <w:r w:rsidRPr="008F59C5">
        <w:fldChar w:fldCharType="begin"/>
      </w:r>
      <w:r w:rsidRPr="008F59C5">
        <w:instrText xml:space="preserve"> PAGEREF _Toc243224784 \h </w:instrText>
      </w:r>
      <w:r w:rsidRPr="008F59C5">
        <w:fldChar w:fldCharType="separate"/>
      </w:r>
      <w:r w:rsidR="00255CB2">
        <w:t>5</w:t>
      </w:r>
      <w:r w:rsidRPr="008F59C5">
        <w:fldChar w:fldCharType="end"/>
      </w:r>
    </w:p>
    <w:p w14:paraId="55CEEBC1" w14:textId="77777777" w:rsidR="00E54C6B" w:rsidRPr="008F59C5" w:rsidRDefault="00E54C6B">
      <w:pPr>
        <w:pStyle w:val="TOC2"/>
        <w:rPr>
          <w:rFonts w:asciiTheme="minorHAnsi" w:eastAsiaTheme="minorEastAsia" w:hAnsiTheme="minorHAnsi" w:cstheme="minorBidi"/>
          <w:sz w:val="24"/>
          <w:lang w:eastAsia="ja-JP"/>
        </w:rPr>
      </w:pPr>
      <w:r w:rsidRPr="008F59C5">
        <w:t xml:space="preserve">General Issues </w:t>
      </w:r>
      <w:r w:rsidRPr="008F59C5">
        <w:fldChar w:fldCharType="begin"/>
      </w:r>
      <w:r w:rsidRPr="008F59C5">
        <w:instrText xml:space="preserve"> PAGEREF _Toc243224785 \h </w:instrText>
      </w:r>
      <w:r w:rsidRPr="008F59C5">
        <w:fldChar w:fldCharType="separate"/>
      </w:r>
      <w:r w:rsidR="00255CB2">
        <w:t>5</w:t>
      </w:r>
      <w:r w:rsidRPr="008F59C5">
        <w:fldChar w:fldCharType="end"/>
      </w:r>
    </w:p>
    <w:p w14:paraId="7E372519" w14:textId="77777777" w:rsidR="00E54C6B" w:rsidRPr="008F59C5" w:rsidRDefault="00E54C6B">
      <w:pPr>
        <w:pStyle w:val="TOC2"/>
        <w:rPr>
          <w:rFonts w:asciiTheme="minorHAnsi" w:eastAsiaTheme="minorEastAsia" w:hAnsiTheme="minorHAnsi" w:cstheme="minorBidi"/>
          <w:sz w:val="24"/>
          <w:lang w:eastAsia="ja-JP"/>
        </w:rPr>
      </w:pPr>
      <w:r w:rsidRPr="008F59C5">
        <w:t xml:space="preserve">Adjacent Landowner Issues </w:t>
      </w:r>
      <w:r w:rsidRPr="008F59C5">
        <w:fldChar w:fldCharType="begin"/>
      </w:r>
      <w:r w:rsidRPr="008F59C5">
        <w:instrText xml:space="preserve"> PAGEREF _Toc243224786 \h </w:instrText>
      </w:r>
      <w:r w:rsidRPr="008F59C5">
        <w:fldChar w:fldCharType="separate"/>
      </w:r>
      <w:r w:rsidR="00255CB2">
        <w:t>5</w:t>
      </w:r>
      <w:r w:rsidRPr="008F59C5">
        <w:fldChar w:fldCharType="end"/>
      </w:r>
    </w:p>
    <w:p w14:paraId="2497360E" w14:textId="77777777" w:rsidR="00E54C6B" w:rsidRPr="008F59C5" w:rsidRDefault="00E54C6B">
      <w:pPr>
        <w:pStyle w:val="TOC2"/>
        <w:rPr>
          <w:rFonts w:asciiTheme="minorHAnsi" w:eastAsiaTheme="minorEastAsia" w:hAnsiTheme="minorHAnsi" w:cstheme="minorBidi"/>
          <w:sz w:val="24"/>
          <w:lang w:eastAsia="ja-JP"/>
        </w:rPr>
      </w:pPr>
      <w:r w:rsidRPr="008F59C5">
        <w:t xml:space="preserve">Management Solutions </w:t>
      </w:r>
      <w:r w:rsidRPr="008F59C5">
        <w:fldChar w:fldCharType="begin"/>
      </w:r>
      <w:r w:rsidRPr="008F59C5">
        <w:instrText xml:space="preserve"> PAGEREF _Toc243224787 \h </w:instrText>
      </w:r>
      <w:r w:rsidRPr="008F59C5">
        <w:fldChar w:fldCharType="separate"/>
      </w:r>
      <w:r w:rsidR="00255CB2">
        <w:t>5</w:t>
      </w:r>
      <w:r w:rsidRPr="008F59C5">
        <w:fldChar w:fldCharType="end"/>
      </w:r>
    </w:p>
    <w:p w14:paraId="5801883B" w14:textId="77777777" w:rsidR="00E54C6B" w:rsidRPr="008F59C5" w:rsidRDefault="00E54C6B">
      <w:pPr>
        <w:pStyle w:val="TOC1"/>
        <w:rPr>
          <w:rFonts w:asciiTheme="minorHAnsi" w:eastAsiaTheme="minorEastAsia" w:hAnsiTheme="minorHAnsi" w:cstheme="minorBidi"/>
          <w:b w:val="0"/>
          <w:sz w:val="24"/>
          <w:szCs w:val="24"/>
          <w:lang w:eastAsia="ja-JP"/>
        </w:rPr>
      </w:pPr>
      <w:r w:rsidRPr="008F59C5">
        <w:t xml:space="preserve">Related Resources at ConservationTools.org </w:t>
      </w:r>
      <w:r w:rsidRPr="008F59C5">
        <w:fldChar w:fldCharType="begin"/>
      </w:r>
      <w:r w:rsidRPr="008F59C5">
        <w:instrText xml:space="preserve"> PAGEREF _Toc243224788 \h </w:instrText>
      </w:r>
      <w:r w:rsidRPr="008F59C5">
        <w:fldChar w:fldCharType="separate"/>
      </w:r>
      <w:r w:rsidR="00255CB2">
        <w:t>6</w:t>
      </w:r>
      <w:r w:rsidRPr="008F59C5">
        <w:fldChar w:fldCharType="end"/>
      </w:r>
    </w:p>
    <w:p w14:paraId="004AEA20" w14:textId="5E8F2F26" w:rsidR="005907F8" w:rsidRPr="000A5E3C" w:rsidRDefault="00B305E9" w:rsidP="00AF2E06">
      <w:pPr>
        <w:pStyle w:val="BodyText"/>
      </w:pPr>
      <w:r w:rsidRPr="008F59C5">
        <w:rPr>
          <w:b/>
          <w:noProof/>
          <w:sz w:val="24"/>
        </w:rPr>
        <w:fldChar w:fldCharType="end"/>
      </w:r>
    </w:p>
    <w:p w14:paraId="55048140" w14:textId="77777777" w:rsidR="00F5159A" w:rsidRDefault="00F5159A" w:rsidP="006A5080">
      <w:pPr>
        <w:pStyle w:val="Heading1"/>
      </w:pPr>
      <w:bookmarkStart w:id="1" w:name="_Toc242062760"/>
      <w:bookmarkStart w:id="2" w:name="_Toc243224764"/>
      <w:bookmarkStart w:id="3" w:name="_Toc368240515"/>
      <w:bookmarkStart w:id="4" w:name="_Toc366775454"/>
      <w:bookmarkStart w:id="5" w:name="_Toc241996349"/>
      <w:bookmarkStart w:id="6" w:name="_Toc241996400"/>
      <w:bookmarkStart w:id="7" w:name="_Toc241539817"/>
      <w:r>
        <w:t>Introduction</w:t>
      </w:r>
      <w:bookmarkEnd w:id="1"/>
      <w:bookmarkEnd w:id="2"/>
    </w:p>
    <w:p w14:paraId="28DF53DD" w14:textId="16E82E56" w:rsidR="00A7650B" w:rsidRDefault="00A7650B" w:rsidP="00322E72">
      <w:pPr>
        <w:pStyle w:val="BodyText"/>
      </w:pPr>
      <w:r>
        <w:t xml:space="preserve">The Pennsylvania Land Trust Association surveyed Pennsylvania land trusts in 2013 regarding their organizational policies and practices as well as management issues encountered related to their fee-owned properties.  The Association directed the survey to those land trusts of which the Association has record of land holdings. Of 69 </w:t>
      </w:r>
      <w:r w:rsidRPr="00877682">
        <w:t xml:space="preserve">land trusts with </w:t>
      </w:r>
      <w:r w:rsidR="00E33A86">
        <w:t>fee-owned</w:t>
      </w:r>
      <w:r w:rsidRPr="00877682">
        <w:t xml:space="preserve"> properties, 55 (or 80% of) organizations </w:t>
      </w:r>
      <w:r w:rsidRPr="00877682">
        <w:lastRenderedPageBreak/>
        <w:t>participated in the survey.</w:t>
      </w:r>
      <w:r>
        <w:t xml:space="preserve"> The survey was based on an online survey, which was supplemented by phone interviews and email communications to resolve ambiguities. </w:t>
      </w:r>
    </w:p>
    <w:p w14:paraId="1AA0FE75" w14:textId="6B51D195" w:rsidR="00A7650B" w:rsidRDefault="00A7650B" w:rsidP="006A5080">
      <w:pPr>
        <w:pStyle w:val="BodyText"/>
      </w:pPr>
      <w:r>
        <w:t xml:space="preserve">This guide reports the findings of the survey. To complement the guide, the Association has posted a </w:t>
      </w:r>
      <w:hyperlink r:id="rId9" w:history="1">
        <w:r w:rsidRPr="00F71870">
          <w:rPr>
            <w:rStyle w:val="Hyperlink"/>
          </w:rPr>
          <w:t>collection of land trust public access policies</w:t>
        </w:r>
      </w:hyperlink>
      <w:r>
        <w:t xml:space="preserve"> at the </w:t>
      </w:r>
      <w:hyperlink r:id="rId10" w:history="1">
        <w:r>
          <w:rPr>
            <w:rStyle w:val="Hyperlink"/>
          </w:rPr>
          <w:t>ConservationTools.org</w:t>
        </w:r>
      </w:hyperlink>
      <w:r>
        <w:t xml:space="preserve"> library.</w:t>
      </w:r>
    </w:p>
    <w:p w14:paraId="2D4E98AF" w14:textId="77777777" w:rsidR="002B4AA0" w:rsidRDefault="002B4AA0" w:rsidP="006A5080">
      <w:pPr>
        <w:pStyle w:val="Heading1"/>
      </w:pPr>
      <w:bookmarkStart w:id="8" w:name="_Toc242845595"/>
      <w:bookmarkStart w:id="9" w:name="_Toc243224765"/>
      <w:bookmarkStart w:id="10" w:name="_Toc162505074"/>
      <w:bookmarkStart w:id="11" w:name="_Toc205263233"/>
      <w:bookmarkStart w:id="12" w:name="_Toc205285193"/>
      <w:bookmarkStart w:id="13" w:name="_Toc162505076"/>
      <w:bookmarkStart w:id="14" w:name="_Toc323112865"/>
      <w:bookmarkEnd w:id="0"/>
      <w:bookmarkEnd w:id="3"/>
      <w:bookmarkEnd w:id="4"/>
      <w:bookmarkEnd w:id="5"/>
      <w:bookmarkEnd w:id="6"/>
      <w:r>
        <w:t>General Public Access Rules</w:t>
      </w:r>
      <w:bookmarkEnd w:id="8"/>
      <w:bookmarkEnd w:id="9"/>
    </w:p>
    <w:p w14:paraId="3B4444AC" w14:textId="77777777" w:rsidR="002B4AA0" w:rsidRDefault="002B4AA0" w:rsidP="006A5080">
      <w:pPr>
        <w:pStyle w:val="Heading2"/>
      </w:pPr>
      <w:bookmarkStart w:id="15" w:name="_Toc242845596"/>
      <w:bookmarkStart w:id="16" w:name="_Toc243224766"/>
      <w:r>
        <w:t>Public Access is the Norm</w:t>
      </w:r>
      <w:bookmarkEnd w:id="15"/>
      <w:bookmarkEnd w:id="16"/>
    </w:p>
    <w:p w14:paraId="450B3ED2" w14:textId="6441C689" w:rsidR="002B4AA0" w:rsidRDefault="002B4AA0" w:rsidP="00C731CE">
      <w:pPr>
        <w:pStyle w:val="BodyText"/>
      </w:pPr>
      <w:r>
        <w:t>Ninety-</w:t>
      </w:r>
      <w:r w:rsidR="003908B8">
        <w:t xml:space="preserve">three </w:t>
      </w:r>
      <w:r>
        <w:t>percent (</w:t>
      </w:r>
      <w:r w:rsidR="003908B8">
        <w:t>93</w:t>
      </w:r>
      <w:r>
        <w:t xml:space="preserve">%) of land trusts surveyed </w:t>
      </w:r>
      <w:proofErr w:type="gramStart"/>
      <w:r>
        <w:t>permit</w:t>
      </w:r>
      <w:proofErr w:type="gramEnd"/>
      <w:r>
        <w:t xml:space="preserve"> public access on one or more of their </w:t>
      </w:r>
      <w:r w:rsidR="00E33A86">
        <w:t>fee-owned</w:t>
      </w:r>
      <w:r>
        <w:t xml:space="preserve"> properties. The types of access permitted vary by the land trust and the specific property. Public access varies based on the property and the land trust; public access policies cover a wide spectrum, based on a variety of factors.  </w:t>
      </w:r>
    </w:p>
    <w:p w14:paraId="5B75CAF0" w14:textId="77777777" w:rsidR="002B4AA0" w:rsidRDefault="002B4AA0" w:rsidP="006A5080">
      <w:pPr>
        <w:pStyle w:val="Heading2"/>
      </w:pPr>
      <w:bookmarkStart w:id="17" w:name="_Toc243224767"/>
      <w:r>
        <w:t>Set Days</w:t>
      </w:r>
      <w:bookmarkEnd w:id="17"/>
    </w:p>
    <w:p w14:paraId="50F7526C" w14:textId="7C779F64" w:rsidR="002B4AA0" w:rsidRDefault="002B4AA0" w:rsidP="00C731CE">
      <w:pPr>
        <w:pStyle w:val="BodyText"/>
      </w:pPr>
      <w:r>
        <w:t xml:space="preserve">Forty-four percent (44%) of respondents indicated that their properties are open 365 days a year. </w:t>
      </w:r>
      <w:r w:rsidR="007D22D2">
        <w:t>(</w:t>
      </w:r>
      <w:r w:rsidRPr="007D22D2">
        <w:t>One</w:t>
      </w:r>
      <w:r>
        <w:t xml:space="preserve"> respondent indicated that one of its preserves is closed December to March due to potential dangers arising from inclement weather.</w:t>
      </w:r>
      <w:r w:rsidR="007D22D2">
        <w:t>)</w:t>
      </w:r>
    </w:p>
    <w:p w14:paraId="3B21CF07" w14:textId="77777777" w:rsidR="002B4AA0" w:rsidRDefault="002B4AA0" w:rsidP="006A5080">
      <w:pPr>
        <w:pStyle w:val="Heading2"/>
      </w:pPr>
      <w:bookmarkStart w:id="18" w:name="_Toc242845598"/>
      <w:bookmarkStart w:id="19" w:name="_Toc243224768"/>
      <w:r>
        <w:t>Set Hours</w:t>
      </w:r>
      <w:bookmarkEnd w:id="18"/>
      <w:bookmarkEnd w:id="19"/>
    </w:p>
    <w:p w14:paraId="1B10188F" w14:textId="77777777" w:rsidR="002B4AA0" w:rsidRDefault="002B4AA0" w:rsidP="00C731CE">
      <w:pPr>
        <w:pStyle w:val="BodyText"/>
      </w:pPr>
      <w:r>
        <w:t xml:space="preserve">Forty-two percent (42%) of respondents indicated that their preserves are open to the public from dawn to dusk.  Presumably, those respondents that did not indicate set hours are open 24 hours a day.  A few land trusts that currently have no set hours indicated that they are looking to adopt a dawn to dusk policy. </w:t>
      </w:r>
    </w:p>
    <w:p w14:paraId="538AF7B2" w14:textId="77777777" w:rsidR="002B4AA0" w:rsidRDefault="002B4AA0" w:rsidP="006A5080">
      <w:pPr>
        <w:pStyle w:val="Heading2"/>
      </w:pPr>
      <w:bookmarkStart w:id="20" w:name="_Toc242845599"/>
      <w:bookmarkStart w:id="21" w:name="_Toc243224769"/>
      <w:r>
        <w:t>Permission Required</w:t>
      </w:r>
      <w:bookmarkEnd w:id="20"/>
      <w:bookmarkEnd w:id="21"/>
    </w:p>
    <w:p w14:paraId="154D4806" w14:textId="594E3084" w:rsidR="002B4AA0" w:rsidRDefault="002B4AA0" w:rsidP="00C731CE">
      <w:pPr>
        <w:pStyle w:val="BodyText"/>
      </w:pPr>
      <w:r>
        <w:t xml:space="preserve">Thirty-three </w:t>
      </w:r>
      <w:r w:rsidR="00182515">
        <w:t xml:space="preserve">percent </w:t>
      </w:r>
      <w:r>
        <w:t xml:space="preserve">(33%) of respondents that have properties open to the public require, depending on </w:t>
      </w:r>
      <w:r>
        <w:lastRenderedPageBreak/>
        <w:t>the circumstance, users to obtain permission prior to accessing one or more of their properties.  Permission may be required for any use or only for a particular use. Land trusts requiring permission indicated the following circumstances for doing so:</w:t>
      </w:r>
    </w:p>
    <w:p w14:paraId="50D0D848" w14:textId="6DAA8C41" w:rsidR="002B4AA0" w:rsidRDefault="00182515" w:rsidP="006A09A0">
      <w:pPr>
        <w:pStyle w:val="BodyBullet"/>
      </w:pPr>
      <w:proofErr w:type="gramStart"/>
      <w:r>
        <w:t>managing</w:t>
      </w:r>
      <w:proofErr w:type="gramEnd"/>
      <w:r>
        <w:t xml:space="preserve"> </w:t>
      </w:r>
      <w:r w:rsidR="002B4AA0">
        <w:t>hunting</w:t>
      </w:r>
    </w:p>
    <w:p w14:paraId="770634A5" w14:textId="42D37926" w:rsidR="002B4AA0" w:rsidRDefault="00182515" w:rsidP="006A09A0">
      <w:pPr>
        <w:pStyle w:val="BodyBullet"/>
      </w:pPr>
      <w:proofErr w:type="gramStart"/>
      <w:r>
        <w:t>protecting</w:t>
      </w:r>
      <w:proofErr w:type="gramEnd"/>
      <w:r>
        <w:t xml:space="preserve"> </w:t>
      </w:r>
      <w:r w:rsidR="002B4AA0">
        <w:t>sensitive habitat or threatened species</w:t>
      </w:r>
    </w:p>
    <w:p w14:paraId="441E8CC3" w14:textId="580B562A" w:rsidR="002B4AA0" w:rsidRDefault="00182515" w:rsidP="006A09A0">
      <w:pPr>
        <w:pStyle w:val="BodyBullet"/>
      </w:pPr>
      <w:proofErr w:type="gramStart"/>
      <w:r>
        <w:t>a</w:t>
      </w:r>
      <w:proofErr w:type="gramEnd"/>
      <w:r w:rsidR="002B4AA0">
        <w:t xml:space="preserve"> land-locked </w:t>
      </w:r>
      <w:r>
        <w:t>property that</w:t>
      </w:r>
      <w:r w:rsidR="002B4AA0">
        <w:t xml:space="preserve"> requires permission from adjacent landowners for access</w:t>
      </w:r>
    </w:p>
    <w:p w14:paraId="630AE131" w14:textId="75BBBBA7" w:rsidR="002B4AA0" w:rsidRDefault="00182515" w:rsidP="006A09A0">
      <w:pPr>
        <w:pStyle w:val="BodyBullet"/>
      </w:pPr>
      <w:proofErr w:type="gramStart"/>
      <w:r>
        <w:t>a</w:t>
      </w:r>
      <w:proofErr w:type="gramEnd"/>
      <w:r>
        <w:t xml:space="preserve"> </w:t>
      </w:r>
      <w:r w:rsidR="002B4AA0">
        <w:t xml:space="preserve">property </w:t>
      </w:r>
      <w:r>
        <w:t>in use by</w:t>
      </w:r>
      <w:r w:rsidR="002B4AA0">
        <w:t xml:space="preserve"> researchers for the study of wildlife and habitat</w:t>
      </w:r>
    </w:p>
    <w:p w14:paraId="336DF22A" w14:textId="77777777" w:rsidR="002B4AA0" w:rsidRDefault="002B4AA0" w:rsidP="006A5080">
      <w:pPr>
        <w:pStyle w:val="Heading2"/>
      </w:pPr>
      <w:bookmarkStart w:id="22" w:name="_Toc242845600"/>
      <w:bookmarkStart w:id="23" w:name="_Toc243224770"/>
      <w:r>
        <w:t>Policies/Guidelines</w:t>
      </w:r>
      <w:bookmarkEnd w:id="22"/>
      <w:bookmarkEnd w:id="23"/>
    </w:p>
    <w:p w14:paraId="5F9D7080" w14:textId="666B2015" w:rsidR="002B4AA0" w:rsidRDefault="002B4AA0" w:rsidP="006A09A0">
      <w:pPr>
        <w:pStyle w:val="BodyText"/>
      </w:pPr>
      <w:r>
        <w:t xml:space="preserve">Thirty-five percent (35%) of respondents have developed a general policy for public access.  These policies typically contain general rules that govern public access to all properties owned by a land trust, including the types of activities permitted on the properties. </w:t>
      </w:r>
    </w:p>
    <w:p w14:paraId="35F1BE56" w14:textId="77777777" w:rsidR="002B4AA0" w:rsidRDefault="002B4AA0" w:rsidP="006A09A0">
      <w:pPr>
        <w:pStyle w:val="BodyText"/>
      </w:pPr>
      <w:r>
        <w:t xml:space="preserve">Thirty-six percent (36%) of land trusts have developed specific polices for one or more of its properties. For example, a land trust may allow camping on one property while </w:t>
      </w:r>
      <w:proofErr w:type="gramStart"/>
      <w:r>
        <w:t>dawn to dusk hours apply</w:t>
      </w:r>
      <w:proofErr w:type="gramEnd"/>
      <w:r>
        <w:t xml:space="preserve"> to all other properties.</w:t>
      </w:r>
    </w:p>
    <w:p w14:paraId="161FA8EF" w14:textId="77777777" w:rsidR="002B4AA0" w:rsidRPr="00221FEF" w:rsidRDefault="002B4AA0" w:rsidP="006A5080">
      <w:pPr>
        <w:pStyle w:val="Heading2"/>
      </w:pPr>
      <w:bookmarkStart w:id="24" w:name="_Toc243224771"/>
      <w:r>
        <w:t>Limited or No Public Access</w:t>
      </w:r>
      <w:bookmarkEnd w:id="24"/>
    </w:p>
    <w:p w14:paraId="357B171B" w14:textId="3A22E972" w:rsidR="006A09A0" w:rsidRDefault="002B4AA0" w:rsidP="006A09A0">
      <w:pPr>
        <w:pStyle w:val="BodyText"/>
      </w:pPr>
      <w:r>
        <w:t>Forty-</w:t>
      </w:r>
      <w:r w:rsidR="003908B8">
        <w:t xml:space="preserve">five </w:t>
      </w:r>
      <w:r>
        <w:t>percent (</w:t>
      </w:r>
      <w:r w:rsidR="003908B8">
        <w:t>45</w:t>
      </w:r>
      <w:r>
        <w:t>%) of respondents own one or more properties that are closed to the public.</w:t>
      </w:r>
      <w:r w:rsidR="003C67A4">
        <w:t xml:space="preserve"> The survey did not ask organizations how many or what percentage of properties limited public access.</w:t>
      </w:r>
      <w:r>
        <w:t xml:space="preserve"> </w:t>
      </w:r>
      <w:r w:rsidR="00912049">
        <w:t>As indicated earlier, 93% of organizations allow access to one or more properties. Only f</w:t>
      </w:r>
      <w:r w:rsidR="003C67A4">
        <w:t xml:space="preserve">our organizations have indicated all </w:t>
      </w:r>
      <w:r w:rsidR="00D63DF4">
        <w:t xml:space="preserve">of their </w:t>
      </w:r>
      <w:r w:rsidR="00912049">
        <w:t>fee-owned</w:t>
      </w:r>
      <w:r w:rsidR="003C67A4">
        <w:t xml:space="preserve"> properties are closed to the public.</w:t>
      </w:r>
      <w:r w:rsidR="003C67A4">
        <w:rPr>
          <w:rStyle w:val="EndnoteReference"/>
        </w:rPr>
        <w:endnoteReference w:id="1"/>
      </w:r>
    </w:p>
    <w:p w14:paraId="5C7A1C3E" w14:textId="77777777" w:rsidR="002B4AA0" w:rsidRDefault="002B4AA0" w:rsidP="006A09A0">
      <w:pPr>
        <w:pStyle w:val="BodyText"/>
      </w:pPr>
      <w:r>
        <w:t>Organizations indicate a variety of reasons for closing these properties but the most common are:</w:t>
      </w:r>
    </w:p>
    <w:p w14:paraId="539A6A10" w14:textId="32BF4154" w:rsidR="002B4AA0" w:rsidRDefault="007A1F13" w:rsidP="006A09A0">
      <w:pPr>
        <w:pStyle w:val="BodyBullet"/>
      </w:pPr>
      <w:r>
        <w:t>T</w:t>
      </w:r>
      <w:r w:rsidR="00182515">
        <w:t xml:space="preserve">he </w:t>
      </w:r>
      <w:r w:rsidR="002B4AA0">
        <w:t>land trust does not have right of way or proper access to the property</w:t>
      </w:r>
      <w:r>
        <w:t>.</w:t>
      </w:r>
    </w:p>
    <w:p w14:paraId="65E3C519" w14:textId="400613F0" w:rsidR="002B4AA0" w:rsidRDefault="007A1F13" w:rsidP="006A09A0">
      <w:pPr>
        <w:pStyle w:val="BodyBullet"/>
      </w:pPr>
      <w:r>
        <w:t>T</w:t>
      </w:r>
      <w:r w:rsidR="00182515">
        <w:t xml:space="preserve">he </w:t>
      </w:r>
      <w:r w:rsidR="002B4AA0">
        <w:t>property is not fit for public, being too dangerous and presenting liability issues</w:t>
      </w:r>
      <w:r>
        <w:t>.</w:t>
      </w:r>
    </w:p>
    <w:p w14:paraId="6E0D2F63" w14:textId="286238CE" w:rsidR="002B4AA0" w:rsidRDefault="007A1F13" w:rsidP="006A09A0">
      <w:pPr>
        <w:pStyle w:val="BodyBullet"/>
      </w:pPr>
      <w:r>
        <w:t>P</w:t>
      </w:r>
      <w:r w:rsidR="00182515">
        <w:t xml:space="preserve">ublic </w:t>
      </w:r>
      <w:r w:rsidR="002B4AA0">
        <w:t>access would damage an environmentally sensitive area or harm wildlife</w:t>
      </w:r>
      <w:r>
        <w:t>.</w:t>
      </w:r>
    </w:p>
    <w:p w14:paraId="0ADFEAF8" w14:textId="77777777" w:rsidR="002B4AA0" w:rsidRDefault="002B4AA0" w:rsidP="006A5080">
      <w:pPr>
        <w:pStyle w:val="Heading2"/>
      </w:pPr>
      <w:bookmarkStart w:id="25" w:name="_Toc242845602"/>
      <w:bookmarkStart w:id="26" w:name="_Toc243224772"/>
      <w:r>
        <w:t>Member-Only</w:t>
      </w:r>
      <w:bookmarkEnd w:id="25"/>
      <w:bookmarkEnd w:id="26"/>
    </w:p>
    <w:p w14:paraId="4B45E544" w14:textId="77777777" w:rsidR="002B4AA0" w:rsidRDefault="002B4AA0" w:rsidP="00AF2E06">
      <w:pPr>
        <w:pStyle w:val="BodyText"/>
      </w:pPr>
      <w:r>
        <w:t>Three respondents</w:t>
      </w:r>
      <w:r>
        <w:rPr>
          <w:rStyle w:val="EndnoteReference"/>
        </w:rPr>
        <w:endnoteReference w:id="2"/>
      </w:r>
      <w:r>
        <w:t xml:space="preserve"> indicated that one or more of their fee-owned properties are open only to members. The three organizations responded to follow-up questions regarding their member-only policies:  </w:t>
      </w:r>
    </w:p>
    <w:p w14:paraId="6A955032" w14:textId="72D807AE" w:rsidR="002B4AA0" w:rsidRDefault="002B4AA0" w:rsidP="00AF2E06">
      <w:pPr>
        <w:pStyle w:val="BodyBullet"/>
      </w:pPr>
      <w:r>
        <w:t xml:space="preserve">One organization has, since the acquisition of its preserves, held a member-only policy. The </w:t>
      </w:r>
      <w:r w:rsidR="00182515" w:rsidRPr="00143526">
        <w:t xml:space="preserve">policy’s </w:t>
      </w:r>
      <w:r w:rsidR="00143526" w:rsidRPr="00143526">
        <w:t>purpose</w:t>
      </w:r>
      <w:r w:rsidR="00143526">
        <w:t xml:space="preserve"> </w:t>
      </w:r>
      <w:r>
        <w:t>is to advance conservation goals for the property, including the protection of natural and cultural resources and scientific research. The organization admits that enforcement of this policy is difficult. Members are expected to carry their membership cards.  The organization is</w:t>
      </w:r>
      <w:r w:rsidRPr="00C163C4">
        <w:t xml:space="preserve"> exploring viable ways of enforcing this restriction, whether it </w:t>
      </w:r>
      <w:proofErr w:type="gramStart"/>
      <w:r w:rsidRPr="00C163C4">
        <w:t>be</w:t>
      </w:r>
      <w:proofErr w:type="gramEnd"/>
      <w:r w:rsidRPr="00C163C4">
        <w:t xml:space="preserve"> scan-able membership cards at entrance gates, staff or volunteers patrolling to check cards, etc. </w:t>
      </w:r>
      <w:r>
        <w:t xml:space="preserve"> </w:t>
      </w:r>
    </w:p>
    <w:p w14:paraId="7D3278DC" w14:textId="77777777" w:rsidR="002B4AA0" w:rsidRDefault="002B4AA0" w:rsidP="00AF2E06">
      <w:pPr>
        <w:pStyle w:val="BodyBullet"/>
      </w:pPr>
      <w:r>
        <w:t>Another organization limits a portion of its preserve to members only and this access is only for educational programs.</w:t>
      </w:r>
    </w:p>
    <w:p w14:paraId="145382F1" w14:textId="3824D697" w:rsidR="002B4AA0" w:rsidRDefault="00182515" w:rsidP="00AF2E06">
      <w:pPr>
        <w:pStyle w:val="BodyBullet"/>
      </w:pPr>
      <w:r>
        <w:t xml:space="preserve">The </w:t>
      </w:r>
      <w:r w:rsidR="002B4AA0">
        <w:t xml:space="preserve">third organization explained its member-only policy has always been in place, although the organization has </w:t>
      </w:r>
      <w:r>
        <w:t>made no efforts to</w:t>
      </w:r>
      <w:r w:rsidR="002B4AA0">
        <w:t xml:space="preserve"> </w:t>
      </w:r>
      <w:r>
        <w:t xml:space="preserve">enforce </w:t>
      </w:r>
      <w:r w:rsidR="002B4AA0">
        <w:t xml:space="preserve">the policy. The organization fears that liability insurance would be more expensive if the properties were </w:t>
      </w:r>
      <w:r>
        <w:t>advertised</w:t>
      </w:r>
      <w:r w:rsidR="002B4AA0">
        <w:t xml:space="preserve"> to the public.</w:t>
      </w:r>
    </w:p>
    <w:p w14:paraId="5452691D" w14:textId="77777777" w:rsidR="002B4AA0" w:rsidRDefault="002B4AA0" w:rsidP="006A5080">
      <w:pPr>
        <w:pStyle w:val="Heading2"/>
      </w:pPr>
      <w:bookmarkStart w:id="27" w:name="_Toc242845603"/>
      <w:bookmarkStart w:id="28" w:name="_Toc243224773"/>
      <w:r>
        <w:t>Access Fees</w:t>
      </w:r>
      <w:bookmarkEnd w:id="27"/>
      <w:bookmarkEnd w:id="28"/>
    </w:p>
    <w:p w14:paraId="7897526D" w14:textId="77777777" w:rsidR="002B4AA0" w:rsidRPr="006F5C97" w:rsidRDefault="002B4AA0" w:rsidP="00AF2E06">
      <w:pPr>
        <w:pStyle w:val="BodyText"/>
      </w:pPr>
      <w:r>
        <w:t>One respondent indicated it charges a fee to all non-members to access its sanctuary.  A staff person for the organization reports that charging fees has had no impact on its liability insurance</w:t>
      </w:r>
      <w:r>
        <w:rPr>
          <w:rStyle w:val="EndnoteReference"/>
        </w:rPr>
        <w:endnoteReference w:id="3"/>
      </w:r>
      <w:r>
        <w:t xml:space="preserve"> though notes that fees have been charged since the organization was established.</w:t>
      </w:r>
    </w:p>
    <w:p w14:paraId="60421815" w14:textId="77777777" w:rsidR="002B4AA0" w:rsidRDefault="002B4AA0" w:rsidP="006A5080">
      <w:pPr>
        <w:pStyle w:val="Heading1"/>
      </w:pPr>
      <w:bookmarkStart w:id="29" w:name="_Toc242845604"/>
      <w:bookmarkStart w:id="30" w:name="_Toc243224774"/>
      <w:r>
        <w:t>Hunting</w:t>
      </w:r>
      <w:bookmarkEnd w:id="29"/>
      <w:bookmarkEnd w:id="30"/>
    </w:p>
    <w:p w14:paraId="62A2BA77" w14:textId="77777777" w:rsidR="002B4AA0" w:rsidRDefault="002B4AA0" w:rsidP="006A5080">
      <w:pPr>
        <w:pStyle w:val="Heading2"/>
      </w:pPr>
      <w:bookmarkStart w:id="31" w:name="_Toc242845605"/>
      <w:bookmarkStart w:id="32" w:name="_Toc243224775"/>
      <w:r>
        <w:t>Most Land Trusts Allow Hunting</w:t>
      </w:r>
      <w:bookmarkEnd w:id="31"/>
      <w:bookmarkEnd w:id="32"/>
    </w:p>
    <w:p w14:paraId="5E92BDB8" w14:textId="1EBD3F30" w:rsidR="002B4AA0" w:rsidRDefault="002B4AA0" w:rsidP="00AF2E06">
      <w:pPr>
        <w:pStyle w:val="BodyText"/>
      </w:pPr>
      <w:r>
        <w:t xml:space="preserve">Sixty-nine percent (69%) of respondents indicated that they allow hunting on some or all of their lands.  Land trust hunting policies vary in regards to accessibility, type of hunting permitted, and how the access is managed.  </w:t>
      </w:r>
    </w:p>
    <w:p w14:paraId="2F5E7925" w14:textId="63B7B5E4" w:rsidR="002B4AA0" w:rsidRDefault="002B4AA0" w:rsidP="00617326">
      <w:pPr>
        <w:pStyle w:val="BodyText"/>
      </w:pPr>
      <w:r>
        <w:t>Of the</w:t>
      </w:r>
      <w:r w:rsidR="00DD73BB">
        <w:t>se</w:t>
      </w:r>
      <w:r>
        <w:t xml:space="preserve"> organizations</w:t>
      </w:r>
      <w:r w:rsidR="00DD73BB">
        <w:t xml:space="preserve"> </w:t>
      </w:r>
      <w:r>
        <w:t>t</w:t>
      </w:r>
      <w:r w:rsidR="00617326">
        <w:t xml:space="preserve">hat allow hunting, </w:t>
      </w:r>
      <w:r>
        <w:t>30% indicated that only deer hunting is permitted</w:t>
      </w:r>
      <w:r w:rsidR="00C14958">
        <w:t xml:space="preserve"> </w:t>
      </w:r>
      <w:r w:rsidR="00617326">
        <w:t xml:space="preserve">and </w:t>
      </w:r>
      <w:r>
        <w:t>15% indicated that only archery hunting is permitted</w:t>
      </w:r>
      <w:r w:rsidR="00B070AC">
        <w:t>.</w:t>
      </w:r>
    </w:p>
    <w:p w14:paraId="64763788" w14:textId="23DB3D6F" w:rsidR="00182515" w:rsidRDefault="00182515" w:rsidP="00AF2E06">
      <w:pPr>
        <w:pStyle w:val="BodyText"/>
      </w:pPr>
      <w:r w:rsidRPr="00DF08BD">
        <w:t xml:space="preserve">The remaining 55% likely allow all hunting though there may be organizations that simply did not specify </w:t>
      </w:r>
      <w:r w:rsidR="00DF08BD" w:rsidRPr="00DF08BD">
        <w:t xml:space="preserve">their </w:t>
      </w:r>
      <w:r w:rsidRPr="00DF08BD">
        <w:t>hunting restrictions while competing the survey.</w:t>
      </w:r>
    </w:p>
    <w:p w14:paraId="565A472C" w14:textId="77777777" w:rsidR="002B4AA0" w:rsidRDefault="002B4AA0" w:rsidP="00AF2E06">
      <w:pPr>
        <w:pStyle w:val="BodyText"/>
      </w:pPr>
      <w:r>
        <w:t>A handful of land trusts indicated that properties, open to the public for hunting, are closed for other uses—for safety purposes—during the appropriate hunting seasons.</w:t>
      </w:r>
    </w:p>
    <w:p w14:paraId="075840B8" w14:textId="69C91AFF" w:rsidR="00D828A8" w:rsidRDefault="00182515" w:rsidP="00AF2E06">
      <w:pPr>
        <w:pStyle w:val="BodyText"/>
      </w:pPr>
      <w:r>
        <w:t>A few</w:t>
      </w:r>
      <w:r w:rsidR="002548A3">
        <w:t xml:space="preserve"> </w:t>
      </w:r>
      <w:r w:rsidR="00D828A8">
        <w:t>organizations did not respond to th</w:t>
      </w:r>
      <w:r w:rsidR="002548A3">
        <w:t>is</w:t>
      </w:r>
      <w:r w:rsidR="00D828A8">
        <w:t xml:space="preserve"> question </w:t>
      </w:r>
      <w:r w:rsidR="007E6EAE">
        <w:t xml:space="preserve">and therefore it is unclear how they </w:t>
      </w:r>
      <w:r w:rsidR="00D828A8">
        <w:t xml:space="preserve">manage hunting on their properties.  </w:t>
      </w:r>
    </w:p>
    <w:p w14:paraId="4D1CE9CD" w14:textId="6942453F" w:rsidR="00DD4BB2" w:rsidRDefault="00DD4BB2" w:rsidP="00AF2E06">
      <w:pPr>
        <w:pStyle w:val="BodyText"/>
      </w:pPr>
      <w:r>
        <w:t>Of those land trusts indicating no hunting policies:</w:t>
      </w:r>
    </w:p>
    <w:p w14:paraId="0F2B3D09" w14:textId="41C56743" w:rsidR="00D828A8" w:rsidRDefault="00DD4BB2" w:rsidP="00AF2E06">
      <w:pPr>
        <w:pStyle w:val="BodyBullet"/>
      </w:pPr>
      <w:proofErr w:type="gramStart"/>
      <w:r>
        <w:t>two</w:t>
      </w:r>
      <w:proofErr w:type="gramEnd"/>
      <w:r w:rsidR="00D828A8">
        <w:t xml:space="preserve"> </w:t>
      </w:r>
      <w:r>
        <w:t xml:space="preserve">noted </w:t>
      </w:r>
      <w:r w:rsidR="00D828A8">
        <w:t>that they do not actively pos</w:t>
      </w:r>
      <w:r>
        <w:t>t or monitor their properties</w:t>
      </w:r>
    </w:p>
    <w:p w14:paraId="6F070597" w14:textId="4D1752ED" w:rsidR="00D828A8" w:rsidRDefault="00DD4BB2" w:rsidP="00AF2E06">
      <w:pPr>
        <w:pStyle w:val="BodyBullet"/>
      </w:pPr>
      <w:proofErr w:type="gramStart"/>
      <w:r>
        <w:t>five</w:t>
      </w:r>
      <w:proofErr w:type="gramEnd"/>
      <w:r>
        <w:t xml:space="preserve"> noted that the property(s) were not suitable for hunting (e.g., too small, located too close to residential areas)</w:t>
      </w:r>
    </w:p>
    <w:p w14:paraId="68741624" w14:textId="12D522EB" w:rsidR="00DD4BB2" w:rsidRDefault="00DD4BB2" w:rsidP="00AF2E06">
      <w:pPr>
        <w:pStyle w:val="BodyBullet"/>
      </w:pPr>
      <w:proofErr w:type="gramStart"/>
      <w:r>
        <w:t>two</w:t>
      </w:r>
      <w:proofErr w:type="gramEnd"/>
      <w:r>
        <w:t xml:space="preserve"> land trusts noted that they were considering opening one or more properties for hunting in the future</w:t>
      </w:r>
    </w:p>
    <w:p w14:paraId="60694ECE" w14:textId="77777777" w:rsidR="002B4AA0" w:rsidRDefault="002B4AA0" w:rsidP="006A5080">
      <w:pPr>
        <w:pStyle w:val="Heading2"/>
      </w:pPr>
      <w:bookmarkStart w:id="33" w:name="_Toc242845606"/>
      <w:bookmarkStart w:id="34" w:name="_Toc243224776"/>
      <w:r>
        <w:t>Pennsylvania Game Commission Cooperative Agreements</w:t>
      </w:r>
      <w:bookmarkEnd w:id="33"/>
      <w:bookmarkEnd w:id="34"/>
    </w:p>
    <w:p w14:paraId="43011D49" w14:textId="77777777" w:rsidR="002B4AA0" w:rsidRDefault="002B4AA0" w:rsidP="00AF2E06">
      <w:pPr>
        <w:pStyle w:val="BodyText"/>
      </w:pPr>
      <w:r>
        <w:t xml:space="preserve">Five respondents indicated they have a cooperative agreement with the Pennsylvania Game Commission (PGC) through its </w:t>
      </w:r>
      <w:hyperlink r:id="rId11" w:history="1">
        <w:r w:rsidRPr="003C7E0B">
          <w:rPr>
            <w:rStyle w:val="Hyperlink"/>
          </w:rPr>
          <w:t>Hunter Access Program</w:t>
        </w:r>
      </w:hyperlink>
      <w:r>
        <w:t xml:space="preserve">. (The survey did not ask about PGC agreements; thus, the actual number of respondents with such arrangements may be much higher than five.) </w:t>
      </w:r>
      <w:r w:rsidRPr="00E91831">
        <w:t xml:space="preserve">This program </w:t>
      </w:r>
      <w:r>
        <w:t xml:space="preserve">encourages landowners, with 500 acres or more, to open land for hunting. In return, </w:t>
      </w:r>
      <w:r w:rsidRPr="00E91831">
        <w:t xml:space="preserve">participating landowners </w:t>
      </w:r>
      <w:r>
        <w:t>are</w:t>
      </w:r>
      <w:r w:rsidRPr="00E91831">
        <w:t xml:space="preserve"> provid</w:t>
      </w:r>
      <w:r>
        <w:t>ed:</w:t>
      </w:r>
      <w:r w:rsidRPr="00E91831">
        <w:t xml:space="preserve"> </w:t>
      </w:r>
    </w:p>
    <w:p w14:paraId="1CCD5B4E" w14:textId="58F6BFD0" w:rsidR="002B4AA0" w:rsidRDefault="002B4AA0" w:rsidP="00AF2E06">
      <w:pPr>
        <w:pStyle w:val="BodyBullet"/>
      </w:pPr>
      <w:proofErr w:type="gramStart"/>
      <w:r w:rsidRPr="00E91831">
        <w:t>enhanced</w:t>
      </w:r>
      <w:proofErr w:type="gramEnd"/>
      <w:r w:rsidRPr="00E91831">
        <w:t xml:space="preserve"> property protection and </w:t>
      </w:r>
      <w:r>
        <w:t>all-year round enforcement</w:t>
      </w:r>
    </w:p>
    <w:p w14:paraId="0D347463" w14:textId="0D297CA3" w:rsidR="002B4AA0" w:rsidRDefault="002B4AA0" w:rsidP="00AF2E06">
      <w:pPr>
        <w:pStyle w:val="BodyBullet"/>
      </w:pPr>
      <w:proofErr w:type="gramStart"/>
      <w:r>
        <w:t>habitat</w:t>
      </w:r>
      <w:proofErr w:type="gramEnd"/>
      <w:r>
        <w:t xml:space="preserve"> management and improvements</w:t>
      </w:r>
    </w:p>
    <w:p w14:paraId="3061C485" w14:textId="17A467F1" w:rsidR="002B4AA0" w:rsidRDefault="002B4AA0" w:rsidP="00AF2E06">
      <w:pPr>
        <w:pStyle w:val="BodyBullet"/>
      </w:pPr>
      <w:proofErr w:type="gramStart"/>
      <w:r>
        <w:t>added</w:t>
      </w:r>
      <w:proofErr w:type="gramEnd"/>
      <w:r>
        <w:t xml:space="preserve"> liability protections, through signage and other documentation</w:t>
      </w:r>
    </w:p>
    <w:p w14:paraId="31BCF1E4" w14:textId="77777777" w:rsidR="002B4AA0" w:rsidRDefault="002B4AA0" w:rsidP="006A5080">
      <w:pPr>
        <w:pStyle w:val="Heading2"/>
      </w:pPr>
      <w:bookmarkStart w:id="35" w:name="_Toc242845607"/>
      <w:bookmarkStart w:id="36" w:name="_Toc243224777"/>
      <w:r>
        <w:t>Hunting/Sportsmen Clubs Agreements</w:t>
      </w:r>
      <w:bookmarkEnd w:id="35"/>
      <w:bookmarkEnd w:id="36"/>
    </w:p>
    <w:p w14:paraId="38988DEC" w14:textId="77777777" w:rsidR="002B4AA0" w:rsidRPr="002E6F80" w:rsidRDefault="002B4AA0" w:rsidP="00AF2E06">
      <w:pPr>
        <w:pStyle w:val="BodyText"/>
      </w:pPr>
      <w:r>
        <w:t xml:space="preserve">Four respondents reported having a cooperative agreement with private hunting clubs in which hunting is permissible to those members of the club. (The survey did not ask about arrangements with private hunting clubs; thus again, the actual number of respondents with such arrangements may be higher.) The agreement may pertain to a single property or all of the land owned by the organization. In most cases, the hunting club is responsible for issuing permits and monitoring hunting activity.  One statewide land trust stated that it requires an annual deer kill report from the hunting club for deer killed on the organization’s preserves. </w:t>
      </w:r>
    </w:p>
    <w:p w14:paraId="4F896542" w14:textId="77777777" w:rsidR="002B4AA0" w:rsidRDefault="002B4AA0" w:rsidP="006A5080">
      <w:pPr>
        <w:pStyle w:val="Heading2"/>
      </w:pPr>
      <w:bookmarkStart w:id="37" w:name="_Toc242845608"/>
      <w:bookmarkStart w:id="38" w:name="_Toc243224778"/>
      <w:r>
        <w:t>Permit/Land Trust Permission</w:t>
      </w:r>
      <w:bookmarkEnd w:id="37"/>
      <w:bookmarkEnd w:id="38"/>
    </w:p>
    <w:p w14:paraId="64FE7C9A" w14:textId="6E25FED1" w:rsidR="002B4AA0" w:rsidRDefault="002B4AA0" w:rsidP="00AF2E06">
      <w:pPr>
        <w:pStyle w:val="BodyText"/>
      </w:pPr>
      <w:r>
        <w:t xml:space="preserve">Twenty-seven percent (27%) of respondents require prospective hunters to acquire permission, or in some cases, a permit from the land trust to gain access to particular properties.  In </w:t>
      </w:r>
      <w:r w:rsidR="001C0181">
        <w:t xml:space="preserve">some </w:t>
      </w:r>
      <w:r>
        <w:t xml:space="preserve">cases, the land trusts also have signed a cooperative agreement with the Pennsylvania Game Commission or a hunting club.  Through a cooperative agreement, the land trust may have a hunting club handle the permitting process. </w:t>
      </w:r>
    </w:p>
    <w:p w14:paraId="11FF01CE" w14:textId="77777777" w:rsidR="002B4AA0" w:rsidRDefault="002B4AA0" w:rsidP="006A5080">
      <w:pPr>
        <w:pStyle w:val="Heading1"/>
      </w:pPr>
      <w:bookmarkStart w:id="39" w:name="_Toc242845609"/>
      <w:bookmarkStart w:id="40" w:name="_Toc243224779"/>
      <w:r>
        <w:t>Sensitive Areas</w:t>
      </w:r>
      <w:bookmarkEnd w:id="39"/>
      <w:bookmarkEnd w:id="40"/>
    </w:p>
    <w:p w14:paraId="7EF4F7DA" w14:textId="42AD8300" w:rsidR="002B4AA0" w:rsidRDefault="002B4AA0" w:rsidP="00AF2E06">
      <w:pPr>
        <w:pStyle w:val="BodyText"/>
      </w:pPr>
      <w:r>
        <w:t xml:space="preserve">Forty-seven percent (47%) of respondents indicated that at least a portion of a </w:t>
      </w:r>
      <w:r w:rsidR="00E33A86">
        <w:t>fee-owned</w:t>
      </w:r>
      <w:r>
        <w:t xml:space="preserve"> property consisted of some type of sensitive natural area or critical habitat. Of these organizations</w:t>
      </w:r>
      <w:r w:rsidRPr="00C448C0">
        <w:t>, 62% indicated</w:t>
      </w:r>
      <w:r>
        <w:t xml:space="preserve"> that the organization was taking additional measures to protect the natural resource, including one or more of the following:</w:t>
      </w:r>
    </w:p>
    <w:p w14:paraId="16D552FE" w14:textId="7C58A468" w:rsidR="002B4AA0" w:rsidRDefault="002B4AA0" w:rsidP="00AF2E06">
      <w:pPr>
        <w:pStyle w:val="BodyBullet"/>
      </w:pPr>
      <w:proofErr w:type="gramStart"/>
      <w:r>
        <w:t>using</w:t>
      </w:r>
      <w:proofErr w:type="gramEnd"/>
      <w:r>
        <w:t xml:space="preserve"> trails to divert visitors away from sensitive areas</w:t>
      </w:r>
    </w:p>
    <w:p w14:paraId="10DDAA3A" w14:textId="6FA82230" w:rsidR="002B4AA0" w:rsidRDefault="002B4AA0" w:rsidP="00AF2E06">
      <w:pPr>
        <w:pStyle w:val="BodyBullet"/>
      </w:pPr>
      <w:proofErr w:type="gramStart"/>
      <w:r>
        <w:t>providing</w:t>
      </w:r>
      <w:proofErr w:type="gramEnd"/>
      <w:r>
        <w:t xml:space="preserve"> no or limited access to the property</w:t>
      </w:r>
    </w:p>
    <w:p w14:paraId="22D81F48" w14:textId="203487BF" w:rsidR="002B4AA0" w:rsidRDefault="002B4AA0" w:rsidP="00AF2E06">
      <w:pPr>
        <w:pStyle w:val="BodyBullet"/>
      </w:pPr>
      <w:proofErr w:type="gramStart"/>
      <w:r>
        <w:t>requiring</w:t>
      </w:r>
      <w:proofErr w:type="gramEnd"/>
      <w:r>
        <w:t xml:space="preserve"> special permission to access the property</w:t>
      </w:r>
    </w:p>
    <w:p w14:paraId="5834C713" w14:textId="1A486B0D" w:rsidR="002B4AA0" w:rsidRDefault="002B4AA0" w:rsidP="00AF2E06">
      <w:pPr>
        <w:pStyle w:val="BodyBullet"/>
      </w:pPr>
      <w:proofErr w:type="gramStart"/>
      <w:r>
        <w:t>not</w:t>
      </w:r>
      <w:proofErr w:type="gramEnd"/>
      <w:r>
        <w:t xml:space="preserve"> advertising the property to the public</w:t>
      </w:r>
    </w:p>
    <w:p w14:paraId="7BC60D66" w14:textId="77777777" w:rsidR="002B4AA0" w:rsidRDefault="002B4AA0" w:rsidP="006A5080">
      <w:pPr>
        <w:pStyle w:val="Heading1"/>
      </w:pPr>
      <w:bookmarkStart w:id="41" w:name="_Toc242845610"/>
      <w:bookmarkStart w:id="42" w:name="_Toc243224780"/>
      <w:r>
        <w:t>Accessibility for People with Disabilities</w:t>
      </w:r>
      <w:bookmarkEnd w:id="41"/>
      <w:bookmarkEnd w:id="42"/>
    </w:p>
    <w:p w14:paraId="77FCF8AA" w14:textId="77777777" w:rsidR="002B4AA0" w:rsidRDefault="002B4AA0" w:rsidP="00AF2E06">
      <w:pPr>
        <w:pStyle w:val="BodyText"/>
      </w:pPr>
      <w:r>
        <w:t>Survey participants were asked h</w:t>
      </w:r>
      <w:r w:rsidRPr="009D2C45">
        <w:t xml:space="preserve">ow </w:t>
      </w:r>
      <w:r>
        <w:t>their</w:t>
      </w:r>
      <w:r w:rsidRPr="009D2C45">
        <w:t xml:space="preserve"> organization addressed accessibility for those with physical disabilities</w:t>
      </w:r>
      <w:r>
        <w:t xml:space="preserve"> on their lands.  </w:t>
      </w:r>
    </w:p>
    <w:p w14:paraId="2C31FAA3" w14:textId="43170A8F" w:rsidR="002B4AA0" w:rsidRDefault="002B4AA0" w:rsidP="00AF2E06">
      <w:pPr>
        <w:pStyle w:val="BodyBullet"/>
      </w:pPr>
      <w:r>
        <w:t xml:space="preserve">Twenty-five percent (25%) of respondents indicated they have improved conditions related to accessibility.  Of these organizations, 50% specified that the work </w:t>
      </w:r>
      <w:proofErr w:type="gramStart"/>
      <w:r>
        <w:t>was</w:t>
      </w:r>
      <w:proofErr w:type="gramEnd"/>
      <w:r>
        <w:t xml:space="preserve"> focused on trail accessibility issues. </w:t>
      </w:r>
      <w:r w:rsidR="001C0181">
        <w:t xml:space="preserve">In addition, two </w:t>
      </w:r>
      <w:r>
        <w:t>land trusts indicated improvements to parking</w:t>
      </w:r>
      <w:r w:rsidR="001C0181">
        <w:t xml:space="preserve">; </w:t>
      </w:r>
      <w:proofErr w:type="gramStart"/>
      <w:r w:rsidR="001C0181">
        <w:t xml:space="preserve">one </w:t>
      </w:r>
      <w:r>
        <w:t xml:space="preserve"> </w:t>
      </w:r>
      <w:r w:rsidR="001C0181">
        <w:t>improved</w:t>
      </w:r>
      <w:proofErr w:type="gramEnd"/>
      <w:r w:rsidR="001C0181">
        <w:t xml:space="preserve"> a pedestrian bridge and one made </w:t>
      </w:r>
      <w:r>
        <w:t>ramp improvements.</w:t>
      </w:r>
    </w:p>
    <w:p w14:paraId="146906B3" w14:textId="77777777" w:rsidR="002B4AA0" w:rsidRDefault="002B4AA0" w:rsidP="00AF2E06">
      <w:pPr>
        <w:pStyle w:val="BodyBullet"/>
      </w:pPr>
      <w:r>
        <w:t>Eighteen percent (18%) indicated they planned to make improvements related to accessibility issues, half of which plan to improve trail accessibility in particular.</w:t>
      </w:r>
    </w:p>
    <w:p w14:paraId="1C32BF72" w14:textId="77777777" w:rsidR="002B4AA0" w:rsidRPr="009F6941" w:rsidRDefault="002B4AA0" w:rsidP="00AF2E06">
      <w:pPr>
        <w:pStyle w:val="BodyBullet"/>
      </w:pPr>
      <w:r>
        <w:t>Thirty-one percent (31%) indicated no action or plans for action on accessibility issues.</w:t>
      </w:r>
    </w:p>
    <w:p w14:paraId="61E737A7" w14:textId="77777777" w:rsidR="002B4AA0" w:rsidRDefault="002B4AA0" w:rsidP="006A5080">
      <w:pPr>
        <w:pStyle w:val="Heading1"/>
      </w:pPr>
      <w:bookmarkStart w:id="43" w:name="_Toc242845611"/>
      <w:bookmarkStart w:id="44" w:name="_Toc243224781"/>
      <w:r>
        <w:t>Trails</w:t>
      </w:r>
      <w:bookmarkEnd w:id="43"/>
      <w:bookmarkEnd w:id="44"/>
    </w:p>
    <w:p w14:paraId="7E4EE731" w14:textId="77777777" w:rsidR="002B4AA0" w:rsidRPr="009F6941" w:rsidRDefault="002B4AA0" w:rsidP="00AF2E06">
      <w:pPr>
        <w:pStyle w:val="BodyText"/>
      </w:pPr>
      <w:r>
        <w:t xml:space="preserve">The survey asked no questions specifically about trails. However, based on information volunteered during the survey and web searches by the author, at least forty-eight land trusts have established or maintain trails. Some of these trails existed prior to the organization’s purchase of the property.  As noted above, a number of organizations have or plan to complete work regarding trail accessibility. </w:t>
      </w:r>
    </w:p>
    <w:p w14:paraId="340847BA" w14:textId="77777777" w:rsidR="002B4AA0" w:rsidRDefault="002B4AA0" w:rsidP="006A5080">
      <w:pPr>
        <w:pStyle w:val="Heading1"/>
      </w:pPr>
      <w:bookmarkStart w:id="45" w:name="_Toc242845616"/>
      <w:bookmarkStart w:id="46" w:name="_Toc243224782"/>
      <w:r>
        <w:t>Managing Risk</w:t>
      </w:r>
      <w:bookmarkEnd w:id="45"/>
      <w:bookmarkEnd w:id="46"/>
    </w:p>
    <w:p w14:paraId="3CB4670A" w14:textId="77777777" w:rsidR="002B4AA0" w:rsidRDefault="002B4AA0" w:rsidP="00AF2E06">
      <w:pPr>
        <w:pStyle w:val="BodyText"/>
      </w:pPr>
      <w:r>
        <w:t xml:space="preserve">Twenty-four percent (24%) of respondents indicated partaking in some level of risk analysis, in which the organization’s leadership discussed and reviewed potential liability issues related to public access. The vast majority indicated the analysis was conducted internally, in what many described as an informal process. </w:t>
      </w:r>
    </w:p>
    <w:p w14:paraId="40D6E32D" w14:textId="77777777" w:rsidR="002B4AA0" w:rsidRDefault="002B4AA0" w:rsidP="00AF2E06">
      <w:pPr>
        <w:pStyle w:val="BodyText"/>
      </w:pPr>
      <w:r>
        <w:t xml:space="preserve">Based on the survey, 93-100% of land trusts hold liability insurance.  Every organization that responded to this question of whether they hold liability insurance, answered yes. Several respondents left the question blank. </w:t>
      </w:r>
    </w:p>
    <w:p w14:paraId="4453BEA5" w14:textId="77777777" w:rsidR="002B4AA0" w:rsidRDefault="002B4AA0" w:rsidP="00AF2E06">
      <w:pPr>
        <w:pStyle w:val="BodyText"/>
      </w:pPr>
      <w:r>
        <w:t xml:space="preserve">Thirty-eight percent (38%) of surveyed organizations utilize waivers to some capacity.  Several respondents specifically indicated that waivers are used for participants of events and volunteers. </w:t>
      </w:r>
    </w:p>
    <w:p w14:paraId="471C5A28" w14:textId="77777777" w:rsidR="002B4AA0" w:rsidRDefault="002B4AA0" w:rsidP="00AF2E06">
      <w:pPr>
        <w:pStyle w:val="BodyText"/>
      </w:pPr>
      <w:r>
        <w:t xml:space="preserve">Fifty-six percent (56%) of survey respondents indicated the use of signage to warn visitors of potential dangers on publicly accessible properties. </w:t>
      </w:r>
    </w:p>
    <w:p w14:paraId="25BB7E89" w14:textId="77777777" w:rsidR="002B4AA0" w:rsidRDefault="002B4AA0" w:rsidP="006A5080">
      <w:pPr>
        <w:pStyle w:val="Heading1"/>
      </w:pPr>
      <w:bookmarkStart w:id="47" w:name="_Toc242845617"/>
      <w:bookmarkStart w:id="48" w:name="_Toc243224783"/>
      <w:r>
        <w:t>Events/Educational Programming</w:t>
      </w:r>
      <w:bookmarkEnd w:id="47"/>
      <w:bookmarkEnd w:id="48"/>
    </w:p>
    <w:p w14:paraId="24F2049E" w14:textId="6DEE49ED" w:rsidR="002B4AA0" w:rsidRDefault="002B4AA0" w:rsidP="00AF2E06">
      <w:pPr>
        <w:pStyle w:val="BodyText"/>
      </w:pPr>
      <w:r>
        <w:t xml:space="preserve">Seventy-one percent (71%) of land trusts hold at least one event on their </w:t>
      </w:r>
      <w:r w:rsidR="00E33A86">
        <w:t>fee-owned</w:t>
      </w:r>
      <w:r>
        <w:t xml:space="preserve"> properties each year. Of these organizations, </w:t>
      </w:r>
      <w:r w:rsidR="00DD73BB">
        <w:t>90</w:t>
      </w:r>
      <w:r>
        <w:t xml:space="preserve">% hold public events and </w:t>
      </w:r>
      <w:r w:rsidR="00DD73BB">
        <w:t>59</w:t>
      </w:r>
      <w:r>
        <w:t xml:space="preserve">% hold private or invitation-only events for members or special donors. </w:t>
      </w:r>
    </w:p>
    <w:p w14:paraId="0E24A76C" w14:textId="6996F91D" w:rsidR="002B4AA0" w:rsidRDefault="002B4AA0" w:rsidP="00AF2E06">
      <w:pPr>
        <w:pStyle w:val="BodyText"/>
      </w:pPr>
      <w:r>
        <w:t xml:space="preserve">Collectively, Pennsylvania land trusts hold over 1,700 events annually on </w:t>
      </w:r>
      <w:r w:rsidR="00E33A86">
        <w:t>fee-owned</w:t>
      </w:r>
      <w:r>
        <w:t xml:space="preserve"> properties and the number of these events held by individual land trust range from 1 to 500, each year.  Over 1,000 of these events are open to the public while approximately 700 are limited to members and/or invited guests.</w:t>
      </w:r>
    </w:p>
    <w:p w14:paraId="0213477B" w14:textId="77777777" w:rsidR="002B4AA0" w:rsidRDefault="002B4AA0" w:rsidP="00AF2E06">
      <w:pPr>
        <w:pStyle w:val="BodyText"/>
      </w:pPr>
      <w:r>
        <w:t>In addition to hosting events, thirty-eight organizations indicated they utilize one or more techniques on their properties to educate the public regarding conservation, nature, etc. Of those indicating the use of such techniques:</w:t>
      </w:r>
    </w:p>
    <w:p w14:paraId="50ED3AED" w14:textId="7CA15A80" w:rsidR="001C0181" w:rsidRDefault="001C0181" w:rsidP="00AF2E06">
      <w:pPr>
        <w:pStyle w:val="BodyBullet"/>
      </w:pPr>
      <w:r>
        <w:t>25% offer educational programming or events</w:t>
      </w:r>
      <w:r w:rsidR="00617326">
        <w:t>.</w:t>
      </w:r>
    </w:p>
    <w:p w14:paraId="38A9F6E7" w14:textId="5DDF3EED" w:rsidR="002B4AA0" w:rsidRDefault="002B4AA0" w:rsidP="00AF2E06">
      <w:pPr>
        <w:pStyle w:val="BodyBullet"/>
      </w:pPr>
      <w:r>
        <w:t>49% offer some form of guided tour(s)</w:t>
      </w:r>
      <w:r w:rsidR="00617326">
        <w:t>.</w:t>
      </w:r>
    </w:p>
    <w:p w14:paraId="6B71BEC1" w14:textId="50A5BA1C" w:rsidR="002B4AA0" w:rsidRDefault="002B4AA0" w:rsidP="00AF2E06">
      <w:pPr>
        <w:pStyle w:val="BodyBullet"/>
      </w:pPr>
      <w:r>
        <w:t>49% use various types of signage, including interpretive signage</w:t>
      </w:r>
      <w:r w:rsidR="00617326">
        <w:t>.</w:t>
      </w:r>
    </w:p>
    <w:p w14:paraId="47C51835" w14:textId="6CF00E4F" w:rsidR="002B4AA0" w:rsidRDefault="002B4AA0" w:rsidP="00AF2E06">
      <w:pPr>
        <w:pStyle w:val="BodyBullet"/>
      </w:pPr>
      <w:r>
        <w:t xml:space="preserve">23% have kiosks or displays on </w:t>
      </w:r>
      <w:r w:rsidR="00E33A86">
        <w:t>fee-owned</w:t>
      </w:r>
      <w:r>
        <w:t xml:space="preserve"> properties</w:t>
      </w:r>
      <w:r w:rsidR="00617326">
        <w:t>.</w:t>
      </w:r>
    </w:p>
    <w:p w14:paraId="6F3E8650" w14:textId="5415A1E1" w:rsidR="002B4AA0" w:rsidRDefault="002B4AA0" w:rsidP="00AF2E06">
      <w:pPr>
        <w:pStyle w:val="BodyBullet"/>
      </w:pPr>
      <w:r>
        <w:t>23% offer visitors one or more of the following: maps, trail guides, brochures and/or flyers</w:t>
      </w:r>
      <w:r w:rsidR="00617326">
        <w:t>.</w:t>
      </w:r>
    </w:p>
    <w:p w14:paraId="4CB39BD4" w14:textId="3CA821FE" w:rsidR="002B4AA0" w:rsidRDefault="002B4AA0" w:rsidP="00AF2E06">
      <w:pPr>
        <w:pStyle w:val="BodyBullet"/>
      </w:pPr>
      <w:r>
        <w:t>8% have education or nature centers</w:t>
      </w:r>
      <w:r w:rsidR="00C14958">
        <w:t>.</w:t>
      </w:r>
    </w:p>
    <w:p w14:paraId="216DFC18" w14:textId="77777777" w:rsidR="002B4AA0" w:rsidRDefault="002B4AA0" w:rsidP="006A5080">
      <w:pPr>
        <w:pStyle w:val="Heading1"/>
      </w:pPr>
      <w:bookmarkStart w:id="49" w:name="_Toc243224784"/>
      <w:bookmarkEnd w:id="10"/>
      <w:bookmarkEnd w:id="11"/>
      <w:bookmarkEnd w:id="12"/>
      <w:bookmarkEnd w:id="13"/>
      <w:bookmarkEnd w:id="14"/>
      <w:r>
        <w:t>Issues Relates to Public Access</w:t>
      </w:r>
      <w:bookmarkEnd w:id="49"/>
    </w:p>
    <w:p w14:paraId="136CE3A9" w14:textId="03D30E41" w:rsidR="002B4AA0" w:rsidRDefault="002B4AA0" w:rsidP="00AF2E06">
      <w:pPr>
        <w:pStyle w:val="BodyText"/>
      </w:pPr>
      <w:r>
        <w:t xml:space="preserve">The survey asked participants to describe issues encountered due to public </w:t>
      </w:r>
      <w:r w:rsidRPr="00FF230C">
        <w:t xml:space="preserve">access </w:t>
      </w:r>
      <w:r w:rsidR="00617326">
        <w:t>to their</w:t>
      </w:r>
      <w:r w:rsidRPr="00FF230C">
        <w:t xml:space="preserve"> </w:t>
      </w:r>
      <w:r w:rsidR="00E33A86" w:rsidRPr="00FF230C">
        <w:t>fee-</w:t>
      </w:r>
      <w:r w:rsidR="00E33A86">
        <w:t>owned</w:t>
      </w:r>
      <w:r>
        <w:t xml:space="preserve"> properties and the management of </w:t>
      </w:r>
      <w:r w:rsidR="001C0181">
        <w:t xml:space="preserve">these </w:t>
      </w:r>
      <w:r>
        <w:t>lands. These issues were divided into two categories in the survey – issues related directly to adjacent landowners and issues related to general public access.</w:t>
      </w:r>
    </w:p>
    <w:p w14:paraId="5366940C" w14:textId="77777777" w:rsidR="002B4AA0" w:rsidRDefault="002B4AA0" w:rsidP="006A5080">
      <w:pPr>
        <w:pStyle w:val="Heading2"/>
      </w:pPr>
      <w:bookmarkStart w:id="50" w:name="_Toc243224785"/>
      <w:r>
        <w:t>General Issues</w:t>
      </w:r>
      <w:bookmarkEnd w:id="50"/>
    </w:p>
    <w:p w14:paraId="214A7F68" w14:textId="0D9011EF" w:rsidR="002B4AA0" w:rsidRDefault="002B4AA0" w:rsidP="00AF2E06">
      <w:pPr>
        <w:pStyle w:val="BodyText"/>
      </w:pPr>
      <w:r>
        <w:t xml:space="preserve">Survey respondents were asked to describe any significant problems they have experienced due to public access </w:t>
      </w:r>
      <w:r w:rsidR="00617326">
        <w:t>to their</w:t>
      </w:r>
      <w:r>
        <w:t xml:space="preserve"> </w:t>
      </w:r>
      <w:r w:rsidR="00E33A86">
        <w:t>fee-owned</w:t>
      </w:r>
      <w:r>
        <w:t xml:space="preserve"> properties; and to explain if </w:t>
      </w:r>
      <w:r w:rsidRPr="00D65C96">
        <w:rPr>
          <w:i/>
        </w:rPr>
        <w:t>and</w:t>
      </w:r>
      <w:r>
        <w:t xml:space="preserve"> how these issues were resolved. Twenty-two land trusts indicated they had experienced issues. Nineteen organizations reported no issues. </w:t>
      </w:r>
    </w:p>
    <w:p w14:paraId="0C8DA4FA" w14:textId="65C300C5" w:rsidR="002B4AA0" w:rsidRDefault="00532E99" w:rsidP="00AF2E06">
      <w:pPr>
        <w:pStyle w:val="BodyText"/>
      </w:pPr>
      <w:r w:rsidRPr="00F12C3C">
        <w:t>The survey asked that land trusts exclude</w:t>
      </w:r>
      <w:r w:rsidRPr="00F12C3C">
        <w:rPr>
          <w:rStyle w:val="CommentReference"/>
        </w:rPr>
        <w:t xml:space="preserve"> </w:t>
      </w:r>
      <w:r w:rsidRPr="00F12C3C">
        <w:t xml:space="preserve">improper use of the property in their responses; </w:t>
      </w:r>
      <w:r w:rsidR="00D25578" w:rsidRPr="00F12C3C">
        <w:t xml:space="preserve">regardless, </w:t>
      </w:r>
      <w:r w:rsidR="00A2651A">
        <w:t>t</w:t>
      </w:r>
      <w:r w:rsidR="00A2651A" w:rsidRPr="00F12C3C">
        <w:t>he predominant issue reported by land trusts is the improper access of preserves by motorized vehicles such as ATVs and snowmobiles</w:t>
      </w:r>
      <w:r w:rsidRPr="00F12C3C">
        <w:t>.</w:t>
      </w:r>
    </w:p>
    <w:p w14:paraId="3A7D9CC3" w14:textId="77777777" w:rsidR="002B4AA0" w:rsidRDefault="002B4AA0" w:rsidP="00AF2E06">
      <w:pPr>
        <w:pStyle w:val="BodyText"/>
      </w:pPr>
      <w:r>
        <w:t>The following issues were also reported:</w:t>
      </w:r>
    </w:p>
    <w:p w14:paraId="7FF3B0BD" w14:textId="77777777" w:rsidR="002B4AA0" w:rsidRDefault="002B4AA0" w:rsidP="00AF2E06">
      <w:pPr>
        <w:pStyle w:val="BodyBullet"/>
      </w:pPr>
      <w:proofErr w:type="gramStart"/>
      <w:r>
        <w:t>dumping</w:t>
      </w:r>
      <w:proofErr w:type="gramEnd"/>
      <w:r>
        <w:t xml:space="preserve"> and littering on preserves; </w:t>
      </w:r>
    </w:p>
    <w:p w14:paraId="42D042F0" w14:textId="4C66EB67" w:rsidR="002B4AA0" w:rsidRDefault="002B4AA0" w:rsidP="00AF2E06">
      <w:pPr>
        <w:pStyle w:val="BodyBullet"/>
      </w:pPr>
      <w:proofErr w:type="gramStart"/>
      <w:r>
        <w:t>encroachment</w:t>
      </w:r>
      <w:proofErr w:type="gramEnd"/>
      <w:r>
        <w:t xml:space="preserve"> issues – building hunting structures, timbering, etc.</w:t>
      </w:r>
    </w:p>
    <w:p w14:paraId="4AA4C9D4" w14:textId="77777777" w:rsidR="002B4AA0" w:rsidRDefault="002B4AA0" w:rsidP="00AF2E06">
      <w:pPr>
        <w:pStyle w:val="BodyBullet"/>
      </w:pPr>
      <w:proofErr w:type="gramStart"/>
      <w:r>
        <w:t>trespassing</w:t>
      </w:r>
      <w:proofErr w:type="gramEnd"/>
    </w:p>
    <w:p w14:paraId="2EDF9F49" w14:textId="77777777" w:rsidR="002B4AA0" w:rsidRDefault="002B4AA0" w:rsidP="00AF2E06">
      <w:pPr>
        <w:pStyle w:val="BodyBullet"/>
      </w:pPr>
      <w:proofErr w:type="gramStart"/>
      <w:r>
        <w:t>vandalism</w:t>
      </w:r>
      <w:proofErr w:type="gramEnd"/>
    </w:p>
    <w:p w14:paraId="53EE821E" w14:textId="77777777" w:rsidR="002B4AA0" w:rsidRDefault="002B4AA0" w:rsidP="00AF2E06">
      <w:pPr>
        <w:pStyle w:val="BodyBullet"/>
      </w:pPr>
      <w:proofErr w:type="gramStart"/>
      <w:r>
        <w:t>off</w:t>
      </w:r>
      <w:proofErr w:type="gramEnd"/>
      <w:r>
        <w:t xml:space="preserve"> leash dogs</w:t>
      </w:r>
    </w:p>
    <w:p w14:paraId="0002A77F" w14:textId="77777777" w:rsidR="002B4AA0" w:rsidRDefault="002B4AA0" w:rsidP="006A5080">
      <w:pPr>
        <w:pStyle w:val="Heading2"/>
      </w:pPr>
      <w:bookmarkStart w:id="51" w:name="_Toc243224786"/>
      <w:r w:rsidRPr="006C2816">
        <w:t>Adjacent Landowner</w:t>
      </w:r>
      <w:r>
        <w:t xml:space="preserve"> Issues</w:t>
      </w:r>
      <w:bookmarkEnd w:id="51"/>
    </w:p>
    <w:p w14:paraId="00E06A83" w14:textId="2AAAE592" w:rsidR="002B4AA0" w:rsidRDefault="002B4AA0" w:rsidP="00AF2E06">
      <w:pPr>
        <w:pStyle w:val="BodyText"/>
      </w:pPr>
      <w:r>
        <w:t xml:space="preserve">Thirty-two organizations noted having one or more issues with adjacent landowners while eleven land trusts indicated having no problems.  </w:t>
      </w:r>
      <w:r w:rsidR="00DD73BB">
        <w:t xml:space="preserve">Issues that were reported by five organizations or more are listed below (although the first three issues may directly relate to public access, the others do not but are included nonetheless): </w:t>
      </w:r>
    </w:p>
    <w:p w14:paraId="0449138C" w14:textId="77777777" w:rsidR="00DD73BB" w:rsidRDefault="00DD73BB" w:rsidP="00AF2E06">
      <w:pPr>
        <w:pStyle w:val="BodyBullet"/>
      </w:pPr>
      <w:proofErr w:type="gramStart"/>
      <w:r>
        <w:t>landowner</w:t>
      </w:r>
      <w:proofErr w:type="gramEnd"/>
      <w:r>
        <w:t xml:space="preserve"> general concerns or objections to a specific project or activity on land trust land, e.g., trail, hunting, abandoned mine drainage project </w:t>
      </w:r>
    </w:p>
    <w:p w14:paraId="676A23AA" w14:textId="77777777" w:rsidR="00DD73BB" w:rsidRDefault="00DD73BB" w:rsidP="00AF2E06">
      <w:pPr>
        <w:pStyle w:val="BodyBullet"/>
      </w:pPr>
      <w:proofErr w:type="gramStart"/>
      <w:r>
        <w:t>landowner</w:t>
      </w:r>
      <w:proofErr w:type="gramEnd"/>
      <w:r>
        <w:t xml:space="preserve"> concerned about encroachment or perceived encroachment by the public onto their property </w:t>
      </w:r>
    </w:p>
    <w:p w14:paraId="448542F9" w14:textId="3F48A70B" w:rsidR="00DD73BB" w:rsidRDefault="00DD73BB" w:rsidP="00AF2E06">
      <w:pPr>
        <w:pStyle w:val="BodyBullet"/>
      </w:pPr>
      <w:proofErr w:type="gramStart"/>
      <w:r>
        <w:t>parking</w:t>
      </w:r>
      <w:proofErr w:type="gramEnd"/>
      <w:r>
        <w:t xml:space="preserve"> or right of way access issues</w:t>
      </w:r>
    </w:p>
    <w:p w14:paraId="3837974B" w14:textId="07F6F338" w:rsidR="002B4AA0" w:rsidRDefault="002B4AA0" w:rsidP="00AF2E06">
      <w:pPr>
        <w:pStyle w:val="BodyBullet"/>
      </w:pPr>
      <w:proofErr w:type="gramStart"/>
      <w:r>
        <w:t>dumping</w:t>
      </w:r>
      <w:proofErr w:type="gramEnd"/>
      <w:r w:rsidR="000C13CE">
        <w:t>, (based on comments, primarily grass clippings and leaves)</w:t>
      </w:r>
    </w:p>
    <w:p w14:paraId="5CDF6D39" w14:textId="77777777" w:rsidR="002B4AA0" w:rsidRDefault="002B4AA0" w:rsidP="00AF2E06">
      <w:pPr>
        <w:pStyle w:val="BodyBullet"/>
      </w:pPr>
      <w:proofErr w:type="gramStart"/>
      <w:r>
        <w:t>encroachment</w:t>
      </w:r>
      <w:proofErr w:type="gramEnd"/>
      <w:r>
        <w:t xml:space="preserve"> by an adjacent landowner or boundary dispute </w:t>
      </w:r>
    </w:p>
    <w:p w14:paraId="5C821565" w14:textId="77777777" w:rsidR="002B4AA0" w:rsidRDefault="002B4AA0" w:rsidP="00AF2E06">
      <w:pPr>
        <w:pStyle w:val="BodyText"/>
      </w:pPr>
      <w:r>
        <w:t xml:space="preserve">One land trust indicated it had to take legal action due to an industrial access road built on one of its preserves. The road, which was constructed without authorization of the land trust, has since been mitigated and the area reclaimed. </w:t>
      </w:r>
    </w:p>
    <w:p w14:paraId="7736C3F3" w14:textId="77777777" w:rsidR="002B4AA0" w:rsidRDefault="002B4AA0" w:rsidP="006A5080">
      <w:pPr>
        <w:pStyle w:val="Heading2"/>
      </w:pPr>
      <w:bookmarkStart w:id="52" w:name="_Toc243224787"/>
      <w:r>
        <w:t>Management Solutions</w:t>
      </w:r>
      <w:bookmarkEnd w:id="52"/>
    </w:p>
    <w:p w14:paraId="0B082935" w14:textId="714B951C" w:rsidR="002B4AA0" w:rsidRDefault="002B4AA0" w:rsidP="00AF2E06">
      <w:pPr>
        <w:pStyle w:val="BodyText"/>
      </w:pPr>
      <w:r>
        <w:t xml:space="preserve">Seventeen </w:t>
      </w:r>
      <w:proofErr w:type="gramStart"/>
      <w:r>
        <w:t>land</w:t>
      </w:r>
      <w:proofErr w:type="gramEnd"/>
      <w:r>
        <w:t xml:space="preserve"> trusts noted success in resolving certain land management issues</w:t>
      </w:r>
      <w:r w:rsidR="00532E99">
        <w:t xml:space="preserve"> related to both adjacent landowners and general public access</w:t>
      </w:r>
      <w:r>
        <w:t>—a few examples:</w:t>
      </w:r>
    </w:p>
    <w:p w14:paraId="4851A0BE" w14:textId="77777777" w:rsidR="002B4AA0" w:rsidRDefault="002B4AA0" w:rsidP="00AF2E06">
      <w:pPr>
        <w:pStyle w:val="BodyBullet"/>
      </w:pPr>
      <w:proofErr w:type="gramStart"/>
      <w:r>
        <w:t>holding</w:t>
      </w:r>
      <w:proofErr w:type="gramEnd"/>
      <w:r>
        <w:t xml:space="preserve"> meetings of adjacent landowners to air out issues and concerns</w:t>
      </w:r>
    </w:p>
    <w:p w14:paraId="7E908331" w14:textId="77777777" w:rsidR="002B4AA0" w:rsidRDefault="002B4AA0" w:rsidP="00AF2E06">
      <w:pPr>
        <w:pStyle w:val="BodyBullet"/>
      </w:pPr>
      <w:proofErr w:type="gramStart"/>
      <w:r>
        <w:t>cooperative</w:t>
      </w:r>
      <w:proofErr w:type="gramEnd"/>
      <w:r>
        <w:t xml:space="preserve"> agreement with the PGC to eliminate illegal poaching</w:t>
      </w:r>
    </w:p>
    <w:p w14:paraId="0905FDC5" w14:textId="77777777" w:rsidR="002B4AA0" w:rsidRDefault="002B4AA0" w:rsidP="00AF2E06">
      <w:pPr>
        <w:pStyle w:val="BodyBullet"/>
      </w:pPr>
      <w:proofErr w:type="gramStart"/>
      <w:r>
        <w:t>signage</w:t>
      </w:r>
      <w:proofErr w:type="gramEnd"/>
      <w:r>
        <w:t xml:space="preserve"> to notify trail users that they are approaching private property or safety zone signs that notify hunters of nearby residences</w:t>
      </w:r>
    </w:p>
    <w:p w14:paraId="45E5118F" w14:textId="77777777" w:rsidR="002B4AA0" w:rsidRDefault="002B4AA0" w:rsidP="00AF2E06">
      <w:pPr>
        <w:pStyle w:val="BodyBullet"/>
      </w:pPr>
      <w:proofErr w:type="gramStart"/>
      <w:r>
        <w:t>engaging</w:t>
      </w:r>
      <w:proofErr w:type="gramEnd"/>
      <w:r>
        <w:t xml:space="preserve"> adjacent landowners as “gatekeepers” or stewards of the land to help patrol and care for the land</w:t>
      </w:r>
    </w:p>
    <w:p w14:paraId="7FDF6E1E" w14:textId="77777777" w:rsidR="002B4AA0" w:rsidRDefault="002B4AA0" w:rsidP="00AF2E06">
      <w:pPr>
        <w:pStyle w:val="BodyBullet"/>
      </w:pPr>
      <w:proofErr w:type="gramStart"/>
      <w:r>
        <w:t>barricades</w:t>
      </w:r>
      <w:proofErr w:type="gramEnd"/>
      <w:r>
        <w:t xml:space="preserve"> and barriers have been constructed to prevent ATVs and motorized traffic, though not always effective</w:t>
      </w:r>
    </w:p>
    <w:p w14:paraId="39906691" w14:textId="77777777" w:rsidR="002B4AA0" w:rsidRDefault="002B4AA0" w:rsidP="00AF2E06">
      <w:pPr>
        <w:pStyle w:val="BodyBullet"/>
      </w:pPr>
      <w:proofErr w:type="gramStart"/>
      <w:r>
        <w:t>signage</w:t>
      </w:r>
      <w:proofErr w:type="gramEnd"/>
      <w:r>
        <w:t xml:space="preserve"> that discourages improper use (e.g., no dumping, no motorized vehicles)</w:t>
      </w:r>
    </w:p>
    <w:p w14:paraId="73BB9147" w14:textId="77777777" w:rsidR="002B4AA0" w:rsidRDefault="002B4AA0" w:rsidP="00AF2E06">
      <w:pPr>
        <w:pStyle w:val="BodyBullet"/>
      </w:pPr>
      <w:proofErr w:type="gramStart"/>
      <w:r>
        <w:t>letters</w:t>
      </w:r>
      <w:proofErr w:type="gramEnd"/>
      <w:r>
        <w:t xml:space="preserve"> to adjacent landowners introducing the organization, its mission and its intentions</w:t>
      </w:r>
    </w:p>
    <w:p w14:paraId="7DC1515E" w14:textId="77777777" w:rsidR="002B4AA0" w:rsidRDefault="002B4AA0" w:rsidP="00AF2E06">
      <w:pPr>
        <w:pStyle w:val="BodyBullet"/>
      </w:pPr>
      <w:proofErr w:type="gramStart"/>
      <w:r>
        <w:t>encouraging</w:t>
      </w:r>
      <w:proofErr w:type="gramEnd"/>
      <w:r>
        <w:t xml:space="preserve"> active trail use has reduced illegal or improper use</w:t>
      </w:r>
    </w:p>
    <w:p w14:paraId="7C5B77A9" w14:textId="77777777" w:rsidR="002B4AA0" w:rsidRDefault="002B4AA0" w:rsidP="00AF2E06">
      <w:pPr>
        <w:pStyle w:val="BodyBullet"/>
      </w:pPr>
      <w:proofErr w:type="gramStart"/>
      <w:r>
        <w:t>more</w:t>
      </w:r>
      <w:proofErr w:type="gramEnd"/>
      <w:r>
        <w:t xml:space="preserve"> rigorous enforcement by the land trust</w:t>
      </w:r>
    </w:p>
    <w:p w14:paraId="5C0A799E" w14:textId="77777777" w:rsidR="002B4AA0" w:rsidRDefault="002B4AA0" w:rsidP="00AF2E06">
      <w:pPr>
        <w:pStyle w:val="BodyBullet"/>
      </w:pPr>
      <w:proofErr w:type="gramStart"/>
      <w:r>
        <w:t>partnering</w:t>
      </w:r>
      <w:proofErr w:type="gramEnd"/>
      <w:r>
        <w:t xml:space="preserve"> with cleanup groups to remove trash and debris</w:t>
      </w:r>
    </w:p>
    <w:p w14:paraId="18E8798B" w14:textId="77777777" w:rsidR="002B4AA0" w:rsidRPr="006C2816" w:rsidRDefault="002B4AA0" w:rsidP="00AF2E06">
      <w:pPr>
        <w:pStyle w:val="BodyBullet"/>
      </w:pPr>
      <w:proofErr w:type="gramStart"/>
      <w:r>
        <w:t>use</w:t>
      </w:r>
      <w:proofErr w:type="gramEnd"/>
      <w:r>
        <w:t xml:space="preserve"> of surveillance cameras</w:t>
      </w:r>
    </w:p>
    <w:p w14:paraId="298B867D" w14:textId="77777777" w:rsidR="004F538F" w:rsidRDefault="004F538F" w:rsidP="006A5080">
      <w:pPr>
        <w:pStyle w:val="Heading1"/>
      </w:pPr>
      <w:bookmarkStart w:id="53" w:name="_Toc243224788"/>
      <w:r>
        <w:t>Related Resources at ConservationTools.org</w:t>
      </w:r>
      <w:bookmarkEnd w:id="7"/>
      <w:bookmarkEnd w:id="53"/>
    </w:p>
    <w:p w14:paraId="68B33DB4" w14:textId="77777777" w:rsidR="00401471" w:rsidRDefault="00401471" w:rsidP="006A5080">
      <w:pPr>
        <w:pStyle w:val="Heading3"/>
      </w:pPr>
      <w:r>
        <w:t>Library Categories</w:t>
      </w:r>
    </w:p>
    <w:p w14:paraId="3F53097E" w14:textId="77777777" w:rsidR="009A4BCD" w:rsidRDefault="004C4D2D" w:rsidP="00AF2E06">
      <w:pPr>
        <w:pStyle w:val="BodyText"/>
      </w:pPr>
      <w:hyperlink r:id="rId12" w:history="1">
        <w:r w:rsidR="009A4BCD" w:rsidRPr="009A4BCD">
          <w:rPr>
            <w:rStyle w:val="Hyperlink"/>
          </w:rPr>
          <w:t>Education and Communicatio</w:t>
        </w:r>
        <w:r w:rsidR="009A4BCD">
          <w:rPr>
            <w:rStyle w:val="Hyperlink"/>
          </w:rPr>
          <w:t>n</w:t>
        </w:r>
      </w:hyperlink>
    </w:p>
    <w:p w14:paraId="11359566" w14:textId="77777777" w:rsidR="001C0181" w:rsidRPr="00BA5E31" w:rsidRDefault="001C0181" w:rsidP="00AF2E06">
      <w:pPr>
        <w:pStyle w:val="BodyText"/>
      </w:pPr>
      <w:r>
        <w:t>Land Trust Public Access Policies</w:t>
      </w:r>
    </w:p>
    <w:p w14:paraId="67E85CD8" w14:textId="77777777" w:rsidR="00BA5E31" w:rsidRDefault="004C4D2D" w:rsidP="00AF2E06">
      <w:pPr>
        <w:pStyle w:val="BodyText"/>
      </w:pPr>
      <w:hyperlink r:id="rId13" w:history="1">
        <w:r w:rsidR="00BA5E31" w:rsidRPr="00BA5E31">
          <w:rPr>
            <w:rStyle w:val="Hyperlink"/>
          </w:rPr>
          <w:t>Liability Associated with Recreational Use</w:t>
        </w:r>
      </w:hyperlink>
    </w:p>
    <w:p w14:paraId="78AA9FEB" w14:textId="77777777" w:rsidR="002B4AA0" w:rsidRPr="002B4AA0" w:rsidRDefault="004C4D2D" w:rsidP="00AF2E06">
      <w:pPr>
        <w:pStyle w:val="BodyText"/>
      </w:pPr>
      <w:hyperlink r:id="rId14" w:history="1">
        <w:r w:rsidR="009A4BCD" w:rsidRPr="00BA5E31">
          <w:rPr>
            <w:rStyle w:val="Hyperlink"/>
          </w:rPr>
          <w:t>Outreach Programs</w:t>
        </w:r>
      </w:hyperlink>
    </w:p>
    <w:p w14:paraId="44C5E1D9" w14:textId="77777777" w:rsidR="00401471" w:rsidRDefault="00401471" w:rsidP="006A5080">
      <w:pPr>
        <w:pStyle w:val="Heading3"/>
      </w:pPr>
      <w:r>
        <w:t>Featured Library Items</w:t>
      </w:r>
    </w:p>
    <w:p w14:paraId="767615D3" w14:textId="57BB681B" w:rsidR="00BA5E31" w:rsidRPr="00BA5E31" w:rsidRDefault="001C0181" w:rsidP="00AF2E06">
      <w:pPr>
        <w:pStyle w:val="BodyText"/>
      </w:pPr>
      <w:r>
        <w:t>(</w:t>
      </w:r>
      <w:proofErr w:type="gramStart"/>
      <w:r>
        <w:t>see</w:t>
      </w:r>
      <w:proofErr w:type="gramEnd"/>
      <w:r>
        <w:t xml:space="preserve"> Land Trust Public Access Policies)</w:t>
      </w:r>
    </w:p>
    <w:p w14:paraId="2B30313F" w14:textId="77777777" w:rsidR="00401471" w:rsidRDefault="00401471" w:rsidP="006A5080">
      <w:pPr>
        <w:pStyle w:val="Heading3"/>
      </w:pPr>
      <w:r>
        <w:t>Related Guides</w:t>
      </w:r>
    </w:p>
    <w:p w14:paraId="4E8D31B0" w14:textId="77777777" w:rsidR="00605637" w:rsidRPr="002E3335" w:rsidRDefault="004C4D2D" w:rsidP="00AF2E06">
      <w:pPr>
        <w:pStyle w:val="BodyText"/>
      </w:pPr>
      <w:hyperlink r:id="rId15" w:history="1">
        <w:r w:rsidR="00605637" w:rsidRPr="002B4AA0">
          <w:rPr>
            <w:rStyle w:val="Hyperlink"/>
          </w:rPr>
          <w:t>Outdoor Access &amp; Programming: A Primer for Land Trusts Connecting Children, Families and Adults to Nature.</w:t>
        </w:r>
      </w:hyperlink>
    </w:p>
    <w:p w14:paraId="5DACA330" w14:textId="77777777" w:rsidR="00456ABA" w:rsidRDefault="004C4D2D" w:rsidP="00456ABA">
      <w:pPr>
        <w:pStyle w:val="BodyText"/>
      </w:pPr>
      <w:hyperlink r:id="rId16" w:history="1">
        <w:r w:rsidR="00456ABA" w:rsidRPr="002B4AA0">
          <w:rPr>
            <w:rStyle w:val="Hyperlink"/>
          </w:rPr>
          <w:t>Recreational Use of Land &amp; Water Act (RULWA</w:t>
        </w:r>
      </w:hyperlink>
      <w:r w:rsidR="00456ABA">
        <w:t xml:space="preserve">) </w:t>
      </w:r>
    </w:p>
    <w:p w14:paraId="72DDFF72" w14:textId="77777777" w:rsidR="002B4AA0" w:rsidRDefault="004C4D2D" w:rsidP="00AF2E06">
      <w:pPr>
        <w:pStyle w:val="BodyText"/>
      </w:pPr>
      <w:hyperlink r:id="rId17" w:history="1">
        <w:r w:rsidR="002B4AA0" w:rsidRPr="002B4AA0">
          <w:rPr>
            <w:rStyle w:val="Hyperlink"/>
          </w:rPr>
          <w:t>Reducing Liability Associated with Public Access</w:t>
        </w:r>
      </w:hyperlink>
      <w:r w:rsidR="002B4AA0">
        <w:t xml:space="preserve"> </w:t>
      </w:r>
    </w:p>
    <w:p w14:paraId="42617B7D" w14:textId="77777777" w:rsidR="002B4AA0" w:rsidRDefault="004C4D2D" w:rsidP="00AF2E06">
      <w:pPr>
        <w:pStyle w:val="BodyText"/>
      </w:pPr>
      <w:hyperlink r:id="rId18" w:history="1">
        <w:r w:rsidR="002B4AA0" w:rsidRPr="002B4AA0">
          <w:rPr>
            <w:rStyle w:val="Hyperlink"/>
          </w:rPr>
          <w:t>Trail Accessibility for People with Disabilities</w:t>
        </w:r>
      </w:hyperlink>
      <w:r w:rsidR="002B4AA0">
        <w:t xml:space="preserve"> </w:t>
      </w:r>
    </w:p>
    <w:p w14:paraId="22D7C4CC" w14:textId="77777777" w:rsidR="00617326" w:rsidRPr="00E841C3" w:rsidRDefault="00617326" w:rsidP="00617326">
      <w:pPr>
        <w:pStyle w:val="HeadingDisclaimer"/>
      </w:pPr>
      <w:r w:rsidRPr="00E841C3">
        <w:t>Disclaimer</w:t>
      </w:r>
    </w:p>
    <w:p w14:paraId="4AA57803" w14:textId="77777777" w:rsidR="00617326" w:rsidRPr="000C0E40" w:rsidRDefault="00617326" w:rsidP="00617326">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 xml:space="preserve">Nothing contained in this or any other document available at ConservationTools.org </w:t>
      </w:r>
      <w:proofErr w:type="gramStart"/>
      <w:r w:rsidRPr="000C0E40">
        <w:rPr>
          <w:spacing w:val="-2"/>
          <w:sz w:val="18"/>
          <w:szCs w:val="18"/>
        </w:rPr>
        <w:t>is intended to be relied</w:t>
      </w:r>
      <w:proofErr w:type="gramEnd"/>
      <w:r w:rsidRPr="000C0E40">
        <w:rPr>
          <w:spacing w:val="-2"/>
          <w:sz w:val="18"/>
          <w:szCs w:val="18"/>
        </w:rPr>
        <w:t xml:space="preserve"> upon as legal advice. The authors disclaim any attorney-client relationship with anyone to whom this document is furnished. Nothing contained in this document is intended to be used, and cannot be used, for the purpose of (</w:t>
      </w:r>
      <w:proofErr w:type="spellStart"/>
      <w:r w:rsidRPr="000C0E40">
        <w:rPr>
          <w:spacing w:val="-2"/>
          <w:sz w:val="18"/>
          <w:szCs w:val="18"/>
        </w:rPr>
        <w:t>i</w:t>
      </w:r>
      <w:proofErr w:type="spellEnd"/>
      <w:r w:rsidRPr="000C0E40">
        <w:rPr>
          <w:spacing w:val="-2"/>
          <w:sz w:val="18"/>
          <w:szCs w:val="18"/>
        </w:rPr>
        <w:t>) avoiding penalties under the Internal Revenue Code or (ii) promoting, marketing or recommending to any person any transaction or matter addressed in this document.</w:t>
      </w:r>
    </w:p>
    <w:p w14:paraId="304D6887" w14:textId="77777777" w:rsidR="00C546B8" w:rsidRPr="00000709" w:rsidRDefault="00C546B8" w:rsidP="006A5080">
      <w:pPr>
        <w:pStyle w:val="Heading1-noTOC"/>
      </w:pPr>
      <w:r w:rsidRPr="00000709">
        <w:t>Submit Comments and Suggestions</w:t>
      </w:r>
    </w:p>
    <w:p w14:paraId="24AFD0E5" w14:textId="77777777" w:rsidR="00C546B8" w:rsidRPr="00C10D44" w:rsidRDefault="00C546B8" w:rsidP="006A5080">
      <w:pPr>
        <w:pStyle w:val="BodyText"/>
        <w:rPr>
          <w:i/>
        </w:rPr>
      </w:pPr>
      <w:r w:rsidRPr="00C10D44">
        <w:rPr>
          <w:i/>
        </w:rPr>
        <w:t xml:space="preserve">The Pennsylvania Land Trust Association would like to know your thoughts about this guide: Do any subjects need clarification or expansion? Other concerns? Please contact Andy </w:t>
      </w:r>
      <w:proofErr w:type="spellStart"/>
      <w:r w:rsidRPr="00C10D44">
        <w:rPr>
          <w:i/>
        </w:rPr>
        <w:t>Loza</w:t>
      </w:r>
      <w:proofErr w:type="spellEnd"/>
      <w:r w:rsidRPr="00C10D44">
        <w:rPr>
          <w:i/>
        </w:rPr>
        <w:t xml:space="preserve"> at 717-230-8560 or </w:t>
      </w:r>
      <w:hyperlink r:id="rId19" w:history="1">
        <w:r w:rsidRPr="00C10D44">
          <w:rPr>
            <w:rStyle w:val="Hyperlink"/>
            <w:i/>
          </w:rPr>
          <w:t>aloza@conserveland.org</w:t>
        </w:r>
      </w:hyperlink>
      <w:r w:rsidRPr="00C10D44">
        <w:rPr>
          <w:i/>
        </w:rPr>
        <w:t xml:space="preserve"> with your thoughts. Thank you.</w:t>
      </w:r>
    </w:p>
    <w:p w14:paraId="07EDB078" w14:textId="77777777" w:rsidR="00401471" w:rsidRPr="001166D4" w:rsidRDefault="00401471" w:rsidP="006A5080">
      <w:pPr>
        <w:pStyle w:val="Heading1-noTOC"/>
      </w:pPr>
      <w:r w:rsidRPr="001166D4">
        <w:t>Acknowledgements</w:t>
      </w:r>
    </w:p>
    <w:p w14:paraId="4497A5D0" w14:textId="6B0CAA54" w:rsidR="00401471" w:rsidRDefault="009A4BCD" w:rsidP="006A5080">
      <w:pPr>
        <w:pStyle w:val="BodyText"/>
      </w:pPr>
      <w:r>
        <w:t xml:space="preserve">Nicole Faraguna conducted </w:t>
      </w:r>
      <w:r w:rsidR="001C0181">
        <w:t xml:space="preserve">the </w:t>
      </w:r>
      <w:r>
        <w:t xml:space="preserve">survey and follow-up interviews </w:t>
      </w:r>
      <w:r w:rsidR="001C0181">
        <w:t>and summarized the findings in this guide.</w:t>
      </w:r>
    </w:p>
    <w:p w14:paraId="08C0FB93" w14:textId="77777777" w:rsidR="00401471" w:rsidRPr="009F535D" w:rsidRDefault="002F76D8" w:rsidP="006A5080">
      <w:pPr>
        <w:pStyle w:val="BodyText"/>
      </w:pPr>
      <w:r w:rsidRPr="00F24B0F">
        <w:rPr>
          <w:noProof/>
        </w:rPr>
        <mc:AlternateContent>
          <mc:Choice Requires="wpg">
            <w:drawing>
              <wp:anchor distT="0" distB="0" distL="114300" distR="114300" simplePos="0" relativeHeight="251664384" behindDoc="0" locked="1" layoutInCell="1" allowOverlap="1" wp14:anchorId="2E1292B0" wp14:editId="1992335F">
                <wp:simplePos x="0" y="0"/>
                <wp:positionH relativeFrom="column">
                  <wp:posOffset>-34290</wp:posOffset>
                </wp:positionH>
                <wp:positionV relativeFrom="paragraph">
                  <wp:posOffset>1275715</wp:posOffset>
                </wp:positionV>
                <wp:extent cx="3333115" cy="967740"/>
                <wp:effectExtent l="0" t="0" r="0" b="0"/>
                <wp:wrapSquare wrapText="bothSides"/>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33115" cy="967740"/>
                          <a:chOff x="0" y="0"/>
                          <a:chExt cx="3157855" cy="917575"/>
                        </a:xfrm>
                      </wpg:grpSpPr>
                      <wpg:grpSp>
                        <wpg:cNvPr id="9" name="Group 9"/>
                        <wpg:cNvGrpSpPr/>
                        <wpg:grpSpPr>
                          <a:xfrm>
                            <a:off x="0" y="0"/>
                            <a:ext cx="3157855" cy="594995"/>
                            <a:chOff x="0" y="0"/>
                            <a:chExt cx="3157855" cy="594995"/>
                          </a:xfrm>
                        </wpg:grpSpPr>
                        <pic:pic xmlns:pic="http://schemas.openxmlformats.org/drawingml/2006/picture">
                          <pic:nvPicPr>
                            <pic:cNvPr id="10" name="Picture 10" descr="Description: WPFLOGO"/>
                            <pic:cNvPicPr>
                              <a:picLocks noChangeAspect="1"/>
                            </pic:cNvPicPr>
                          </pic:nvPicPr>
                          <pic:blipFill>
                            <a:blip r:embed="rId20">
                              <a:grayscl/>
                              <a:extLst>
                                <a:ext uri="{28A0092B-C50C-407E-A947-70E740481C1C}">
                                  <a14:useLocalDpi xmlns:a14="http://schemas.microsoft.com/office/drawing/2010/main"/>
                                </a:ext>
                              </a:extLst>
                            </a:blip>
                            <a:srcRect/>
                            <a:stretch>
                              <a:fillRect/>
                            </a:stretch>
                          </pic:blipFill>
                          <pic:spPr bwMode="auto">
                            <a:xfrm>
                              <a:off x="0" y="0"/>
                              <a:ext cx="1720850" cy="583565"/>
                            </a:xfrm>
                            <a:prstGeom prst="rect">
                              <a:avLst/>
                            </a:prstGeom>
                            <a:noFill/>
                            <a:ln>
                              <a:noFill/>
                            </a:ln>
                          </pic:spPr>
                        </pic:pic>
                        <pic:pic xmlns:pic="http://schemas.openxmlformats.org/drawingml/2006/picture">
                          <pic:nvPicPr>
                            <pic:cNvPr id="11" name="Picture 11" descr="Description: DCNR"/>
                            <pic:cNvPicPr>
                              <a:picLocks noChangeAspect="1"/>
                            </pic:cNvPicPr>
                          </pic:nvPicPr>
                          <pic:blipFill>
                            <a:blip r:embed="rId21">
                              <a:grayscl/>
                              <a:extLst>
                                <a:ext uri="{28A0092B-C50C-407E-A947-70E740481C1C}">
                                  <a14:useLocalDpi xmlns:a14="http://schemas.microsoft.com/office/drawing/2010/main"/>
                                </a:ext>
                              </a:extLst>
                            </a:blip>
                            <a:srcRect/>
                            <a:stretch>
                              <a:fillRect/>
                            </a:stretch>
                          </pic:blipFill>
                          <pic:spPr bwMode="auto">
                            <a:xfrm>
                              <a:off x="1775460" y="74295"/>
                              <a:ext cx="1382395" cy="520700"/>
                            </a:xfrm>
                            <a:prstGeom prst="rect">
                              <a:avLst/>
                            </a:prstGeom>
                            <a:noFill/>
                            <a:ln>
                              <a:noFill/>
                            </a:ln>
                          </pic:spPr>
                        </pic:pic>
                      </wpg:grpSp>
                      <pic:pic xmlns:pic="http://schemas.openxmlformats.org/drawingml/2006/picture">
                        <pic:nvPicPr>
                          <pic:cNvPr id="12" name="Picture 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721995" y="638810"/>
                            <a:ext cx="1976120" cy="2787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2.65pt;margin-top:100.45pt;width:262.45pt;height:76.2pt;z-index:251664384;mso-width-relative:margin;mso-height-relative:margin" coordsize="3157855,91757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">
                <o:lock v:ext="edit" aspectratio="t"/>
                <v:group id="Group 9" o:spid="_x0000_s1027" style="position:absolute;width:3157855;height:594995" coordsize="3157855,594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Description: WPFLOGO" style="position:absolute;width:1720850;height:583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S&#10;bZTEAAAA2wAAAA8AAABkcnMvZG93bnJldi54bWxEj0FvwjAMhe+T9h8iT+I20u0AXUdAUyUYElyA&#10;TVytxm2qNU7VZND9+/mAxM3We37v82I1+k5daIhtYAMv0wwUcRVsy42Br9P6OQcVE7LFLjAZ+KMI&#10;q+XjwwILG658oMsxNUpCOBZowKXUF1rHypHHOA09sWh1GDwmWYdG2wGvEu47/ZplM+2xZWlw2FPp&#10;qPo5/noD5flc5uvP73ynN2+b2s3yeo57YyZP48c7qERjuptv11sr+EIvv8gAevk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SbZTEAAAA2wAAAA8AAAAAAAAAAAAAAAAAnAIA&#10;AGRycy9kb3ducmV2LnhtbFBLBQYAAAAABAAEAPcAAACNAwAAAAA=&#10;">
                    <v:imagedata r:id="rId23" o:title=" WPFLOGO" grayscale="t"/>
                    <v:path arrowok="t"/>
                  </v:shape>
                  <v:shape id="Picture 11" o:spid="_x0000_s1029" type="#_x0000_t75" alt="Description: DCNR" style="position:absolute;left:1775460;top:74295;width:1382395;height:520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c&#10;5ezDAAAA2wAAAA8AAABkcnMvZG93bnJldi54bWxET0trwkAQvhf6H5Yp9CK60UOp0Y2IUCpepD6v&#10;Y3aSTZudDdmtif313YLQ23x8z5kveluLK7W+cqxgPEpAEOdOV1wqOOzfhq8gfEDWWDsmBTfysMge&#10;H+aYatfxB113oRQxhH2KCkwITSqlzw1Z9CPXEEeucK3FEGFbSt1iF8NtLSdJ8iItVhwbDDa0MpR/&#10;7b6tgnN/+0neB8vPU10YXk235eZy7JR6fuqXMxCB+vAvvrvXOs4fw98v8QCZ/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Fzl7MMAAADbAAAADwAAAAAAAAAAAAAAAACcAgAA&#10;ZHJzL2Rvd25yZXYueG1sUEsFBgAAAAAEAAQA9wAAAIwDAAAAAA==&#10;">
                    <v:imagedata r:id="rId24" o:title=" DCNR" grayscale="t"/>
                    <v:path arrowok="t"/>
                  </v:shape>
                </v:group>
                <v:shape id="Picture 4" o:spid="_x0000_s1030" type="#_x0000_t75" style="position:absolute;left:721995;top:638810;width:1976120;height:278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Z&#10;C5TAAAAA2wAAAA8AAABkcnMvZG93bnJldi54bWxET8uqwjAQ3Qv+QxjhbkRTleujGkUuCm7uwscH&#10;jM3YFptJbVKtf28Ewd0cznMWq8YU4k6Vyy0rGPQjEMSJ1TmnCk7HbW8KwnlkjYVlUvAkB6tlu7XA&#10;WNsH7+l+8KkIIexiVJB5X8ZSuiQjg65vS+LAXWxl0AdYpVJX+AjhppDDKBpLgzmHhgxL+ssouR5q&#10;o6Bu1rMz7/1t/Gsndfe5GR0n/yOlfjrNeg7CU+O/4o97p8P8Ibx/CQfI5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1kLlMAAAADbAAAADwAAAAAAAAAAAAAAAACcAgAAZHJz&#10;L2Rvd25yZXYueG1sUEsFBgAAAAAEAAQA9wAAAIkDAAAAAA==&#10;">
                  <v:imagedata r:id="rId25" o:title=""/>
                  <v:path arrowok="t"/>
                </v:shape>
                <w10:wrap type="square"/>
                <w10:anchorlock/>
              </v:group>
            </w:pict>
          </mc:Fallback>
        </mc:AlternateContent>
      </w:r>
      <w:r w:rsidR="00401471">
        <w:t>The Pennsylvania Land Trust Association published this guide with support from the William Penn Foundation</w:t>
      </w:r>
      <w:r w:rsidR="005D3FB7">
        <w:t xml:space="preserve">, the </w:t>
      </w:r>
      <w:proofErr w:type="spellStart"/>
      <w:r w:rsidR="005D3FB7">
        <w:t>Colcom</w:t>
      </w:r>
      <w:proofErr w:type="spellEnd"/>
      <w:r w:rsidR="005D3FB7">
        <w:t xml:space="preserve"> Foundation</w:t>
      </w:r>
      <w:r w:rsidR="00401471">
        <w:t xml:space="preserve"> and the Growing Greener Program of the </w:t>
      </w:r>
      <w:r w:rsidR="00401471" w:rsidRPr="009F535D">
        <w:t>Pennsylvania Department of Conservation and Natural Resources</w:t>
      </w:r>
      <w:r w:rsidR="00401471">
        <w:t>,</w:t>
      </w:r>
      <w:r w:rsidR="00401471" w:rsidRPr="009F535D">
        <w:t xml:space="preserve"> Bureau of Recreation and Conservation</w:t>
      </w:r>
      <w:r w:rsidR="00401471">
        <w:t>.</w:t>
      </w:r>
      <w:r w:rsidR="00F24B0F" w:rsidRPr="00F24B0F">
        <w:rPr>
          <w:noProof/>
        </w:rPr>
        <w:t xml:space="preserve"> </w:t>
      </w:r>
    </w:p>
    <w:p w14:paraId="6E7FF62A" w14:textId="77777777" w:rsidR="009C03CE" w:rsidRDefault="009C03CE" w:rsidP="006A5080">
      <w:pPr>
        <w:pStyle w:val="BodyText"/>
      </w:pPr>
    </w:p>
    <w:p w14:paraId="3E139933" w14:textId="20413208" w:rsidR="009C03CE" w:rsidRDefault="009C03CE" w:rsidP="006A5080">
      <w:pPr>
        <w:pStyle w:val="BodyText"/>
      </w:pPr>
      <w:r w:rsidRPr="00DF08BD">
        <w:t>© 2013 Pennsylvania</w:t>
      </w:r>
      <w:r w:rsidRPr="00FA0461">
        <w:t xml:space="preserve"> Land Trust Association</w:t>
      </w:r>
    </w:p>
    <w:p w14:paraId="10E921C1" w14:textId="77777777" w:rsidR="009C03CE" w:rsidRDefault="009C03CE" w:rsidP="006A5080">
      <w:pPr>
        <w:pStyle w:val="BodyText"/>
      </w:pPr>
      <w:r>
        <w:t xml:space="preserve">Text may be excerpted and reproduced </w:t>
      </w:r>
      <w:r w:rsidRPr="00FA0461">
        <w:t xml:space="preserve">with acknowledgement of </w:t>
      </w:r>
      <w:hyperlink r:id="rId26" w:history="1">
        <w:r w:rsidRPr="00FA0461">
          <w:rPr>
            <w:rStyle w:val="Hyperlink"/>
            <w:i/>
          </w:rPr>
          <w:t>ConservationTools.org</w:t>
        </w:r>
      </w:hyperlink>
      <w:r>
        <w:t xml:space="preserve"> and the Pennsylvania Land Trust Association.</w:t>
      </w:r>
    </w:p>
    <w:p w14:paraId="5AC0B5FD" w14:textId="77777777" w:rsidR="00560FB8" w:rsidRPr="00767F73" w:rsidRDefault="00560FB8" w:rsidP="00AF2E06">
      <w:pPr>
        <w:pStyle w:val="BodyText"/>
      </w:pPr>
    </w:p>
    <w:sectPr w:rsidR="00560FB8" w:rsidRPr="00767F73" w:rsidSect="00543E62">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1080" w:right="576" w:bottom="1224" w:left="576" w:header="576" w:footer="720"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F99ED" w14:textId="77777777" w:rsidR="004C4D2D" w:rsidRDefault="004C4D2D" w:rsidP="00421A32">
      <w:r>
        <w:separator/>
      </w:r>
    </w:p>
  </w:endnote>
  <w:endnote w:type="continuationSeparator" w:id="0">
    <w:p w14:paraId="1BC4A876" w14:textId="77777777" w:rsidR="004C4D2D" w:rsidRDefault="004C4D2D" w:rsidP="00421A32">
      <w:r>
        <w:continuationSeparator/>
      </w:r>
    </w:p>
  </w:endnote>
  <w:endnote w:id="1">
    <w:p w14:paraId="75936B4B" w14:textId="00290FA3" w:rsidR="004C4D2D" w:rsidRDefault="004C4D2D">
      <w:pPr>
        <w:pStyle w:val="EndnoteText"/>
      </w:pPr>
      <w:r>
        <w:rPr>
          <w:rStyle w:val="EndnoteReference"/>
        </w:rPr>
        <w:endnoteRef/>
      </w:r>
      <w:r>
        <w:t xml:space="preserve"> Of these four organizations, one organization indicated the only property it owns is land-locked so therefore not accessible to the public; the remaining three organizations only open fee-owned properties to their membership.</w:t>
      </w:r>
    </w:p>
  </w:endnote>
  <w:endnote w:id="2">
    <w:p w14:paraId="55E4C38F" w14:textId="77777777" w:rsidR="004C4D2D" w:rsidRDefault="004C4D2D" w:rsidP="002B4AA0">
      <w:pPr>
        <w:pStyle w:val="EndnoteText"/>
      </w:pPr>
      <w:r>
        <w:rPr>
          <w:rStyle w:val="EndnoteReference"/>
        </w:rPr>
        <w:endnoteRef/>
      </w:r>
      <w:r>
        <w:t xml:space="preserve"> These organizations include Brandywine Conservancy, Countryside Conservancy and the </w:t>
      </w:r>
      <w:proofErr w:type="spellStart"/>
      <w:r>
        <w:t>Pennypack</w:t>
      </w:r>
      <w:proofErr w:type="spellEnd"/>
      <w:r>
        <w:t xml:space="preserve"> Ecological Restoration Trust. </w:t>
      </w:r>
    </w:p>
  </w:endnote>
  <w:endnote w:id="3">
    <w:p w14:paraId="442F241C" w14:textId="77777777" w:rsidR="004C4D2D" w:rsidRDefault="004C4D2D" w:rsidP="002B4AA0">
      <w:pPr>
        <w:pStyle w:val="EndnoteText"/>
      </w:pPr>
      <w:r>
        <w:rPr>
          <w:rStyle w:val="EndnoteReference"/>
        </w:rPr>
        <w:endnoteRef/>
      </w:r>
      <w:r>
        <w:t xml:space="preserve"> If an admission fee is charged, a landowner loses the protections of Pennsylvania’s </w:t>
      </w:r>
      <w:hyperlink r:id="rId1" w:history="1">
        <w:r w:rsidRPr="00E62795">
          <w:rPr>
            <w:rStyle w:val="Hyperlink"/>
          </w:rPr>
          <w:t>Recreational Use of Land and Water Act</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altName w:val="Arial"/>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5CEF" w14:textId="77777777" w:rsidR="004C4D2D" w:rsidRDefault="004C4D2D" w:rsidP="005D4D42">
    <w:pPr>
      <w:pStyle w:val="Footer"/>
      <w:tabs>
        <w:tab w:val="clear" w:pos="8730"/>
        <w:tab w:val="right" w:pos="10980"/>
      </w:tabs>
    </w:pPr>
    <w:r w:rsidRPr="00121AF6">
      <w:rPr>
        <w:color w:val="auto"/>
      </w:rPr>
      <w:t xml:space="preserve">Find the most recent edition of this guide at </w:t>
    </w:r>
    <w:hyperlink r:id="rId1" w:history="1">
      <w:r w:rsidRPr="004049F1">
        <w:rPr>
          <w:rStyle w:val="Hyperlink"/>
        </w:rPr>
        <w:t>ConservationTools.org</w:t>
      </w:r>
    </w:hyperlink>
    <w:r w:rsidRPr="00121AF6">
      <w:rPr>
        <w:color w:val="auto"/>
      </w:rPr>
      <w:tab/>
    </w:r>
    <w:r w:rsidRPr="004049F1">
      <w:rPr>
        <w:rStyle w:val="PageNumber"/>
      </w:rPr>
      <w:fldChar w:fldCharType="begin"/>
    </w:r>
    <w:r w:rsidRPr="004049F1">
      <w:rPr>
        <w:rStyle w:val="PageNumber"/>
      </w:rPr>
      <w:instrText xml:space="preserve"> PAGE </w:instrText>
    </w:r>
    <w:r w:rsidRPr="004049F1">
      <w:rPr>
        <w:rStyle w:val="PageNumber"/>
      </w:rPr>
      <w:fldChar w:fldCharType="separate"/>
    </w:r>
    <w:r w:rsidR="009152F1">
      <w:rPr>
        <w:rStyle w:val="PageNumber"/>
        <w:noProof/>
      </w:rPr>
      <w:t>6</w:t>
    </w:r>
    <w:r w:rsidRPr="004049F1">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1079" w14:textId="77777777" w:rsidR="004C4D2D" w:rsidRPr="00A94518" w:rsidRDefault="004C4D2D" w:rsidP="008065D8">
    <w:pPr>
      <w:pStyle w:val="Footer"/>
      <w:tabs>
        <w:tab w:val="clear" w:pos="8730"/>
        <w:tab w:val="right" w:pos="11070"/>
      </w:tabs>
      <w:rPr>
        <w:color w:val="auto"/>
      </w:rPr>
    </w:pPr>
    <w:r w:rsidRPr="00A94518">
      <w:rPr>
        <w:noProof/>
        <w:color w:val="auto"/>
      </w:rPr>
      <w:drawing>
        <wp:anchor distT="0" distB="0" distL="114300" distR="114300" simplePos="0" relativeHeight="251659264" behindDoc="0" locked="1" layoutInCell="1" allowOverlap="1" wp14:anchorId="3D7BA2AF" wp14:editId="4B1CF37B">
          <wp:simplePos x="0" y="0"/>
          <wp:positionH relativeFrom="page">
            <wp:posOffset>6290945</wp:posOffset>
          </wp:positionH>
          <wp:positionV relativeFrom="page">
            <wp:posOffset>9301480</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blip>
                  <a:srcRect/>
                  <a:stretch>
                    <a:fillRect/>
                  </a:stretch>
                </pic:blipFill>
                <pic:spPr bwMode="auto">
                  <a:xfrm>
                    <a:off x="0" y="0"/>
                    <a:ext cx="1108710" cy="431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4518">
      <w:rPr>
        <w:rStyle w:val="PageNumber"/>
        <w:color w:val="auto"/>
      </w:rPr>
      <w:fldChar w:fldCharType="begin"/>
    </w:r>
    <w:r w:rsidRPr="00A94518">
      <w:rPr>
        <w:rStyle w:val="PageNumber"/>
        <w:color w:val="auto"/>
      </w:rPr>
      <w:instrText xml:space="preserve"> PAGE </w:instrText>
    </w:r>
    <w:r w:rsidRPr="00A94518">
      <w:rPr>
        <w:rStyle w:val="PageNumber"/>
        <w:color w:val="auto"/>
      </w:rPr>
      <w:fldChar w:fldCharType="separate"/>
    </w:r>
    <w:r w:rsidR="009152F1">
      <w:rPr>
        <w:rStyle w:val="PageNumber"/>
        <w:noProof/>
        <w:color w:val="auto"/>
      </w:rPr>
      <w:t>5</w:t>
    </w:r>
    <w:r w:rsidRPr="00A94518">
      <w:rPr>
        <w:rStyle w:val="PageNumber"/>
        <w:color w:val="auto"/>
      </w:rPr>
      <w:fldChar w:fldCharType="end"/>
    </w:r>
    <w:r w:rsidRPr="00A94518">
      <w:rPr>
        <w:rStyle w:val="PageNumber"/>
        <w:color w:val="auto"/>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2DB6" w14:textId="03576418" w:rsidR="004C4D2D" w:rsidRDefault="004C4D2D">
    <w:pPr>
      <w:pStyle w:val="Footer"/>
    </w:pPr>
    <w:r w:rsidRPr="00600515">
      <w:rPr>
        <w:noProof/>
      </w:rPr>
      <w:drawing>
        <wp:anchor distT="0" distB="0" distL="114300" distR="114300" simplePos="0" relativeHeight="251661312" behindDoc="0" locked="1" layoutInCell="1" allowOverlap="1" wp14:anchorId="18BC0F19" wp14:editId="019BED21">
          <wp:simplePos x="0" y="0"/>
          <wp:positionH relativeFrom="page">
            <wp:posOffset>6290945</wp:posOffset>
          </wp:positionH>
          <wp:positionV relativeFrom="page">
            <wp:posOffset>9299575</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6" name="Picture 6"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blip>
                  <a:srcRect/>
                  <a:stretch>
                    <a:fillRect/>
                  </a:stretch>
                </pic:blipFill>
                <pic:spPr bwMode="auto">
                  <a:xfrm>
                    <a:off x="0" y="0"/>
                    <a:ext cx="1108710" cy="431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65F0">
      <w:rPr>
        <w:rFonts w:cs="Gill Sans"/>
      </w:rPr>
      <w:t>Las</w:t>
    </w:r>
    <w:r>
      <w:rPr>
        <w:rFonts w:cs="Gill Sans"/>
      </w:rPr>
      <w:t xml:space="preserve">t updated </w:t>
    </w:r>
    <w:r w:rsidRPr="00B3700C">
      <w:rPr>
        <w:rFonts w:cs="Gill Sans"/>
      </w:rPr>
      <w:t xml:space="preserve">on </w:t>
    </w:r>
    <w:r w:rsidRPr="00CD5D05">
      <w:rPr>
        <w:rFonts w:cs="Gill Sans"/>
      </w:rPr>
      <w:fldChar w:fldCharType="begin"/>
    </w:r>
    <w:r w:rsidRPr="00CD5D05">
      <w:rPr>
        <w:rFonts w:cs="Gill Sans"/>
      </w:rPr>
      <w:instrText xml:space="preserve"> CREATEDATE </w:instrText>
    </w:r>
    <w:r w:rsidRPr="00CD5D05">
      <w:rPr>
        <w:rFonts w:cs="Gill Sans"/>
      </w:rPr>
      <w:fldChar w:fldCharType="separate"/>
    </w:r>
    <w:r>
      <w:rPr>
        <w:rFonts w:cs="Gill Sans"/>
        <w:noProof/>
      </w:rPr>
      <w:t>10/16/13 3:44 PM</w:t>
    </w:r>
    <w:r w:rsidRPr="00CD5D05">
      <w:rPr>
        <w:rFonts w:cs="Gill San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DDF5" w14:textId="77777777" w:rsidR="004C4D2D" w:rsidRDefault="004C4D2D" w:rsidP="00421A32">
      <w:r>
        <w:separator/>
      </w:r>
    </w:p>
  </w:footnote>
  <w:footnote w:type="continuationSeparator" w:id="0">
    <w:p w14:paraId="3678859A" w14:textId="77777777" w:rsidR="004C4D2D" w:rsidRDefault="004C4D2D"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286D" w14:textId="77777777" w:rsidR="004C4D2D" w:rsidRPr="002224B5" w:rsidRDefault="004C4D2D" w:rsidP="002224B5">
    <w:pPr>
      <w:pStyle w:val="Header"/>
    </w:pPr>
    <w:r>
      <w:rPr>
        <w:color w:val="auto"/>
      </w:rPr>
      <w:t>Title of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77D2" w14:textId="77777777" w:rsidR="004C4D2D" w:rsidRPr="00121AF6" w:rsidRDefault="004C4D2D" w:rsidP="00D043F4">
    <w:pPr>
      <w:pStyle w:val="Header"/>
      <w:jc w:val="right"/>
      <w:rPr>
        <w:color w:val="auto"/>
      </w:rPr>
    </w:pPr>
    <w:r w:rsidRPr="00121AF6">
      <w:rPr>
        <w:color w:val="auto"/>
      </w:rPr>
      <w:t>Pennsylvania Land Trust Association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F40E" w14:textId="0C28E2CF" w:rsidR="004C4D2D" w:rsidRPr="00DD68E3" w:rsidRDefault="004C4D2D" w:rsidP="00EC5EB1">
    <w:pPr>
      <w:pStyle w:val="Title"/>
      <w:ind w:right="3258"/>
    </w:pPr>
    <w:r>
      <w:rPr>
        <w:noProof/>
      </w:rPr>
      <w:drawing>
        <wp:anchor distT="0" distB="0" distL="114300" distR="114300" simplePos="0" relativeHeight="251656189" behindDoc="0" locked="0" layoutInCell="1" allowOverlap="1" wp14:anchorId="30B5A2B5" wp14:editId="432FB83F">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a:grayscl/>
                    <a:extLst>
                      <a:ext uri="{28A0092B-C50C-407E-A947-70E740481C1C}">
                        <a14:useLocalDpi xmlns:a14="http://schemas.microsoft.com/office/drawing/2010/main" val="0"/>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t xml:space="preserve">Public Access Policies and Practices for Land Trusts </w:t>
    </w:r>
  </w:p>
  <w:p w14:paraId="16AB93C8" w14:textId="77777777" w:rsidR="004C4D2D" w:rsidRDefault="004C4D2D" w:rsidP="00EC5EB1">
    <w:pPr>
      <w:pStyle w:val="Subtitle"/>
      <w:ind w:right="3258"/>
    </w:pPr>
    <w:r>
      <w:t>Survey Results in Pennsylvania</w:t>
    </w:r>
  </w:p>
  <w:p w14:paraId="15F341F8" w14:textId="77777777" w:rsidR="004C4D2D" w:rsidRPr="008F59C5" w:rsidRDefault="004C4D2D" w:rsidP="008F59C5">
    <w:pPr>
      <w:pStyle w:val="Blurb"/>
      <w:spacing w:after="80"/>
      <w:rPr>
        <w:sz w:val="6"/>
        <w:szCs w:val="6"/>
      </w:rPr>
    </w:pPr>
  </w:p>
  <w:p w14:paraId="19669DB1" w14:textId="77777777" w:rsidR="004C4D2D" w:rsidRDefault="004C4D2D" w:rsidP="008F59C5">
    <w:pPr>
      <w:pStyle w:val="Blurb"/>
      <w:spacing w:after="80"/>
    </w:pPr>
    <w:bookmarkStart w:id="54" w:name="_GoBack"/>
    <w:r w:rsidRPr="00A7650B">
      <w:t>The Pennsylvania Land Trust Association surveyed Pennsylvania land trusts regarding their organizational policies and practices as well as management issues encountered related to their fee-owned properties</w:t>
    </w:r>
    <w:r w:rsidRPr="00BB2E4D">
      <w:t>.</w:t>
    </w:r>
  </w:p>
  <w:bookmarkEnd w:id="54"/>
  <w:p w14:paraId="4F511933" w14:textId="3858FE90" w:rsidR="004C4D2D" w:rsidRPr="008F59C5" w:rsidRDefault="004C4D2D" w:rsidP="008F59C5">
    <w:pPr>
      <w:pStyle w:val="Blurb"/>
      <w:spacing w:after="80"/>
      <w:rPr>
        <w:sz w:val="6"/>
        <w:szCs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D6B8D"/>
    <w:multiLevelType w:val="hybridMultilevel"/>
    <w:tmpl w:val="B8F8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F0F2A"/>
    <w:multiLevelType w:val="hybridMultilevel"/>
    <w:tmpl w:val="F6D04004"/>
    <w:lvl w:ilvl="0" w:tplc="BC06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93988"/>
    <w:multiLevelType w:val="hybridMultilevel"/>
    <w:tmpl w:val="97CC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77DE8"/>
    <w:multiLevelType w:val="hybridMultilevel"/>
    <w:tmpl w:val="1D78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00BD6"/>
    <w:multiLevelType w:val="hybridMultilevel"/>
    <w:tmpl w:val="A07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00425"/>
    <w:multiLevelType w:val="hybridMultilevel"/>
    <w:tmpl w:val="759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E79EC"/>
    <w:multiLevelType w:val="hybridMultilevel"/>
    <w:tmpl w:val="0F046A72"/>
    <w:lvl w:ilvl="0" w:tplc="BF2EC5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D4D23"/>
    <w:multiLevelType w:val="hybridMultilevel"/>
    <w:tmpl w:val="E318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F1699"/>
    <w:multiLevelType w:val="hybridMultilevel"/>
    <w:tmpl w:val="582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23FE8"/>
    <w:multiLevelType w:val="hybridMultilevel"/>
    <w:tmpl w:val="DB7A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B0BC3"/>
    <w:multiLevelType w:val="hybridMultilevel"/>
    <w:tmpl w:val="B1D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22C61"/>
    <w:multiLevelType w:val="hybridMultilevel"/>
    <w:tmpl w:val="883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F605D"/>
    <w:multiLevelType w:val="hybridMultilevel"/>
    <w:tmpl w:val="3D927A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3031B"/>
    <w:multiLevelType w:val="hybridMultilevel"/>
    <w:tmpl w:val="C232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0238D"/>
    <w:multiLevelType w:val="hybridMultilevel"/>
    <w:tmpl w:val="2BC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662E0"/>
    <w:multiLevelType w:val="hybridMultilevel"/>
    <w:tmpl w:val="CCA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C18CE"/>
    <w:multiLevelType w:val="hybridMultilevel"/>
    <w:tmpl w:val="BD0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144B6"/>
    <w:multiLevelType w:val="hybridMultilevel"/>
    <w:tmpl w:val="81B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F0428"/>
    <w:multiLevelType w:val="hybridMultilevel"/>
    <w:tmpl w:val="1DE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97332"/>
    <w:multiLevelType w:val="hybridMultilevel"/>
    <w:tmpl w:val="0E9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B1910"/>
    <w:multiLevelType w:val="hybridMultilevel"/>
    <w:tmpl w:val="73E8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92834"/>
    <w:multiLevelType w:val="hybridMultilevel"/>
    <w:tmpl w:val="27B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B0161"/>
    <w:multiLevelType w:val="hybridMultilevel"/>
    <w:tmpl w:val="135A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97A65"/>
    <w:multiLevelType w:val="hybridMultilevel"/>
    <w:tmpl w:val="A1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20BF1"/>
    <w:multiLevelType w:val="hybridMultilevel"/>
    <w:tmpl w:val="A72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C2D6F"/>
    <w:multiLevelType w:val="hybridMultilevel"/>
    <w:tmpl w:val="8A1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82EC3"/>
    <w:multiLevelType w:val="hybridMultilevel"/>
    <w:tmpl w:val="74E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1">
    <w:nsid w:val="7ED461BD"/>
    <w:multiLevelType w:val="hybridMultilevel"/>
    <w:tmpl w:val="9488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
  </w:num>
  <w:num w:numId="4">
    <w:abstractNumId w:val="1"/>
  </w:num>
  <w:num w:numId="5">
    <w:abstractNumId w:val="0"/>
  </w:num>
  <w:num w:numId="6">
    <w:abstractNumId w:val="0"/>
  </w:num>
  <w:num w:numId="7">
    <w:abstractNumId w:val="8"/>
  </w:num>
  <w:num w:numId="8">
    <w:abstractNumId w:val="10"/>
  </w:num>
  <w:num w:numId="9">
    <w:abstractNumId w:val="21"/>
  </w:num>
  <w:num w:numId="10">
    <w:abstractNumId w:val="24"/>
  </w:num>
  <w:num w:numId="11">
    <w:abstractNumId w:val="2"/>
  </w:num>
  <w:num w:numId="12">
    <w:abstractNumId w:val="22"/>
  </w:num>
  <w:num w:numId="13">
    <w:abstractNumId w:val="28"/>
  </w:num>
  <w:num w:numId="14">
    <w:abstractNumId w:val="19"/>
  </w:num>
  <w:num w:numId="15">
    <w:abstractNumId w:val="27"/>
  </w:num>
  <w:num w:numId="16">
    <w:abstractNumId w:val="6"/>
  </w:num>
  <w:num w:numId="17">
    <w:abstractNumId w:val="12"/>
  </w:num>
  <w:num w:numId="18">
    <w:abstractNumId w:val="7"/>
  </w:num>
  <w:num w:numId="19">
    <w:abstractNumId w:val="31"/>
  </w:num>
  <w:num w:numId="20">
    <w:abstractNumId w:val="26"/>
  </w:num>
  <w:num w:numId="21">
    <w:abstractNumId w:val="14"/>
  </w:num>
  <w:num w:numId="22">
    <w:abstractNumId w:val="3"/>
  </w:num>
  <w:num w:numId="23">
    <w:abstractNumId w:val="23"/>
  </w:num>
  <w:num w:numId="24">
    <w:abstractNumId w:val="25"/>
  </w:num>
  <w:num w:numId="25">
    <w:abstractNumId w:val="17"/>
  </w:num>
  <w:num w:numId="26">
    <w:abstractNumId w:val="11"/>
  </w:num>
  <w:num w:numId="27">
    <w:abstractNumId w:val="5"/>
  </w:num>
  <w:num w:numId="28">
    <w:abstractNumId w:val="9"/>
  </w:num>
  <w:num w:numId="29">
    <w:abstractNumId w:val="29"/>
  </w:num>
  <w:num w:numId="30">
    <w:abstractNumId w:val="15"/>
  </w:num>
  <w:num w:numId="31">
    <w:abstractNumId w:val="20"/>
  </w:num>
  <w:num w:numId="32">
    <w:abstractNumId w:val="4"/>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A7650B"/>
    <w:rsid w:val="0000548D"/>
    <w:rsid w:val="00023CD0"/>
    <w:rsid w:val="00037E9B"/>
    <w:rsid w:val="00040473"/>
    <w:rsid w:val="00053144"/>
    <w:rsid w:val="00071198"/>
    <w:rsid w:val="0007178A"/>
    <w:rsid w:val="00077A75"/>
    <w:rsid w:val="000805D4"/>
    <w:rsid w:val="000849C4"/>
    <w:rsid w:val="00092672"/>
    <w:rsid w:val="000A5E3C"/>
    <w:rsid w:val="000C0E40"/>
    <w:rsid w:val="000C13CE"/>
    <w:rsid w:val="000F371F"/>
    <w:rsid w:val="000F381C"/>
    <w:rsid w:val="000F578F"/>
    <w:rsid w:val="00103D11"/>
    <w:rsid w:val="00107AAD"/>
    <w:rsid w:val="00112FDF"/>
    <w:rsid w:val="00113942"/>
    <w:rsid w:val="001166D4"/>
    <w:rsid w:val="00121AA7"/>
    <w:rsid w:val="00121AF6"/>
    <w:rsid w:val="00123D57"/>
    <w:rsid w:val="001242EA"/>
    <w:rsid w:val="001279D7"/>
    <w:rsid w:val="00143526"/>
    <w:rsid w:val="001517A5"/>
    <w:rsid w:val="00153F24"/>
    <w:rsid w:val="00161890"/>
    <w:rsid w:val="001642D4"/>
    <w:rsid w:val="00166C28"/>
    <w:rsid w:val="0017009A"/>
    <w:rsid w:val="00182515"/>
    <w:rsid w:val="001877A2"/>
    <w:rsid w:val="0019023B"/>
    <w:rsid w:val="00191670"/>
    <w:rsid w:val="00195922"/>
    <w:rsid w:val="001B0733"/>
    <w:rsid w:val="001B234C"/>
    <w:rsid w:val="001C0181"/>
    <w:rsid w:val="001C26DE"/>
    <w:rsid w:val="001D2535"/>
    <w:rsid w:val="001E0847"/>
    <w:rsid w:val="001E0B59"/>
    <w:rsid w:val="001E16F4"/>
    <w:rsid w:val="001F4223"/>
    <w:rsid w:val="001F44A6"/>
    <w:rsid w:val="001F61A1"/>
    <w:rsid w:val="00200BF8"/>
    <w:rsid w:val="00201CF8"/>
    <w:rsid w:val="00202826"/>
    <w:rsid w:val="00202F06"/>
    <w:rsid w:val="00205B38"/>
    <w:rsid w:val="00207A8B"/>
    <w:rsid w:val="002224B5"/>
    <w:rsid w:val="00225B62"/>
    <w:rsid w:val="00226BE4"/>
    <w:rsid w:val="0023491D"/>
    <w:rsid w:val="00235D99"/>
    <w:rsid w:val="0023707F"/>
    <w:rsid w:val="0024049E"/>
    <w:rsid w:val="00250010"/>
    <w:rsid w:val="002548A3"/>
    <w:rsid w:val="00255CB2"/>
    <w:rsid w:val="002644D4"/>
    <w:rsid w:val="002648EA"/>
    <w:rsid w:val="00283A3E"/>
    <w:rsid w:val="00285AF2"/>
    <w:rsid w:val="002863C3"/>
    <w:rsid w:val="00286FCD"/>
    <w:rsid w:val="0029763B"/>
    <w:rsid w:val="002A3EB1"/>
    <w:rsid w:val="002A4CF4"/>
    <w:rsid w:val="002A614F"/>
    <w:rsid w:val="002B0A81"/>
    <w:rsid w:val="002B24C6"/>
    <w:rsid w:val="002B4AA0"/>
    <w:rsid w:val="002C1671"/>
    <w:rsid w:val="002D3910"/>
    <w:rsid w:val="002F76D8"/>
    <w:rsid w:val="0030514A"/>
    <w:rsid w:val="00322E72"/>
    <w:rsid w:val="00327FCD"/>
    <w:rsid w:val="00340540"/>
    <w:rsid w:val="00341672"/>
    <w:rsid w:val="00343E27"/>
    <w:rsid w:val="00345C9F"/>
    <w:rsid w:val="003538B6"/>
    <w:rsid w:val="00355D7E"/>
    <w:rsid w:val="00377254"/>
    <w:rsid w:val="003908B8"/>
    <w:rsid w:val="003912B5"/>
    <w:rsid w:val="003946D0"/>
    <w:rsid w:val="003A6500"/>
    <w:rsid w:val="003C67A4"/>
    <w:rsid w:val="003D1114"/>
    <w:rsid w:val="003D6817"/>
    <w:rsid w:val="003D6A77"/>
    <w:rsid w:val="00401471"/>
    <w:rsid w:val="00421A32"/>
    <w:rsid w:val="00426198"/>
    <w:rsid w:val="00432E69"/>
    <w:rsid w:val="00450C67"/>
    <w:rsid w:val="00456A0D"/>
    <w:rsid w:val="00456ABA"/>
    <w:rsid w:val="004831DE"/>
    <w:rsid w:val="00484FD1"/>
    <w:rsid w:val="004917CD"/>
    <w:rsid w:val="0049418D"/>
    <w:rsid w:val="004A0F63"/>
    <w:rsid w:val="004B1647"/>
    <w:rsid w:val="004B1965"/>
    <w:rsid w:val="004B44FB"/>
    <w:rsid w:val="004C18EF"/>
    <w:rsid w:val="004C4D2D"/>
    <w:rsid w:val="004E1771"/>
    <w:rsid w:val="004E2B43"/>
    <w:rsid w:val="004F126D"/>
    <w:rsid w:val="004F27D7"/>
    <w:rsid w:val="004F538F"/>
    <w:rsid w:val="004F7FA7"/>
    <w:rsid w:val="0050031A"/>
    <w:rsid w:val="00511F8A"/>
    <w:rsid w:val="005128EE"/>
    <w:rsid w:val="00512BD7"/>
    <w:rsid w:val="0051343A"/>
    <w:rsid w:val="00524B1F"/>
    <w:rsid w:val="0053096E"/>
    <w:rsid w:val="00532E99"/>
    <w:rsid w:val="005374AC"/>
    <w:rsid w:val="00542B94"/>
    <w:rsid w:val="00543E62"/>
    <w:rsid w:val="0055625C"/>
    <w:rsid w:val="00557185"/>
    <w:rsid w:val="005609EA"/>
    <w:rsid w:val="00560FB8"/>
    <w:rsid w:val="00566AD8"/>
    <w:rsid w:val="00572AF5"/>
    <w:rsid w:val="005749E0"/>
    <w:rsid w:val="005756D3"/>
    <w:rsid w:val="00577963"/>
    <w:rsid w:val="00581419"/>
    <w:rsid w:val="00582FF3"/>
    <w:rsid w:val="005907F8"/>
    <w:rsid w:val="00594605"/>
    <w:rsid w:val="0059529A"/>
    <w:rsid w:val="00595CE7"/>
    <w:rsid w:val="005A5A7E"/>
    <w:rsid w:val="005C6007"/>
    <w:rsid w:val="005D3C1D"/>
    <w:rsid w:val="005D3FB7"/>
    <w:rsid w:val="005D4D42"/>
    <w:rsid w:val="005E1FB4"/>
    <w:rsid w:val="005E23A0"/>
    <w:rsid w:val="005E62FA"/>
    <w:rsid w:val="005F6375"/>
    <w:rsid w:val="00604D0E"/>
    <w:rsid w:val="00604EF6"/>
    <w:rsid w:val="00605637"/>
    <w:rsid w:val="00617326"/>
    <w:rsid w:val="00620184"/>
    <w:rsid w:val="00620349"/>
    <w:rsid w:val="00626B0E"/>
    <w:rsid w:val="00636320"/>
    <w:rsid w:val="00645F87"/>
    <w:rsid w:val="00665043"/>
    <w:rsid w:val="00665C1F"/>
    <w:rsid w:val="006676BE"/>
    <w:rsid w:val="00667A65"/>
    <w:rsid w:val="006708B5"/>
    <w:rsid w:val="0067249C"/>
    <w:rsid w:val="00672C6C"/>
    <w:rsid w:val="006845B1"/>
    <w:rsid w:val="0069301B"/>
    <w:rsid w:val="00696825"/>
    <w:rsid w:val="006A09A0"/>
    <w:rsid w:val="006A3966"/>
    <w:rsid w:val="006A5080"/>
    <w:rsid w:val="006A50E7"/>
    <w:rsid w:val="006D46C4"/>
    <w:rsid w:val="006E47C8"/>
    <w:rsid w:val="006E542F"/>
    <w:rsid w:val="007037B9"/>
    <w:rsid w:val="00710F17"/>
    <w:rsid w:val="0072069D"/>
    <w:rsid w:val="0073054F"/>
    <w:rsid w:val="0073088A"/>
    <w:rsid w:val="0073762E"/>
    <w:rsid w:val="00744A82"/>
    <w:rsid w:val="007532C4"/>
    <w:rsid w:val="0075733A"/>
    <w:rsid w:val="00784D9C"/>
    <w:rsid w:val="007A1F13"/>
    <w:rsid w:val="007B4816"/>
    <w:rsid w:val="007D22D2"/>
    <w:rsid w:val="007E4BBD"/>
    <w:rsid w:val="007E6EAE"/>
    <w:rsid w:val="007F069C"/>
    <w:rsid w:val="008065D8"/>
    <w:rsid w:val="008101C0"/>
    <w:rsid w:val="00836874"/>
    <w:rsid w:val="008375DF"/>
    <w:rsid w:val="008414CF"/>
    <w:rsid w:val="00845651"/>
    <w:rsid w:val="00862E1E"/>
    <w:rsid w:val="00863A57"/>
    <w:rsid w:val="0086449F"/>
    <w:rsid w:val="00866E6B"/>
    <w:rsid w:val="00873369"/>
    <w:rsid w:val="00873D1E"/>
    <w:rsid w:val="008757F5"/>
    <w:rsid w:val="00882E68"/>
    <w:rsid w:val="008842B0"/>
    <w:rsid w:val="00884C50"/>
    <w:rsid w:val="008955FD"/>
    <w:rsid w:val="008A5EEF"/>
    <w:rsid w:val="008A658F"/>
    <w:rsid w:val="008B51DD"/>
    <w:rsid w:val="008B5657"/>
    <w:rsid w:val="008C3DBB"/>
    <w:rsid w:val="008C7B00"/>
    <w:rsid w:val="008D027A"/>
    <w:rsid w:val="008D16C0"/>
    <w:rsid w:val="008D4350"/>
    <w:rsid w:val="008E5964"/>
    <w:rsid w:val="008F12E5"/>
    <w:rsid w:val="008F59C5"/>
    <w:rsid w:val="00901129"/>
    <w:rsid w:val="00912049"/>
    <w:rsid w:val="009152F1"/>
    <w:rsid w:val="00915F77"/>
    <w:rsid w:val="00931B67"/>
    <w:rsid w:val="00951FFE"/>
    <w:rsid w:val="009647AB"/>
    <w:rsid w:val="00981A24"/>
    <w:rsid w:val="00982ED1"/>
    <w:rsid w:val="0098302C"/>
    <w:rsid w:val="00984828"/>
    <w:rsid w:val="00992323"/>
    <w:rsid w:val="009A388B"/>
    <w:rsid w:val="009A4BCD"/>
    <w:rsid w:val="009B5E57"/>
    <w:rsid w:val="009C03CE"/>
    <w:rsid w:val="009C1A41"/>
    <w:rsid w:val="009C61F6"/>
    <w:rsid w:val="009E7C8A"/>
    <w:rsid w:val="009F164D"/>
    <w:rsid w:val="009F6219"/>
    <w:rsid w:val="00A01A00"/>
    <w:rsid w:val="00A03C26"/>
    <w:rsid w:val="00A05C28"/>
    <w:rsid w:val="00A125E9"/>
    <w:rsid w:val="00A14244"/>
    <w:rsid w:val="00A1763C"/>
    <w:rsid w:val="00A214FA"/>
    <w:rsid w:val="00A23D5E"/>
    <w:rsid w:val="00A2651A"/>
    <w:rsid w:val="00A307DB"/>
    <w:rsid w:val="00A30FFE"/>
    <w:rsid w:val="00A32636"/>
    <w:rsid w:val="00A342A7"/>
    <w:rsid w:val="00A34618"/>
    <w:rsid w:val="00A37DAB"/>
    <w:rsid w:val="00A41BBA"/>
    <w:rsid w:val="00A433A1"/>
    <w:rsid w:val="00A457E8"/>
    <w:rsid w:val="00A46B39"/>
    <w:rsid w:val="00A47A90"/>
    <w:rsid w:val="00A618C2"/>
    <w:rsid w:val="00A707E6"/>
    <w:rsid w:val="00A72A8B"/>
    <w:rsid w:val="00A7650B"/>
    <w:rsid w:val="00A76FE3"/>
    <w:rsid w:val="00A86742"/>
    <w:rsid w:val="00A91EB7"/>
    <w:rsid w:val="00A94518"/>
    <w:rsid w:val="00AA5E93"/>
    <w:rsid w:val="00AB0FCF"/>
    <w:rsid w:val="00AB3F75"/>
    <w:rsid w:val="00AD625F"/>
    <w:rsid w:val="00AE63D3"/>
    <w:rsid w:val="00AE7DF7"/>
    <w:rsid w:val="00AF2E06"/>
    <w:rsid w:val="00AF4A93"/>
    <w:rsid w:val="00B000AE"/>
    <w:rsid w:val="00B068A3"/>
    <w:rsid w:val="00B070AC"/>
    <w:rsid w:val="00B070F4"/>
    <w:rsid w:val="00B217E2"/>
    <w:rsid w:val="00B22288"/>
    <w:rsid w:val="00B25320"/>
    <w:rsid w:val="00B305E9"/>
    <w:rsid w:val="00B30DBA"/>
    <w:rsid w:val="00B36E6A"/>
    <w:rsid w:val="00B41809"/>
    <w:rsid w:val="00B41A04"/>
    <w:rsid w:val="00B53531"/>
    <w:rsid w:val="00B60603"/>
    <w:rsid w:val="00B769B1"/>
    <w:rsid w:val="00B97E4D"/>
    <w:rsid w:val="00BA5E31"/>
    <w:rsid w:val="00BB227A"/>
    <w:rsid w:val="00BB2E4D"/>
    <w:rsid w:val="00BC2470"/>
    <w:rsid w:val="00BC48E4"/>
    <w:rsid w:val="00BE29AE"/>
    <w:rsid w:val="00BE46F0"/>
    <w:rsid w:val="00BE5B08"/>
    <w:rsid w:val="00C00221"/>
    <w:rsid w:val="00C01533"/>
    <w:rsid w:val="00C036C6"/>
    <w:rsid w:val="00C04899"/>
    <w:rsid w:val="00C07917"/>
    <w:rsid w:val="00C14958"/>
    <w:rsid w:val="00C174BB"/>
    <w:rsid w:val="00C37718"/>
    <w:rsid w:val="00C42FB8"/>
    <w:rsid w:val="00C545C1"/>
    <w:rsid w:val="00C546B8"/>
    <w:rsid w:val="00C54C68"/>
    <w:rsid w:val="00C55908"/>
    <w:rsid w:val="00C731CE"/>
    <w:rsid w:val="00C73568"/>
    <w:rsid w:val="00C747AB"/>
    <w:rsid w:val="00C9039E"/>
    <w:rsid w:val="00C96F79"/>
    <w:rsid w:val="00CA5943"/>
    <w:rsid w:val="00CC0B34"/>
    <w:rsid w:val="00CC2CBF"/>
    <w:rsid w:val="00CC4D83"/>
    <w:rsid w:val="00CC5B70"/>
    <w:rsid w:val="00CD5D05"/>
    <w:rsid w:val="00CF2BD4"/>
    <w:rsid w:val="00D043F4"/>
    <w:rsid w:val="00D1283A"/>
    <w:rsid w:val="00D16BA1"/>
    <w:rsid w:val="00D25578"/>
    <w:rsid w:val="00D2710C"/>
    <w:rsid w:val="00D332B3"/>
    <w:rsid w:val="00D63DF4"/>
    <w:rsid w:val="00D6661F"/>
    <w:rsid w:val="00D70EF0"/>
    <w:rsid w:val="00D7743D"/>
    <w:rsid w:val="00D77B87"/>
    <w:rsid w:val="00D8252B"/>
    <w:rsid w:val="00D828A8"/>
    <w:rsid w:val="00D84962"/>
    <w:rsid w:val="00D93F57"/>
    <w:rsid w:val="00D94417"/>
    <w:rsid w:val="00D94B5A"/>
    <w:rsid w:val="00D9558D"/>
    <w:rsid w:val="00DB4B68"/>
    <w:rsid w:val="00DB5805"/>
    <w:rsid w:val="00DC5A63"/>
    <w:rsid w:val="00DD1451"/>
    <w:rsid w:val="00DD49B5"/>
    <w:rsid w:val="00DD4BB2"/>
    <w:rsid w:val="00DD68E3"/>
    <w:rsid w:val="00DD73BB"/>
    <w:rsid w:val="00DE0B4F"/>
    <w:rsid w:val="00DE1C21"/>
    <w:rsid w:val="00DE607B"/>
    <w:rsid w:val="00DE62E6"/>
    <w:rsid w:val="00DF08BD"/>
    <w:rsid w:val="00DF2427"/>
    <w:rsid w:val="00DF2ACB"/>
    <w:rsid w:val="00DF534A"/>
    <w:rsid w:val="00E06DCD"/>
    <w:rsid w:val="00E1466F"/>
    <w:rsid w:val="00E33A86"/>
    <w:rsid w:val="00E374A3"/>
    <w:rsid w:val="00E37697"/>
    <w:rsid w:val="00E41357"/>
    <w:rsid w:val="00E4513A"/>
    <w:rsid w:val="00E50F54"/>
    <w:rsid w:val="00E54767"/>
    <w:rsid w:val="00E54839"/>
    <w:rsid w:val="00E54C6B"/>
    <w:rsid w:val="00E60FFF"/>
    <w:rsid w:val="00E6560A"/>
    <w:rsid w:val="00E65B55"/>
    <w:rsid w:val="00E66495"/>
    <w:rsid w:val="00E73193"/>
    <w:rsid w:val="00E74C0F"/>
    <w:rsid w:val="00E76D8A"/>
    <w:rsid w:val="00E81F18"/>
    <w:rsid w:val="00E841C3"/>
    <w:rsid w:val="00E85BAE"/>
    <w:rsid w:val="00E92642"/>
    <w:rsid w:val="00EA0E0C"/>
    <w:rsid w:val="00EA6C05"/>
    <w:rsid w:val="00EB4FBB"/>
    <w:rsid w:val="00EB5181"/>
    <w:rsid w:val="00EC5EB1"/>
    <w:rsid w:val="00EC636D"/>
    <w:rsid w:val="00EC7481"/>
    <w:rsid w:val="00ED649A"/>
    <w:rsid w:val="00EE1DFD"/>
    <w:rsid w:val="00EE2402"/>
    <w:rsid w:val="00EE5AFC"/>
    <w:rsid w:val="00F12C3C"/>
    <w:rsid w:val="00F2337D"/>
    <w:rsid w:val="00F24B0F"/>
    <w:rsid w:val="00F36C7D"/>
    <w:rsid w:val="00F36CBA"/>
    <w:rsid w:val="00F5159A"/>
    <w:rsid w:val="00F54853"/>
    <w:rsid w:val="00F5529F"/>
    <w:rsid w:val="00F61E9D"/>
    <w:rsid w:val="00F64A0F"/>
    <w:rsid w:val="00F65AC1"/>
    <w:rsid w:val="00F71870"/>
    <w:rsid w:val="00F71F68"/>
    <w:rsid w:val="00F8284D"/>
    <w:rsid w:val="00F93FB9"/>
    <w:rsid w:val="00FA5F53"/>
    <w:rsid w:val="00FC26CD"/>
    <w:rsid w:val="00FC3A82"/>
    <w:rsid w:val="00FD47F9"/>
    <w:rsid w:val="00FE15AC"/>
    <w:rsid w:val="00FE7B98"/>
    <w:rsid w:val="00FF230C"/>
    <w:rsid w:val="00FF3009"/>
    <w:rsid w:val="00FF4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DA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BE29AE"/>
    <w:pPr>
      <w:keepNext/>
      <w:pBdr>
        <w:bottom w:val="single" w:sz="4" w:space="1" w:color="auto"/>
      </w:pBdr>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BE29AE"/>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BE29AE"/>
    <w:pPr>
      <w:tabs>
        <w:tab w:val="right" w:pos="8730"/>
      </w:tabs>
      <w:spacing w:before="20"/>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BE29AE"/>
    <w:pPr>
      <w:tabs>
        <w:tab w:val="right" w:pos="8730"/>
      </w:tabs>
    </w:pPr>
    <w:rPr>
      <w:color w:val="595959" w:themeColor="text1" w:themeTint="A6"/>
      <w:sz w:val="20"/>
      <w:szCs w:val="20"/>
    </w:rPr>
  </w:style>
  <w:style w:type="character" w:customStyle="1" w:styleId="HeaderChar">
    <w:name w:val="Header Char"/>
    <w:basedOn w:val="DefaultParagraphFont"/>
    <w:link w:val="Header"/>
    <w:uiPriority w:val="99"/>
    <w:rsid w:val="00BE29AE"/>
    <w:rPr>
      <w:rFonts w:ascii="Palatino Linotype" w:eastAsia="Times New Roman" w:hAnsi="Palatino Linotype" w:cs="Times New Roman"/>
      <w:color w:val="595959" w:themeColor="text1" w:themeTint="A6"/>
      <w:sz w:val="20"/>
      <w:szCs w:val="20"/>
      <w:lang w:eastAsia="en-US"/>
    </w:rPr>
  </w:style>
  <w:style w:type="paragraph" w:styleId="Footer">
    <w:name w:val="footer"/>
    <w:basedOn w:val="Normal"/>
    <w:link w:val="FooterChar"/>
    <w:unhideWhenUsed/>
    <w:rsid w:val="00BE29AE"/>
    <w:pPr>
      <w:tabs>
        <w:tab w:val="center" w:pos="4680"/>
        <w:tab w:val="right" w:pos="8730"/>
      </w:tabs>
    </w:pPr>
    <w:rPr>
      <w:color w:val="595959" w:themeColor="text1" w:themeTint="A6"/>
      <w:sz w:val="20"/>
      <w:szCs w:val="20"/>
    </w:rPr>
  </w:style>
  <w:style w:type="character" w:customStyle="1" w:styleId="FooterChar">
    <w:name w:val="Footer Char"/>
    <w:basedOn w:val="DefaultParagraphFont"/>
    <w:link w:val="Footer"/>
    <w:rsid w:val="00BE29AE"/>
    <w:rPr>
      <w:rFonts w:ascii="Palatino Linotype" w:eastAsia="Times New Roman" w:hAnsi="Palatino Linotype" w:cs="Times New Roman"/>
      <w:color w:val="595959" w:themeColor="text1" w:themeTint="A6"/>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377254"/>
    <w:rPr>
      <w:rFonts w:ascii="Gill Sans" w:hAnsi="Gill Sans" w:cs="Gill Sans"/>
      <w:bCs/>
      <w:sz w:val="40"/>
      <w:szCs w:val="40"/>
    </w:rPr>
  </w:style>
  <w:style w:type="character" w:customStyle="1" w:styleId="SubtitleChar">
    <w:name w:val="Subtitle Char"/>
    <w:basedOn w:val="DefaultParagraphFont"/>
    <w:link w:val="Subtitle"/>
    <w:uiPriority w:val="99"/>
    <w:rsid w:val="00377254"/>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DD68E3"/>
    <w:pPr>
      <w:contextualSpacing/>
    </w:pPr>
    <w:rPr>
      <w:rFonts w:ascii="Gill Sans" w:hAnsi="Gill Sans" w:cs="Gill Sans"/>
      <w:kern w:val="28"/>
      <w:sz w:val="60"/>
      <w:szCs w:val="60"/>
    </w:rPr>
  </w:style>
  <w:style w:type="character" w:customStyle="1" w:styleId="TitleChar">
    <w:name w:val="Title Char"/>
    <w:basedOn w:val="DefaultParagraphFont"/>
    <w:link w:val="Title"/>
    <w:rsid w:val="00DD68E3"/>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B60603"/>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99"/>
    <w:semiHidden/>
    <w:rsid w:val="00A618C2"/>
    <w:pPr>
      <w:spacing w:after="0"/>
    </w:pPr>
    <w:rPr>
      <w:rFonts w:ascii="Palatino Linotype" w:eastAsia="Times New Roman" w:hAnsi="Palatino Linotype" w:cs="Times New Roman"/>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BE29AE"/>
    <w:pPr>
      <w:keepNext/>
      <w:pBdr>
        <w:bottom w:val="single" w:sz="4" w:space="1" w:color="auto"/>
      </w:pBdr>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BE29AE"/>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BE29AE"/>
    <w:pPr>
      <w:tabs>
        <w:tab w:val="right" w:pos="8730"/>
      </w:tabs>
      <w:spacing w:before="20"/>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BE29AE"/>
    <w:pPr>
      <w:tabs>
        <w:tab w:val="right" w:pos="8730"/>
      </w:tabs>
    </w:pPr>
    <w:rPr>
      <w:color w:val="595959" w:themeColor="text1" w:themeTint="A6"/>
      <w:sz w:val="20"/>
      <w:szCs w:val="20"/>
    </w:rPr>
  </w:style>
  <w:style w:type="character" w:customStyle="1" w:styleId="HeaderChar">
    <w:name w:val="Header Char"/>
    <w:basedOn w:val="DefaultParagraphFont"/>
    <w:link w:val="Header"/>
    <w:uiPriority w:val="99"/>
    <w:rsid w:val="00BE29AE"/>
    <w:rPr>
      <w:rFonts w:ascii="Palatino Linotype" w:eastAsia="Times New Roman" w:hAnsi="Palatino Linotype" w:cs="Times New Roman"/>
      <w:color w:val="595959" w:themeColor="text1" w:themeTint="A6"/>
      <w:sz w:val="20"/>
      <w:szCs w:val="20"/>
      <w:lang w:eastAsia="en-US"/>
    </w:rPr>
  </w:style>
  <w:style w:type="paragraph" w:styleId="Footer">
    <w:name w:val="footer"/>
    <w:basedOn w:val="Normal"/>
    <w:link w:val="FooterChar"/>
    <w:unhideWhenUsed/>
    <w:rsid w:val="00BE29AE"/>
    <w:pPr>
      <w:tabs>
        <w:tab w:val="center" w:pos="4680"/>
        <w:tab w:val="right" w:pos="8730"/>
      </w:tabs>
    </w:pPr>
    <w:rPr>
      <w:color w:val="595959" w:themeColor="text1" w:themeTint="A6"/>
      <w:sz w:val="20"/>
      <w:szCs w:val="20"/>
    </w:rPr>
  </w:style>
  <w:style w:type="character" w:customStyle="1" w:styleId="FooterChar">
    <w:name w:val="Footer Char"/>
    <w:basedOn w:val="DefaultParagraphFont"/>
    <w:link w:val="Footer"/>
    <w:rsid w:val="00BE29AE"/>
    <w:rPr>
      <w:rFonts w:ascii="Palatino Linotype" w:eastAsia="Times New Roman" w:hAnsi="Palatino Linotype" w:cs="Times New Roman"/>
      <w:color w:val="595959" w:themeColor="text1" w:themeTint="A6"/>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377254"/>
    <w:rPr>
      <w:rFonts w:ascii="Gill Sans" w:hAnsi="Gill Sans" w:cs="Gill Sans"/>
      <w:bCs/>
      <w:sz w:val="40"/>
      <w:szCs w:val="40"/>
    </w:rPr>
  </w:style>
  <w:style w:type="character" w:customStyle="1" w:styleId="SubtitleChar">
    <w:name w:val="Subtitle Char"/>
    <w:basedOn w:val="DefaultParagraphFont"/>
    <w:link w:val="Subtitle"/>
    <w:uiPriority w:val="99"/>
    <w:rsid w:val="00377254"/>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DD68E3"/>
    <w:pPr>
      <w:contextualSpacing/>
    </w:pPr>
    <w:rPr>
      <w:rFonts w:ascii="Gill Sans" w:hAnsi="Gill Sans" w:cs="Gill Sans"/>
      <w:kern w:val="28"/>
      <w:sz w:val="60"/>
      <w:szCs w:val="60"/>
    </w:rPr>
  </w:style>
  <w:style w:type="character" w:customStyle="1" w:styleId="TitleChar">
    <w:name w:val="Title Char"/>
    <w:basedOn w:val="DefaultParagraphFont"/>
    <w:link w:val="Title"/>
    <w:rsid w:val="00DD68E3"/>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B60603"/>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99"/>
    <w:semiHidden/>
    <w:rsid w:val="00A618C2"/>
    <w:pPr>
      <w:spacing w:after="0"/>
    </w:pPr>
    <w:rPr>
      <w:rFonts w:ascii="Palatino Linotype" w:eastAsia="Times New Roman" w:hAnsi="Palatino Linotype"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jpeg"/><Relationship Id="rId21" Type="http://schemas.openxmlformats.org/officeDocument/2006/relationships/image" Target="media/image2.jpeg"/><Relationship Id="rId22" Type="http://schemas.openxmlformats.org/officeDocument/2006/relationships/image" Target="media/image3.jpg"/><Relationship Id="rId23" Type="http://schemas.openxmlformats.org/officeDocument/2006/relationships/image" Target="media/image4.jpeg"/><Relationship Id="rId24" Type="http://schemas.openxmlformats.org/officeDocument/2006/relationships/image" Target="media/image5.jpeg"/><Relationship Id="rId25" Type="http://schemas.openxmlformats.org/officeDocument/2006/relationships/image" Target="media/image6.jpeg"/><Relationship Id="rId26" Type="http://schemas.openxmlformats.org/officeDocument/2006/relationships/hyperlink" Target="http://conservationtools.or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conservationtools.org/libraries/1/library_items/124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conservationtools.org" TargetMode="External"/><Relationship Id="rId11" Type="http://schemas.openxmlformats.org/officeDocument/2006/relationships/hyperlink" Target="http://www.portal.state.pa.us/portal/server.pt?open=514&amp;objID=617662&amp;mode=2" TargetMode="External"/><Relationship Id="rId12" Type="http://schemas.openxmlformats.org/officeDocument/2006/relationships/hyperlink" Target="http://conservationtools.org/libraries/1/topics/82" TargetMode="External"/><Relationship Id="rId13" Type="http://schemas.openxmlformats.org/officeDocument/2006/relationships/hyperlink" Target="http://conservationtools.org/libraries/1/topics/33" TargetMode="External"/><Relationship Id="rId14" Type="http://schemas.openxmlformats.org/officeDocument/2006/relationships/hyperlink" Target="http://conservationtools.org/libraries/1/topics/95" TargetMode="External"/><Relationship Id="rId15" Type="http://schemas.openxmlformats.org/officeDocument/2006/relationships/hyperlink" Target="http://conservationtools.org/guides/show/124" TargetMode="External"/><Relationship Id="rId16" Type="http://schemas.openxmlformats.org/officeDocument/2006/relationships/hyperlink" Target="http://conservationtools.org/guides/show/81" TargetMode="External"/><Relationship Id="rId17" Type="http://schemas.openxmlformats.org/officeDocument/2006/relationships/hyperlink" Target="http://conservationtools.org/guides/show/57" TargetMode="External"/><Relationship Id="rId18" Type="http://schemas.openxmlformats.org/officeDocument/2006/relationships/hyperlink" Target="http://conservationtools.org/guides/show/115" TargetMode="External"/><Relationship Id="rId19" Type="http://schemas.openxmlformats.org/officeDocument/2006/relationships/hyperlink" Target="mailto:aloza@conserveland.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conservationtools.org/guides/show/8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faraguna:Library:Mail%20Downloads:CT%20Guide%20Template131008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E967008-8332-1846-8994-635864D1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 Guide Template131008a.dotx</Template>
  <TotalTime>1</TotalTime>
  <Pages>6</Pages>
  <Words>2827</Words>
  <Characters>16120</Characters>
  <Application>Microsoft Macintosh Word</Application>
  <DocSecurity>0</DocSecurity>
  <Lines>134</Lines>
  <Paragraphs>37</Paragraphs>
  <ScaleCrop>false</ScaleCrop>
  <Company>Pennsylvania Land Trust Association</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Faraguna</dc:creator>
  <cp:keywords/>
  <dc:description/>
  <cp:lastModifiedBy>Nicole Faraguna</cp:lastModifiedBy>
  <cp:revision>3</cp:revision>
  <cp:lastPrinted>2013-10-16T19:52:00Z</cp:lastPrinted>
  <dcterms:created xsi:type="dcterms:W3CDTF">2013-10-16T19:52:00Z</dcterms:created>
  <dcterms:modified xsi:type="dcterms:W3CDTF">2013-10-16T19:54:00Z</dcterms:modified>
</cp:coreProperties>
</file>